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F720" w14:textId="77777777" w:rsidR="008137B2" w:rsidRPr="008137B2" w:rsidRDefault="008137B2" w:rsidP="008137B2">
      <w:pPr>
        <w:pStyle w:val="3"/>
        <w:ind w:firstLine="709"/>
        <w:jc w:val="both"/>
        <w:rPr>
          <w:sz w:val="28"/>
          <w:szCs w:val="28"/>
        </w:rPr>
      </w:pPr>
      <w:r w:rsidRPr="008137B2">
        <w:rPr>
          <w:sz w:val="28"/>
          <w:szCs w:val="28"/>
        </w:rPr>
        <w:t>Название реферируемой работы (или выходные данные)</w:t>
      </w:r>
    </w:p>
    <w:p w14:paraId="6A76719F" w14:textId="77777777" w:rsidR="008137B2" w:rsidRPr="008137B2" w:rsidRDefault="008137B2" w:rsidP="008137B2">
      <w:pPr>
        <w:pStyle w:val="a3"/>
        <w:ind w:firstLine="709"/>
        <w:jc w:val="both"/>
        <w:rPr>
          <w:sz w:val="28"/>
          <w:szCs w:val="28"/>
        </w:rPr>
      </w:pPr>
      <w:r w:rsidRPr="008137B2">
        <w:rPr>
          <w:rStyle w:val="a4"/>
          <w:sz w:val="28"/>
          <w:szCs w:val="28"/>
        </w:rPr>
        <w:t>Название произведения:</w:t>
      </w:r>
      <w:r w:rsidRPr="008137B2">
        <w:rPr>
          <w:sz w:val="28"/>
          <w:szCs w:val="28"/>
        </w:rPr>
        <w:t xml:space="preserve"> “Building a Network Theory of Social Capital” (Построение сетевой теории социального капитала)</w:t>
      </w:r>
    </w:p>
    <w:p w14:paraId="5CF1C949" w14:textId="77777777" w:rsidR="008137B2" w:rsidRPr="008137B2" w:rsidRDefault="008137B2" w:rsidP="008137B2">
      <w:pPr>
        <w:pStyle w:val="a3"/>
        <w:ind w:firstLine="709"/>
        <w:jc w:val="both"/>
        <w:rPr>
          <w:sz w:val="28"/>
          <w:szCs w:val="28"/>
        </w:rPr>
      </w:pPr>
      <w:r w:rsidRPr="008137B2">
        <w:rPr>
          <w:sz w:val="28"/>
          <w:szCs w:val="28"/>
          <w:lang w:val="en-US"/>
        </w:rPr>
        <w:t xml:space="preserve">"Building a Network Theory of Social Capital" - </w:t>
      </w:r>
      <w:r w:rsidRPr="008137B2">
        <w:rPr>
          <w:sz w:val="28"/>
          <w:szCs w:val="28"/>
        </w:rPr>
        <w:t>название</w:t>
      </w:r>
      <w:r w:rsidRPr="008137B2">
        <w:rPr>
          <w:sz w:val="28"/>
          <w:szCs w:val="28"/>
          <w:lang w:val="en-US"/>
        </w:rPr>
        <w:t xml:space="preserve"> </w:t>
      </w:r>
      <w:r w:rsidRPr="008137B2">
        <w:rPr>
          <w:sz w:val="28"/>
          <w:szCs w:val="28"/>
        </w:rPr>
        <w:t>книги</w:t>
      </w:r>
      <w:r w:rsidRPr="008137B2">
        <w:rPr>
          <w:sz w:val="28"/>
          <w:szCs w:val="28"/>
          <w:lang w:val="en-US"/>
        </w:rPr>
        <w:t xml:space="preserve"> </w:t>
      </w:r>
      <w:r w:rsidRPr="008137B2">
        <w:rPr>
          <w:sz w:val="28"/>
          <w:szCs w:val="28"/>
        </w:rPr>
        <w:t>Нан</w:t>
      </w:r>
      <w:r w:rsidRPr="008137B2">
        <w:rPr>
          <w:sz w:val="28"/>
          <w:szCs w:val="28"/>
          <w:lang w:val="en-US"/>
        </w:rPr>
        <w:t xml:space="preserve"> </w:t>
      </w:r>
      <w:r w:rsidRPr="008137B2">
        <w:rPr>
          <w:sz w:val="28"/>
          <w:szCs w:val="28"/>
        </w:rPr>
        <w:t>Линя</w:t>
      </w:r>
      <w:r w:rsidRPr="008137B2">
        <w:rPr>
          <w:sz w:val="28"/>
          <w:szCs w:val="28"/>
          <w:lang w:val="en-US"/>
        </w:rPr>
        <w:t xml:space="preserve">. </w:t>
      </w:r>
      <w:r w:rsidRPr="008137B2">
        <w:rPr>
          <w:sz w:val="28"/>
          <w:szCs w:val="28"/>
        </w:rPr>
        <w:t>Оно отражает основную тему книги - разработку модели социального капитала, основанную на идее сети социальных связей и ресурсов, которые взаимодействуют друг с другом, чтобы создать социальный капитал, который может быть использован для достижения целей.</w:t>
      </w:r>
    </w:p>
    <w:p w14:paraId="42C3DE45" w14:textId="77777777" w:rsidR="008137B2" w:rsidRPr="008137B2" w:rsidRDefault="008137B2" w:rsidP="008137B2">
      <w:pPr>
        <w:pStyle w:val="a3"/>
        <w:ind w:firstLine="709"/>
        <w:jc w:val="both"/>
        <w:rPr>
          <w:sz w:val="28"/>
          <w:szCs w:val="28"/>
        </w:rPr>
      </w:pPr>
      <w:r w:rsidRPr="008137B2">
        <w:rPr>
          <w:sz w:val="28"/>
          <w:szCs w:val="28"/>
        </w:rPr>
        <w:t>Название книги тесно связано с темой, которую она изучает, и подчеркивает важность разработки сетевой теории социального капитала для понимания социальных связей и их влияния на различные аспекты жизни. Книга направлена на то, чтобы предоставить всеобъемлющее понимание социального капитала и его роли в достижении личных и профессиональных целей.</w:t>
      </w:r>
    </w:p>
    <w:p w14:paraId="6F32D45B" w14:textId="77777777" w:rsidR="008137B2" w:rsidRPr="008137B2" w:rsidRDefault="008137B2" w:rsidP="008137B2">
      <w:pPr>
        <w:pStyle w:val="a3"/>
        <w:ind w:firstLine="709"/>
        <w:jc w:val="both"/>
        <w:rPr>
          <w:sz w:val="28"/>
          <w:szCs w:val="28"/>
        </w:rPr>
      </w:pPr>
      <w:r w:rsidRPr="008137B2">
        <w:rPr>
          <w:sz w:val="28"/>
          <w:szCs w:val="28"/>
        </w:rPr>
        <w:t>Название книги значимо, так как оно предполагает, что социальный капитал может быть представлен как сеть социальных связей, и что создание этой сети является важным условием для достижения успеха в разных аспектах жизни. Сетевая теория социального капитала, представленная в книге, является ключевым вкладом в изучение темы, и предоставляет рамки для понимания сложности социальных связей и их роли в создании социального капитала.</w:t>
      </w:r>
    </w:p>
    <w:p w14:paraId="0C09985B" w14:textId="77777777" w:rsidR="008137B2" w:rsidRPr="008137B2" w:rsidRDefault="008137B2" w:rsidP="008137B2">
      <w:pPr>
        <w:pStyle w:val="a3"/>
        <w:ind w:firstLine="709"/>
        <w:jc w:val="both"/>
        <w:rPr>
          <w:sz w:val="28"/>
          <w:szCs w:val="28"/>
        </w:rPr>
      </w:pPr>
      <w:r w:rsidRPr="008137B2">
        <w:rPr>
          <w:sz w:val="28"/>
          <w:szCs w:val="28"/>
        </w:rPr>
        <w:t>В целом, название книги "Building a Network Theory of Social Capital" точно отражает основную тему книги и подчеркивает важность понимания социальных связей и их влияния на различные аспекты жизни. Книга предлагает ценные идеи для изучения темы социального капитала, а ее сетевая теория предоставляет всеобъемлющие рамки для понимания социальных связей и их роли в создании социального капитала.</w:t>
      </w:r>
    </w:p>
    <w:p w14:paraId="672680BF" w14:textId="427F06F4" w:rsidR="008137B2" w:rsidRPr="008137B2" w:rsidRDefault="008137B2" w:rsidP="008137B2">
      <w:pPr>
        <w:pStyle w:val="a3"/>
        <w:ind w:firstLine="709"/>
        <w:jc w:val="both"/>
        <w:rPr>
          <w:sz w:val="28"/>
          <w:szCs w:val="28"/>
        </w:rPr>
      </w:pPr>
      <w:r w:rsidRPr="008137B2">
        <w:rPr>
          <w:rStyle w:val="a4"/>
          <w:sz w:val="28"/>
          <w:szCs w:val="28"/>
        </w:rPr>
        <w:t>Автор:</w:t>
      </w:r>
      <w:r w:rsidRPr="008137B2">
        <w:rPr>
          <w:sz w:val="28"/>
          <w:szCs w:val="28"/>
        </w:rPr>
        <w:t xml:space="preserve"> Нан Лин</w:t>
      </w:r>
    </w:p>
    <w:p w14:paraId="464F3701" w14:textId="77777777" w:rsidR="008137B2" w:rsidRPr="008137B2" w:rsidRDefault="008137B2" w:rsidP="008137B2">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8137B2">
        <w:rPr>
          <w:rFonts w:ascii="Times New Roman" w:eastAsia="Times New Roman" w:hAnsi="Times New Roman" w:cs="Times New Roman"/>
          <w:sz w:val="28"/>
          <w:szCs w:val="28"/>
          <w:lang w:eastAsia="ru-RU"/>
        </w:rPr>
        <w:t>Нан Лин - профессор социологии в Университете Дьюка, известный своим вкладом в изучение социального капитала, социальной теории и социальной сетевой аналитики. Он является автором нескольких книг, включая «Построение сетевой теории социального капитала», которая является важным вкладом в современную социологию.</w:t>
      </w:r>
    </w:p>
    <w:p w14:paraId="67FE0C5C" w14:textId="77777777" w:rsidR="008137B2" w:rsidRPr="008137B2" w:rsidRDefault="008137B2" w:rsidP="008137B2">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8137B2">
        <w:rPr>
          <w:rFonts w:ascii="Times New Roman" w:eastAsia="Times New Roman" w:hAnsi="Times New Roman" w:cs="Times New Roman"/>
          <w:sz w:val="28"/>
          <w:szCs w:val="28"/>
          <w:lang w:eastAsia="ru-RU"/>
        </w:rPr>
        <w:t xml:space="preserve">Одно из главных направлений исследований Нан Лина — это социальный капитал. В своих работах он разрабатывает теорию и методы измерения социального капитала, а также исследует его влияние на экономические результаты и различные аспекты жизни. Кроме того, он </w:t>
      </w:r>
      <w:r w:rsidRPr="008137B2">
        <w:rPr>
          <w:rFonts w:ascii="Times New Roman" w:eastAsia="Times New Roman" w:hAnsi="Times New Roman" w:cs="Times New Roman"/>
          <w:sz w:val="28"/>
          <w:szCs w:val="28"/>
          <w:lang w:eastAsia="ru-RU"/>
        </w:rPr>
        <w:lastRenderedPageBreak/>
        <w:t>изучает социальные сети и их влияние на социальный капитал, а также их развитие в киберпространстве.</w:t>
      </w:r>
    </w:p>
    <w:p w14:paraId="182D0DF3" w14:textId="77777777" w:rsidR="008137B2" w:rsidRPr="008137B2" w:rsidRDefault="008137B2" w:rsidP="008137B2">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8137B2">
        <w:rPr>
          <w:rFonts w:ascii="Times New Roman" w:eastAsia="Times New Roman" w:hAnsi="Times New Roman" w:cs="Times New Roman"/>
          <w:sz w:val="28"/>
          <w:szCs w:val="28"/>
          <w:lang w:eastAsia="ru-RU"/>
        </w:rPr>
        <w:t>Кроме того, Нан Лин активно занимается исследованиями социальной сетевой теории и методологии. Он разрабатывает новые подходы к изучению социальных сетей и методы анализа данных, которые позволяют более точно понимать их структуру и влияние на социальный капитал.</w:t>
      </w:r>
    </w:p>
    <w:p w14:paraId="1E3A86B9" w14:textId="3983820D" w:rsidR="008137B2" w:rsidRPr="008137B2" w:rsidRDefault="008137B2" w:rsidP="008137B2">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8137B2">
        <w:rPr>
          <w:rFonts w:ascii="Times New Roman" w:eastAsia="Times New Roman" w:hAnsi="Times New Roman" w:cs="Times New Roman"/>
          <w:sz w:val="28"/>
          <w:szCs w:val="28"/>
          <w:lang w:eastAsia="ru-RU"/>
        </w:rPr>
        <w:t>Благодаря своим исследованиям и трудам в области социологии, Нан Лин стал известным ученым и авторитетным экспертом в области социального капитала и социальной сетевой теории. Его работы и открытия имеют значительное значение для понимания современного общества и его развития.</w:t>
      </w:r>
    </w:p>
    <w:p w14:paraId="4B26073D" w14:textId="4360AB24" w:rsidR="008137B2" w:rsidRPr="008137B2" w:rsidRDefault="008137B2" w:rsidP="008137B2">
      <w:pPr>
        <w:pStyle w:val="a3"/>
        <w:ind w:firstLine="709"/>
        <w:jc w:val="both"/>
        <w:rPr>
          <w:sz w:val="28"/>
          <w:szCs w:val="28"/>
        </w:rPr>
      </w:pPr>
      <w:r w:rsidRPr="008137B2">
        <w:rPr>
          <w:rStyle w:val="a4"/>
          <w:sz w:val="28"/>
          <w:szCs w:val="28"/>
        </w:rPr>
        <w:t>Выходные данные:</w:t>
      </w:r>
      <w:r w:rsidRPr="008137B2">
        <w:rPr>
          <w:sz w:val="28"/>
          <w:szCs w:val="28"/>
        </w:rPr>
        <w:t xml:space="preserve"> “Building a Network Theory of Social Capital” была опубликована в оригинале в 1999 году, на данный момент перевода на русский язык не существует.</w:t>
      </w:r>
    </w:p>
    <w:p w14:paraId="0CF07F90" w14:textId="77777777" w:rsidR="008137B2" w:rsidRPr="008137B2" w:rsidRDefault="008137B2" w:rsidP="008137B2">
      <w:pPr>
        <w:pStyle w:val="a3"/>
        <w:ind w:firstLine="709"/>
        <w:jc w:val="both"/>
        <w:rPr>
          <w:sz w:val="28"/>
          <w:szCs w:val="28"/>
        </w:rPr>
      </w:pPr>
      <w:r w:rsidRPr="008137B2">
        <w:rPr>
          <w:rStyle w:val="a4"/>
          <w:sz w:val="28"/>
          <w:szCs w:val="28"/>
        </w:rPr>
        <w:t>Жанр книги</w:t>
      </w:r>
      <w:r w:rsidRPr="008137B2">
        <w:rPr>
          <w:sz w:val="28"/>
          <w:szCs w:val="28"/>
        </w:rPr>
        <w:t>: научно-популярная литература, которая позволяет читателю глубже понять социологическую науку.</w:t>
      </w:r>
    </w:p>
    <w:p w14:paraId="46E598BC" w14:textId="757CBB85" w:rsidR="003A6238" w:rsidRPr="008137B2" w:rsidRDefault="008137B2" w:rsidP="008137B2">
      <w:pPr>
        <w:pStyle w:val="a3"/>
        <w:ind w:firstLine="709"/>
        <w:jc w:val="both"/>
        <w:rPr>
          <w:sz w:val="28"/>
          <w:szCs w:val="28"/>
        </w:rPr>
      </w:pPr>
      <w:r w:rsidRPr="008137B2">
        <w:rPr>
          <w:rStyle w:val="a4"/>
          <w:sz w:val="28"/>
          <w:szCs w:val="28"/>
        </w:rPr>
        <w:t>Предметом анализа</w:t>
      </w:r>
      <w:r w:rsidRPr="008137B2">
        <w:rPr>
          <w:sz w:val="28"/>
          <w:szCs w:val="28"/>
        </w:rPr>
        <w:t xml:space="preserve"> книги "Building a Network Theory of Social Capital" является социальный капитал. Книга обсуждает природу, теории, контроверсии, концептуализацию, измерение и причинно-следственные механизмы социального капитала, а также предлагает модель. Книга также упоминает киберсети и то, как исследования по этой теме обещают внести важный вклад в исследовательский проект.</w:t>
      </w:r>
    </w:p>
    <w:p w14:paraId="1EE30A48" w14:textId="070E33CB" w:rsidR="003A6238" w:rsidRPr="008137B2" w:rsidRDefault="003A6238" w:rsidP="008137B2">
      <w:pPr>
        <w:spacing w:before="100" w:beforeAutospacing="1" w:after="100" w:afterAutospacing="1" w:line="240" w:lineRule="auto"/>
        <w:ind w:firstLine="709"/>
        <w:jc w:val="both"/>
        <w:rPr>
          <w:rFonts w:ascii="Times New Roman" w:eastAsia="Times New Roman" w:hAnsi="Times New Roman" w:cs="Times New Roman"/>
          <w:b/>
          <w:bCs/>
          <w:sz w:val="28"/>
          <w:szCs w:val="28"/>
          <w:lang w:eastAsia="ru-RU"/>
        </w:rPr>
      </w:pPr>
      <w:r w:rsidRPr="008137B2">
        <w:rPr>
          <w:rFonts w:ascii="Times New Roman" w:hAnsi="Times New Roman" w:cs="Times New Roman"/>
          <w:b/>
          <w:bCs/>
          <w:sz w:val="28"/>
          <w:szCs w:val="28"/>
        </w:rPr>
        <w:t>Композиция реферируемой работы</w:t>
      </w:r>
      <w:r w:rsidRPr="008137B2">
        <w:rPr>
          <w:rFonts w:ascii="Times New Roman" w:eastAsia="Times New Roman" w:hAnsi="Times New Roman" w:cs="Times New Roman"/>
          <w:b/>
          <w:bCs/>
          <w:sz w:val="28"/>
          <w:szCs w:val="28"/>
          <w:lang w:eastAsia="ru-RU"/>
        </w:rPr>
        <w:t xml:space="preserve"> </w:t>
      </w:r>
    </w:p>
    <w:p w14:paraId="783180DB" w14:textId="5095D396" w:rsidR="00006DAA" w:rsidRPr="008137B2" w:rsidRDefault="003467B1" w:rsidP="008137B2">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8137B2">
        <w:rPr>
          <w:rFonts w:ascii="Times New Roman" w:eastAsia="Times New Roman" w:hAnsi="Times New Roman" w:cs="Times New Roman"/>
          <w:sz w:val="28"/>
          <w:szCs w:val="28"/>
          <w:lang w:eastAsia="ru-RU"/>
        </w:rPr>
        <w:t>«</w:t>
      </w:r>
      <w:r w:rsidR="00006DAA" w:rsidRPr="008137B2">
        <w:rPr>
          <w:rFonts w:ascii="Times New Roman" w:eastAsia="Times New Roman" w:hAnsi="Times New Roman" w:cs="Times New Roman"/>
          <w:sz w:val="28"/>
          <w:szCs w:val="28"/>
          <w:lang w:eastAsia="ru-RU"/>
        </w:rPr>
        <w:t>Построение Теории Социального Капитала в Сети</w:t>
      </w:r>
      <w:r w:rsidRPr="008137B2">
        <w:rPr>
          <w:rFonts w:ascii="Times New Roman" w:eastAsia="Times New Roman" w:hAnsi="Times New Roman" w:cs="Times New Roman"/>
          <w:sz w:val="28"/>
          <w:szCs w:val="28"/>
          <w:lang w:eastAsia="ru-RU"/>
        </w:rPr>
        <w:t>»</w:t>
      </w:r>
      <w:r w:rsidR="00006DAA" w:rsidRPr="008137B2">
        <w:rPr>
          <w:rFonts w:ascii="Times New Roman" w:eastAsia="Times New Roman" w:hAnsi="Times New Roman" w:cs="Times New Roman"/>
          <w:sz w:val="28"/>
          <w:szCs w:val="28"/>
          <w:lang w:eastAsia="ru-RU"/>
        </w:rPr>
        <w:t xml:space="preserve"> </w:t>
      </w:r>
      <w:r w:rsidR="0093560B" w:rsidRPr="008137B2">
        <w:rPr>
          <w:rFonts w:ascii="Times New Roman" w:eastAsia="Times New Roman" w:hAnsi="Times New Roman" w:cs="Times New Roman"/>
          <w:sz w:val="28"/>
          <w:szCs w:val="28"/>
          <w:lang w:eastAsia="ru-RU"/>
        </w:rPr>
        <w:t>— это</w:t>
      </w:r>
      <w:r w:rsidR="00006DAA" w:rsidRPr="008137B2">
        <w:rPr>
          <w:rFonts w:ascii="Times New Roman" w:eastAsia="Times New Roman" w:hAnsi="Times New Roman" w:cs="Times New Roman"/>
          <w:sz w:val="28"/>
          <w:szCs w:val="28"/>
          <w:lang w:eastAsia="ru-RU"/>
        </w:rPr>
        <w:t xml:space="preserve"> книга Нан Лин, которая исследует концепцию социального капитала и его отношение к социальным сетям. Книга разделена на три секции: </w:t>
      </w:r>
      <w:r w:rsidRPr="008137B2">
        <w:rPr>
          <w:rFonts w:ascii="Times New Roman" w:eastAsia="Times New Roman" w:hAnsi="Times New Roman" w:cs="Times New Roman"/>
          <w:sz w:val="28"/>
          <w:szCs w:val="28"/>
          <w:lang w:eastAsia="ru-RU"/>
        </w:rPr>
        <w:t>«</w:t>
      </w:r>
      <w:r w:rsidR="00006DAA" w:rsidRPr="008137B2">
        <w:rPr>
          <w:rFonts w:ascii="Times New Roman" w:eastAsia="Times New Roman" w:hAnsi="Times New Roman" w:cs="Times New Roman"/>
          <w:sz w:val="28"/>
          <w:szCs w:val="28"/>
          <w:lang w:eastAsia="ru-RU"/>
        </w:rPr>
        <w:t>Определение Социального Капитала</w:t>
      </w:r>
      <w:r w:rsidRPr="008137B2">
        <w:rPr>
          <w:rFonts w:ascii="Times New Roman" w:eastAsia="Times New Roman" w:hAnsi="Times New Roman" w:cs="Times New Roman"/>
          <w:sz w:val="28"/>
          <w:szCs w:val="28"/>
          <w:lang w:eastAsia="ru-RU"/>
        </w:rPr>
        <w:t>»</w:t>
      </w:r>
      <w:r w:rsidR="00006DAA" w:rsidRPr="008137B2">
        <w:rPr>
          <w:rFonts w:ascii="Times New Roman" w:eastAsia="Times New Roman" w:hAnsi="Times New Roman" w:cs="Times New Roman"/>
          <w:sz w:val="28"/>
          <w:szCs w:val="28"/>
          <w:lang w:eastAsia="ru-RU"/>
        </w:rPr>
        <w:t xml:space="preserve">, </w:t>
      </w:r>
      <w:r w:rsidRPr="008137B2">
        <w:rPr>
          <w:rFonts w:ascii="Times New Roman" w:eastAsia="Times New Roman" w:hAnsi="Times New Roman" w:cs="Times New Roman"/>
          <w:sz w:val="28"/>
          <w:szCs w:val="28"/>
          <w:lang w:eastAsia="ru-RU"/>
        </w:rPr>
        <w:t>«</w:t>
      </w:r>
      <w:r w:rsidR="00006DAA" w:rsidRPr="008137B2">
        <w:rPr>
          <w:rFonts w:ascii="Times New Roman" w:eastAsia="Times New Roman" w:hAnsi="Times New Roman" w:cs="Times New Roman"/>
          <w:sz w:val="28"/>
          <w:szCs w:val="28"/>
          <w:lang w:eastAsia="ru-RU"/>
        </w:rPr>
        <w:t>Инструментальные Действия и Социальный Капитал</w:t>
      </w:r>
      <w:r w:rsidRPr="008137B2">
        <w:rPr>
          <w:rFonts w:ascii="Times New Roman" w:eastAsia="Times New Roman" w:hAnsi="Times New Roman" w:cs="Times New Roman"/>
          <w:sz w:val="28"/>
          <w:szCs w:val="28"/>
          <w:lang w:eastAsia="ru-RU"/>
        </w:rPr>
        <w:t>»</w:t>
      </w:r>
      <w:r w:rsidR="00006DAA" w:rsidRPr="008137B2">
        <w:rPr>
          <w:rFonts w:ascii="Times New Roman" w:eastAsia="Times New Roman" w:hAnsi="Times New Roman" w:cs="Times New Roman"/>
          <w:sz w:val="28"/>
          <w:szCs w:val="28"/>
          <w:lang w:eastAsia="ru-RU"/>
        </w:rPr>
        <w:t xml:space="preserve"> и </w:t>
      </w:r>
      <w:r w:rsidRPr="008137B2">
        <w:rPr>
          <w:rFonts w:ascii="Times New Roman" w:eastAsia="Times New Roman" w:hAnsi="Times New Roman" w:cs="Times New Roman"/>
          <w:sz w:val="28"/>
          <w:szCs w:val="28"/>
          <w:lang w:eastAsia="ru-RU"/>
        </w:rPr>
        <w:t>«</w:t>
      </w:r>
      <w:r w:rsidR="00006DAA" w:rsidRPr="008137B2">
        <w:rPr>
          <w:rFonts w:ascii="Times New Roman" w:eastAsia="Times New Roman" w:hAnsi="Times New Roman" w:cs="Times New Roman"/>
          <w:sz w:val="28"/>
          <w:szCs w:val="28"/>
          <w:lang w:eastAsia="ru-RU"/>
        </w:rPr>
        <w:t>Экспрессивные Действия и Социальный Капитал</w:t>
      </w:r>
      <w:r w:rsidRPr="008137B2">
        <w:rPr>
          <w:rFonts w:ascii="Times New Roman" w:eastAsia="Times New Roman" w:hAnsi="Times New Roman" w:cs="Times New Roman"/>
          <w:sz w:val="28"/>
          <w:szCs w:val="28"/>
          <w:lang w:eastAsia="ru-RU"/>
        </w:rPr>
        <w:t>»</w:t>
      </w:r>
      <w:r w:rsidR="00006DAA" w:rsidRPr="008137B2">
        <w:rPr>
          <w:rFonts w:ascii="Times New Roman" w:eastAsia="Times New Roman" w:hAnsi="Times New Roman" w:cs="Times New Roman"/>
          <w:sz w:val="28"/>
          <w:szCs w:val="28"/>
          <w:lang w:eastAsia="ru-RU"/>
        </w:rPr>
        <w:t>.</w:t>
      </w:r>
    </w:p>
    <w:p w14:paraId="1E29483F" w14:textId="77777777" w:rsidR="00006DAA" w:rsidRPr="008137B2" w:rsidRDefault="00006DAA" w:rsidP="008137B2">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8137B2">
        <w:rPr>
          <w:rFonts w:ascii="Times New Roman" w:eastAsia="Times New Roman" w:hAnsi="Times New Roman" w:cs="Times New Roman"/>
          <w:sz w:val="28"/>
          <w:szCs w:val="28"/>
          <w:lang w:eastAsia="ru-RU"/>
        </w:rPr>
        <w:t>Первая секция фокусируется на определении социального капитала и различных формах, которые он может принимать. Также обсуждается важность социального капитала в различных контекстах, таких как экономика и политика. Секция заложила основу для остальной части книги, предоставив ясное понимание концепции социального капитала.</w:t>
      </w:r>
    </w:p>
    <w:p w14:paraId="30C567F0" w14:textId="77777777" w:rsidR="00006DAA" w:rsidRPr="008137B2" w:rsidRDefault="00006DAA" w:rsidP="008137B2">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8137B2">
        <w:rPr>
          <w:rFonts w:ascii="Times New Roman" w:eastAsia="Times New Roman" w:hAnsi="Times New Roman" w:cs="Times New Roman"/>
          <w:sz w:val="28"/>
          <w:szCs w:val="28"/>
          <w:lang w:eastAsia="ru-RU"/>
        </w:rPr>
        <w:t xml:space="preserve">Вторая секция углубляется в отношения между инструментальными действиями и социальным капиталом. Рассматривается, как социальный капитал может использоваться как средство укрепления ресурсов и защиты от потенциальной потери ресурсов. Эта секция подчеркивает важность доступа и мобилизации других людей, которые разделяют схожие интересы и </w:t>
      </w:r>
      <w:r w:rsidRPr="008137B2">
        <w:rPr>
          <w:rFonts w:ascii="Times New Roman" w:eastAsia="Times New Roman" w:hAnsi="Times New Roman" w:cs="Times New Roman"/>
          <w:sz w:val="28"/>
          <w:szCs w:val="28"/>
          <w:lang w:eastAsia="ru-RU"/>
        </w:rPr>
        <w:lastRenderedPageBreak/>
        <w:t>контролируют схожие ресурсы. Секция также подчеркивает три типа дохода: физическое здоровье, психическое здоровье и удовлетворенность жизнью. Часто доходы от инструментальных и экспрессивных действий взаимодействуют друг с другом, и факторы, приводящие к инструментальным и экспрессивным доходам, ожидается, что будут взаимосвязаны.</w:t>
      </w:r>
    </w:p>
    <w:p w14:paraId="3DAE5719" w14:textId="7B06593B" w:rsidR="002D604A" w:rsidRPr="008137B2" w:rsidRDefault="00006DAA" w:rsidP="008137B2">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8137B2">
        <w:rPr>
          <w:rFonts w:ascii="Times New Roman" w:eastAsia="Times New Roman" w:hAnsi="Times New Roman" w:cs="Times New Roman"/>
          <w:sz w:val="28"/>
          <w:szCs w:val="28"/>
          <w:lang w:eastAsia="ru-RU"/>
        </w:rPr>
        <w:t>Третья секция фокусируется на экспрессивных действиях и социальном капитале. Рассматривается, как социальный капитал может быть средством укрепления ресурсов и обеспечения эмоциональной поддержки. Секция также обсуждает потенциальные недостатки использования социального капитала для экспрессивных действий, такие как возможность эксплуатации и риск потери социального капитала.</w:t>
      </w:r>
    </w:p>
    <w:p w14:paraId="5D994C07" w14:textId="4DF1509C" w:rsidR="003467B1" w:rsidRPr="008137B2" w:rsidRDefault="003467B1" w:rsidP="008137B2">
      <w:pPr>
        <w:pStyle w:val="3"/>
        <w:ind w:firstLine="709"/>
        <w:jc w:val="both"/>
        <w:rPr>
          <w:sz w:val="28"/>
          <w:szCs w:val="28"/>
        </w:rPr>
      </w:pPr>
      <w:r w:rsidRPr="008137B2">
        <w:rPr>
          <w:sz w:val="28"/>
          <w:szCs w:val="28"/>
        </w:rPr>
        <w:t>Проблематика и основные положения работы (или ее части)</w:t>
      </w:r>
    </w:p>
    <w:p w14:paraId="5D06A094" w14:textId="0110C266" w:rsidR="003467B1" w:rsidRPr="008137B2" w:rsidRDefault="003467B1" w:rsidP="008137B2">
      <w:pPr>
        <w:pStyle w:val="a3"/>
        <w:ind w:firstLine="709"/>
        <w:jc w:val="both"/>
        <w:rPr>
          <w:sz w:val="28"/>
          <w:szCs w:val="28"/>
        </w:rPr>
      </w:pPr>
      <w:r w:rsidRPr="008137B2">
        <w:rPr>
          <w:sz w:val="28"/>
          <w:szCs w:val="28"/>
        </w:rPr>
        <w:t xml:space="preserve">В работе Нан Лина «Building a Network Theory of Social Capital» раскрываются многие вопросы, связанные с социальным капиталом. В работе автора основное внимание уделяется концепции социального капитала и разбору его значимости. Нан Лин исследует множество форм данной концепции, включая информационный, ресурсный и нормативный социальный капитал, а также объясняет способы, которыми каждая форма может быть использована для достижения различных целей. В то же время он обсуждает проблемы, связанные с недостатком социального капитала и способы его развития в различных контекстах. </w:t>
      </w:r>
    </w:p>
    <w:p w14:paraId="624B2727" w14:textId="77777777" w:rsidR="003467B1" w:rsidRPr="008137B2" w:rsidRDefault="003467B1" w:rsidP="008137B2">
      <w:pPr>
        <w:pStyle w:val="a3"/>
        <w:ind w:firstLine="709"/>
        <w:jc w:val="both"/>
        <w:rPr>
          <w:sz w:val="28"/>
          <w:szCs w:val="28"/>
        </w:rPr>
      </w:pPr>
      <w:r w:rsidRPr="008137B2">
        <w:rPr>
          <w:sz w:val="28"/>
          <w:szCs w:val="28"/>
        </w:rPr>
        <w:t>Как и в любых работах, посвящённых теме социального капитала, Нан Лин затрагивает следующие вопросы: почему работает социальный капитал, как его можно измерить, а также противоречия и споры, связанные с этим понятием.</w:t>
      </w:r>
    </w:p>
    <w:p w14:paraId="7829F7C1" w14:textId="77777777" w:rsidR="003467B1" w:rsidRPr="008137B2" w:rsidRDefault="003467B1" w:rsidP="008137B2">
      <w:pPr>
        <w:pStyle w:val="a3"/>
        <w:ind w:firstLine="709"/>
        <w:jc w:val="both"/>
        <w:rPr>
          <w:sz w:val="28"/>
          <w:szCs w:val="28"/>
        </w:rPr>
      </w:pPr>
      <w:r w:rsidRPr="008137B2">
        <w:rPr>
          <w:sz w:val="28"/>
          <w:szCs w:val="28"/>
        </w:rPr>
        <w:t xml:space="preserve">Разъясняя сущность первого вопроса, Лин пытается подробно раскрыть теорию, почему работает социальный капитал. В своем ответе на этот вопрос Нан Лин приходит к выводу, что социальный капитал работает благодаря инвестициям людей в социальные отношения с ожидаемыми результатами и созданию сетей для получения прибыли. Это означает, что чем больше времени и энергии мы вкладываем в установление отношений с другими людьми и разработку социальных связей, тем больше социального капитала мы имеем. В целом, социальный капитал работает в инструментальных и экспрессивных действиях, которые не учитываются формами личного капитала, такими как экономический капитал или человеческий капитал. Этот тип капитала включает в себя информацию, влияние, социальные активы и укрепление, которые объясняют, почему социальный капитал работает. Например, благодаря социальным связям, мы можем получать дополнительную информацию, которая может помочь нам в решении проблем </w:t>
      </w:r>
      <w:r w:rsidRPr="008137B2">
        <w:rPr>
          <w:sz w:val="28"/>
          <w:szCs w:val="28"/>
        </w:rPr>
        <w:lastRenderedPageBreak/>
        <w:t>и достижении целей. Кроме того, наличие социального капитала может повысить социальный статус и увеличить шанс найти работу.</w:t>
      </w:r>
    </w:p>
    <w:p w14:paraId="7D12993A" w14:textId="77777777" w:rsidR="003467B1" w:rsidRPr="008137B2" w:rsidRDefault="003467B1" w:rsidP="008137B2">
      <w:pPr>
        <w:pStyle w:val="a3"/>
        <w:ind w:firstLine="709"/>
        <w:jc w:val="both"/>
        <w:rPr>
          <w:sz w:val="28"/>
          <w:szCs w:val="28"/>
        </w:rPr>
      </w:pPr>
      <w:r w:rsidRPr="008137B2">
        <w:rPr>
          <w:sz w:val="28"/>
          <w:szCs w:val="28"/>
        </w:rPr>
        <w:t>Обсуждая второй вопрос, автор предлагает инновационный подход к изучению социального капитала, который учитывает не только ресурсы, но и связи между людьми. Он предлагает подход к концептуализации и измерению социального капитала, который может быть использован для решения различных социальных проблем и достижения различных целей.</w:t>
      </w:r>
    </w:p>
    <w:p w14:paraId="4D8D387C" w14:textId="77777777" w:rsidR="003467B1" w:rsidRPr="008137B2" w:rsidRDefault="003467B1" w:rsidP="008137B2">
      <w:pPr>
        <w:pStyle w:val="a3"/>
        <w:ind w:firstLine="709"/>
        <w:jc w:val="both"/>
        <w:rPr>
          <w:sz w:val="28"/>
          <w:szCs w:val="28"/>
        </w:rPr>
      </w:pPr>
      <w:r w:rsidRPr="008137B2">
        <w:rPr>
          <w:sz w:val="28"/>
          <w:szCs w:val="28"/>
        </w:rPr>
        <w:t>В статье рассматриваются два подхода к измерению социального капитала. Первый подход сфокусирован на измерении ценных ресурсов, представленных в социальных сетях, таких как богатство, власть и статус, а также ресурсов, представленных контактами или помощниками в конкретных действиях, таких как поиск работы. Контактные ресурсы положительно влияют на результаты инструментальных действий, таких как поиск работы и продвижение по службе. Существуют различные меры для измерения встроенных ресурсов, такие как диапазон ресурсов среди связей, лучшие возможные ресурсы в сетях или среди связей, разнообразие или гетерогенность ресурсов в сетях и состав ресурсов.</w:t>
      </w:r>
    </w:p>
    <w:p w14:paraId="3DBCD4F9" w14:textId="6E91E197" w:rsidR="003467B1" w:rsidRPr="008137B2" w:rsidRDefault="003467B1" w:rsidP="008137B2">
      <w:pPr>
        <w:pStyle w:val="a3"/>
        <w:ind w:firstLine="709"/>
        <w:jc w:val="both"/>
        <w:rPr>
          <w:sz w:val="28"/>
          <w:szCs w:val="28"/>
        </w:rPr>
      </w:pPr>
      <w:r w:rsidRPr="008137B2">
        <w:rPr>
          <w:sz w:val="28"/>
          <w:szCs w:val="28"/>
        </w:rPr>
        <w:t>Во втором подходе Нан Лин ссылается на теории Рональда Берта о структурных дырах и Марка Грановеттера о прочности слабых связей. Основная идея этого подхода заключается в расположении человека в коммуникационной сети, например, какое место человек занимает на мостах связи или имеет ли человек доступ к мостам между отдельными группами, которые облегчают возвраты в действиях.</w:t>
      </w:r>
    </w:p>
    <w:p w14:paraId="10432BD4" w14:textId="77777777" w:rsidR="003467B1" w:rsidRPr="008137B2" w:rsidRDefault="003467B1" w:rsidP="008137B2">
      <w:pPr>
        <w:pStyle w:val="a3"/>
        <w:ind w:firstLine="709"/>
        <w:jc w:val="both"/>
        <w:rPr>
          <w:sz w:val="28"/>
          <w:szCs w:val="28"/>
        </w:rPr>
      </w:pPr>
      <w:r w:rsidRPr="008137B2">
        <w:rPr>
          <w:sz w:val="28"/>
          <w:szCs w:val="28"/>
        </w:rPr>
        <w:t>Обращаясь к третьему вопросу, Нан Лин уделяет внимание тому, что взгляды на социальный капитал различны и порой противоречивы. Отталкиваясь от этой точки зрения, Лин рассматривает две перспективы относительно уровня, на котором понимается доходность или прибыль социального капитала. Одна перспектива сосредоточена на использовании социального капитала отдельными лицами, в то время как другая перспектива сосредоточена на социальном капитале на групповом уровне. Например, Бурдье рассматривает социальный капитал как процесс, посредством которого индивиды господствующего класса путем взаимного признания и признания укрепляют и воспроизводят привилегированную группу, которая владеет различным капиталом. Коулман, в свою очередь, рассматривает социальный капитал как ресурсы, встроенные в социальные сети, которые могут быть использованы для достижения целей.</w:t>
      </w:r>
    </w:p>
    <w:p w14:paraId="7BF50F8C" w14:textId="77777777" w:rsidR="003467B1" w:rsidRPr="008137B2" w:rsidRDefault="003467B1" w:rsidP="008137B2">
      <w:pPr>
        <w:pStyle w:val="a3"/>
        <w:ind w:firstLine="709"/>
        <w:jc w:val="both"/>
        <w:rPr>
          <w:sz w:val="28"/>
          <w:szCs w:val="28"/>
        </w:rPr>
      </w:pPr>
      <w:r w:rsidRPr="008137B2">
        <w:rPr>
          <w:sz w:val="28"/>
          <w:szCs w:val="28"/>
        </w:rPr>
        <w:t xml:space="preserve">Однако, несмотря на различные точки зрения на социальный капитал, все ученые сходятся в одном мнении: социальный капитал имеет огромную ценность для достижения различных целей. Социальный капитал может помочь людям получать доступ к информации, ресурсам, возможностям и </w:t>
      </w:r>
      <w:r w:rsidRPr="008137B2">
        <w:rPr>
          <w:sz w:val="28"/>
          <w:szCs w:val="28"/>
        </w:rPr>
        <w:lastRenderedPageBreak/>
        <w:t>даже получать поддержку в различных областях жизни. Также важно отметить, что социальный капитал может быть источником удовлетворения, чувства принадлежности и личной значимости, который также имеет большую ценность для человека. В этом контексте, понимание и использование социального капитала является важным аспектом для достижения личных и профессиональных целей.</w:t>
      </w:r>
    </w:p>
    <w:p w14:paraId="03625C28" w14:textId="77777777" w:rsidR="003467B1" w:rsidRPr="008137B2" w:rsidRDefault="003467B1" w:rsidP="008137B2">
      <w:pPr>
        <w:pStyle w:val="a3"/>
        <w:ind w:firstLine="709"/>
        <w:jc w:val="both"/>
        <w:rPr>
          <w:sz w:val="28"/>
          <w:szCs w:val="28"/>
        </w:rPr>
      </w:pPr>
      <w:r w:rsidRPr="008137B2">
        <w:rPr>
          <w:sz w:val="28"/>
          <w:szCs w:val="28"/>
        </w:rPr>
        <w:t>Автор считает, что независимо от того, рассматривается ли социальный капитал на уровне социальной группы или на уровне отношений, все ученые по-прежнему привержены мнению, что именно взаимодействующие члены делают возможным поддержание и воспроизводство этого социального актива. Однако, перспективы на социальный капитал различны в зависимости от того, какой уровень рассматривается. Некоторые ученые рассматривают социальный капитал как привилегированные блага, тогда как другие считают его общественным благом. Эти противоречия включают в себя вопросы о том, как поддерживать и воспроизводить социальный капитал на уровне группы, а также о том, как индивиды взаимодействуют, чтобы использовать социальный капитал на уровне отношений.</w:t>
      </w:r>
    </w:p>
    <w:p w14:paraId="6F762C64" w14:textId="77777777" w:rsidR="003467B1" w:rsidRPr="008137B2" w:rsidRDefault="003467B1" w:rsidP="008137B2">
      <w:pPr>
        <w:pStyle w:val="a3"/>
        <w:ind w:firstLine="709"/>
        <w:jc w:val="both"/>
        <w:rPr>
          <w:sz w:val="28"/>
          <w:szCs w:val="28"/>
        </w:rPr>
      </w:pPr>
      <w:r w:rsidRPr="008137B2">
        <w:rPr>
          <w:sz w:val="28"/>
          <w:szCs w:val="28"/>
        </w:rPr>
        <w:t>Кроме типичных вопросов, Лин уделяет внимание систематизации и моделированию социального капитала. Модель Нан Линя является одной из наиболее инновационных и перспективных моделей в изучении социального капитала. Она представляет собой сеть социальных связей и ресурсов, которые взаимодействуют друг с другом, чтобы создать социальный капитал. Эта модель позволяет учитывать не только ресурсы, но и связи между людьми, что является важным аспектом при концептуализации и изучении социального капитала.</w:t>
      </w:r>
    </w:p>
    <w:p w14:paraId="2391EB92" w14:textId="101BB2F8" w:rsidR="003467B1" w:rsidRPr="008137B2" w:rsidRDefault="003467B1" w:rsidP="008137B2">
      <w:pPr>
        <w:pStyle w:val="a3"/>
        <w:ind w:firstLine="709"/>
        <w:jc w:val="both"/>
        <w:rPr>
          <w:sz w:val="28"/>
          <w:szCs w:val="28"/>
        </w:rPr>
      </w:pPr>
      <w:r w:rsidRPr="008137B2">
        <w:rPr>
          <w:sz w:val="28"/>
          <w:szCs w:val="28"/>
        </w:rPr>
        <w:t>Модель Нан Линя включает в себя четыре элемента: информацию, влияние, социальные активы и укрепление. Информация представляет собой знания и опыт, которые могут быть использованы для решения проблем и принятия решений. Влияние — это сила, которую один человек может оказывать на другого, например, через свои социальные связи. Социальные активы — это ресурсы, которые могут быть мобилизованы через социальные связи, такие как деньги, услуги или информация. Укрепление — это процесс создания и поддержания социальных связей, который может улучшить доступность и эффективность социального капитала. Важно отметить, что эти элементы могут взаимодействовать друг с другом, чтобы создать социальный капитал, который может быть использован для достижения различных целей, таких как получение работы, политическое влияние или медицинское лечение. Однако контекст и условия, в которых они используются, необходимо учитывать, чтобы понимать, как они влияют на социальный капитал.</w:t>
      </w:r>
    </w:p>
    <w:p w14:paraId="3007019A" w14:textId="35259C5C" w:rsidR="003467B1" w:rsidRPr="008137B2" w:rsidRDefault="003467B1" w:rsidP="008137B2">
      <w:pPr>
        <w:pStyle w:val="a3"/>
        <w:ind w:firstLine="709"/>
        <w:jc w:val="both"/>
        <w:rPr>
          <w:sz w:val="28"/>
          <w:szCs w:val="28"/>
        </w:rPr>
      </w:pPr>
      <w:r w:rsidRPr="008137B2">
        <w:rPr>
          <w:sz w:val="28"/>
          <w:szCs w:val="28"/>
        </w:rPr>
        <w:t xml:space="preserve">Но, пожалуй, самым инновационным вопросом в этой работе является вопрос: «Несут ли киберсети социальный капитал?”. Отвечая на этот вопрос в </w:t>
      </w:r>
      <w:r w:rsidRPr="008137B2">
        <w:rPr>
          <w:sz w:val="28"/>
          <w:szCs w:val="28"/>
        </w:rPr>
        <w:lastRenderedPageBreak/>
        <w:t>1999 году, Нан Лин предугадывает дальнейшее развитие киберпространства на ближайшие 30 лет и выдвигает гипотезу: если продолжится рост доступности недорогих компьютеров и расширение веб-возможностей, то с помощью киберсетей можно не только остановить падение социального капитала, но и увеличить скорость накопления и масштабность социального капитала, что сделает его более эффективным и значимым, чем личный капитал.</w:t>
      </w:r>
    </w:p>
    <w:p w14:paraId="17D54851" w14:textId="61010871" w:rsidR="003467B1" w:rsidRPr="008137B2" w:rsidRDefault="003467B1" w:rsidP="008137B2">
      <w:pPr>
        <w:pStyle w:val="a3"/>
        <w:ind w:firstLine="709"/>
        <w:jc w:val="both"/>
        <w:rPr>
          <w:sz w:val="28"/>
          <w:szCs w:val="28"/>
        </w:rPr>
      </w:pPr>
      <w:r w:rsidRPr="008137B2">
        <w:rPr>
          <w:sz w:val="28"/>
          <w:szCs w:val="28"/>
        </w:rPr>
        <w:t>Если говорить про анализ вторичных данных и статей других учёных, то в этой книге Нан Лин использует данные исследований и экспериментов, проведенных другими учеными, чтобы подтвердить свои теоретические выводы. Он приводит примеры таких исследований, как работа Грановеттера (Granovetter, 1973) о «слабых связях» и исследование Берта (Burt, 1992) о «структурных дырах». Кроме того, Лин описывает свои собственные исследования, включая исследование влияния социального капитала на успех в бизнесе и исследование влияния социальных сетей на поиск работы (Lin et al., 2001). Он также разрабатывает новые методы анализа данных, такие как метод «эго-центрических сетей», который позволяет более точно изучать социальные сети и их влияние на различные аспекты жизни людей.</w:t>
      </w:r>
    </w:p>
    <w:p w14:paraId="51557E7C" w14:textId="77777777" w:rsidR="00BA7840" w:rsidRPr="008137B2" w:rsidRDefault="00BA7840" w:rsidP="008137B2">
      <w:pPr>
        <w:pStyle w:val="3"/>
        <w:ind w:firstLine="709"/>
        <w:jc w:val="both"/>
        <w:rPr>
          <w:sz w:val="28"/>
          <w:szCs w:val="28"/>
        </w:rPr>
      </w:pPr>
      <w:r w:rsidRPr="008137B2">
        <w:rPr>
          <w:sz w:val="28"/>
          <w:szCs w:val="28"/>
        </w:rPr>
        <w:t>Аргументация основных положений работы, раскрытие темы</w:t>
      </w:r>
    </w:p>
    <w:p w14:paraId="57E24E6F" w14:textId="77777777" w:rsidR="00BA7840" w:rsidRPr="008137B2" w:rsidRDefault="00BA7840" w:rsidP="008137B2">
      <w:pPr>
        <w:pStyle w:val="a3"/>
        <w:ind w:firstLine="709"/>
        <w:jc w:val="both"/>
        <w:rPr>
          <w:sz w:val="28"/>
          <w:szCs w:val="28"/>
        </w:rPr>
      </w:pPr>
      <w:r w:rsidRPr="008137B2">
        <w:rPr>
          <w:sz w:val="28"/>
          <w:szCs w:val="28"/>
        </w:rPr>
        <w:t>В книге Нан Линя "Building a Network Theory of Social Capital" автор исследует социальный капитал и его роль в достижении личных и профессиональных целей. В работе рассмотрены различные точки зрения на социальный капитал и его определение, а также систематизация и моделирование этого понятия. Она описывает, как социальный капитал может быть извлечен из широкого круга людей, с которыми мы взаимодействуем, и как это может помочь нам в достижении наших целей. В книге также приводятся примеры и исследования, которые подтверждают, что социальный капитал играет важную роль в нашей жизни и может быть использован в различных сферах, от бизнеса до личных отношений.</w:t>
      </w:r>
    </w:p>
    <w:p w14:paraId="1FE7EE0A" w14:textId="7A0B50E7" w:rsidR="00BA7840" w:rsidRPr="008137B2" w:rsidRDefault="00BA7840" w:rsidP="008137B2">
      <w:pPr>
        <w:pStyle w:val="a3"/>
        <w:ind w:firstLine="709"/>
        <w:jc w:val="both"/>
        <w:rPr>
          <w:sz w:val="28"/>
          <w:szCs w:val="28"/>
        </w:rPr>
      </w:pPr>
      <w:r w:rsidRPr="008137B2">
        <w:rPr>
          <w:sz w:val="28"/>
          <w:szCs w:val="28"/>
        </w:rPr>
        <w:t>Кроме того, автор рассматривает вопрос о том, несут ли киберсети социальный капитал, и предлагает ответ в своей книге. Он утверждает, что в современном мире социальный капитал может быть извлечен не только из реального мира, но и из виртуального пространства. Например, социальные сети позволяют нам установить контакты с людьми, которых мы не знаем лично, но которые могут оказаться полезными для наших целей. Также автор рассматривает влияние технологий на развитие социального капитала и предлагает, что в будущем социальный капитал может стать еще более эффективным и значимым, благодаря продолжающемуся росту доступности недорогих компьютеров и расширению веб-возможностей, что увеличит скорость накопления и масштабность социального капитала.</w:t>
      </w:r>
    </w:p>
    <w:p w14:paraId="1FA3B6D3" w14:textId="77777777" w:rsidR="00BA7840" w:rsidRPr="008137B2" w:rsidRDefault="00BA7840" w:rsidP="008137B2">
      <w:pPr>
        <w:pStyle w:val="a3"/>
        <w:ind w:firstLine="709"/>
        <w:jc w:val="both"/>
        <w:rPr>
          <w:sz w:val="28"/>
          <w:szCs w:val="28"/>
        </w:rPr>
      </w:pPr>
      <w:r w:rsidRPr="008137B2">
        <w:rPr>
          <w:sz w:val="28"/>
          <w:szCs w:val="28"/>
        </w:rPr>
        <w:lastRenderedPageBreak/>
        <w:t>Чтобы подтвердить свою гипотезу, автор приводит данные из министерства торговли США за 16 марта 1999 года, которые показывают, что количество пользователей Интернета растет экспоненциально. Эти данные представляют собой арифметическую прогрессию увеличения числа пользователей интернета, что говорит о том, что киберпространство становится все более значимым для нашей жизни. Кроме этого, автор ссылается на экспертное мнение из американского журнала “PC Computing”, который был напрямую связан с IBM, о быстром развитии социальных групп в киберпространстве. Исходя из этих данных Нан Лин делает прогноз на дальнейшее увеличение пользователей интернета и на дальнейшее развитие киберсетей. Именно эти данные позволяют автору сделать такой вывод: “Доступ к бесплатным источникам информации, данных и другим лицам создает социальный капитал беспрецедентными темпами и постоянно расширяющимися сетями“.</w:t>
      </w:r>
    </w:p>
    <w:p w14:paraId="1A69B127" w14:textId="77777777" w:rsidR="001E5C74" w:rsidRPr="008137B2" w:rsidRDefault="001E5C74" w:rsidP="008137B2">
      <w:pPr>
        <w:pStyle w:val="3"/>
        <w:ind w:firstLine="709"/>
        <w:jc w:val="both"/>
        <w:rPr>
          <w:sz w:val="28"/>
          <w:szCs w:val="28"/>
        </w:rPr>
      </w:pPr>
      <w:r w:rsidRPr="008137B2">
        <w:rPr>
          <w:sz w:val="28"/>
          <w:szCs w:val="28"/>
        </w:rPr>
        <w:t>Заключение</w:t>
      </w:r>
    </w:p>
    <w:p w14:paraId="63BDD92B" w14:textId="77777777" w:rsidR="001E5C74" w:rsidRPr="008137B2" w:rsidRDefault="001E5C74" w:rsidP="008137B2">
      <w:pPr>
        <w:pStyle w:val="a3"/>
        <w:ind w:firstLine="709"/>
        <w:jc w:val="both"/>
        <w:rPr>
          <w:sz w:val="28"/>
          <w:szCs w:val="28"/>
        </w:rPr>
      </w:pPr>
      <w:r w:rsidRPr="008137B2">
        <w:rPr>
          <w:sz w:val="28"/>
          <w:szCs w:val="28"/>
        </w:rPr>
        <w:t>В своих заключительных замечаниях Нан Лин подводит итоги своих исследований и делает главный вывод работы: киберсети могут нести и несут социальный капитал, что, в свою очередь, даёт новый толчок к изучению социального капитала, который намного опережает личный капитал по значимости и эффекту. Он также считает, что в будущем социальный капитал может стать еще более эффективным и значимым благодаря продолжающемуся росту доступности недорогих компьютеров и расширению возможностей интернета, что увеличит скорость накопления и масштабность социального капитала.</w:t>
      </w:r>
    </w:p>
    <w:p w14:paraId="054122B6" w14:textId="77777777" w:rsidR="001E5C74" w:rsidRPr="008137B2" w:rsidRDefault="001E5C74" w:rsidP="008137B2">
      <w:pPr>
        <w:pStyle w:val="a3"/>
        <w:ind w:firstLine="709"/>
        <w:jc w:val="both"/>
        <w:rPr>
          <w:sz w:val="28"/>
          <w:szCs w:val="28"/>
        </w:rPr>
      </w:pPr>
      <w:r w:rsidRPr="008137B2">
        <w:rPr>
          <w:sz w:val="28"/>
          <w:szCs w:val="28"/>
        </w:rPr>
        <w:t>В заключение автор призывает научное сообщество, изучающее социальные сети, продолжить исследования для будущего социального капитала. Он считает, что уточнение определений и измерений социального капитала позволит внести значительный вклад в его развитие и что кибер-сети становятся основным источником социального капитала, предоставляя новые возможности и вызовы для теоретического развития и практического анализа. И именно это вызовет интерес и опасения научного сообщества по всему миру.</w:t>
      </w:r>
    </w:p>
    <w:p w14:paraId="2EDD5CA9" w14:textId="77777777" w:rsidR="001E5C74" w:rsidRPr="008137B2" w:rsidRDefault="001E5C74" w:rsidP="008137B2">
      <w:pPr>
        <w:pStyle w:val="a3"/>
        <w:ind w:firstLine="709"/>
        <w:jc w:val="both"/>
        <w:rPr>
          <w:sz w:val="28"/>
          <w:szCs w:val="28"/>
        </w:rPr>
      </w:pPr>
      <w:r w:rsidRPr="008137B2">
        <w:rPr>
          <w:sz w:val="28"/>
          <w:szCs w:val="28"/>
        </w:rPr>
        <w:t>Кроме того, Лин предлагает шесть программ для дальнейшего исследования социального капитала в киберпространстве:</w:t>
      </w:r>
    </w:p>
    <w:p w14:paraId="55CB63C4" w14:textId="6CA89747" w:rsidR="001E5C74" w:rsidRPr="008137B2" w:rsidRDefault="001E5C74" w:rsidP="008137B2">
      <w:pPr>
        <w:pStyle w:val="a3"/>
        <w:numPr>
          <w:ilvl w:val="0"/>
          <w:numId w:val="2"/>
        </w:numPr>
        <w:ind w:left="0" w:firstLine="709"/>
        <w:jc w:val="both"/>
        <w:rPr>
          <w:sz w:val="28"/>
          <w:szCs w:val="28"/>
        </w:rPr>
      </w:pPr>
      <w:r w:rsidRPr="008137B2">
        <w:rPr>
          <w:sz w:val="28"/>
          <w:szCs w:val="28"/>
        </w:rPr>
        <w:t>Возникновение и развитие киберсетей и сел: формирование и развитие социальных групп и общественных организаций</w:t>
      </w:r>
      <w:r w:rsidR="00D32D8E" w:rsidRPr="008137B2">
        <w:rPr>
          <w:sz w:val="28"/>
          <w:szCs w:val="28"/>
        </w:rPr>
        <w:t xml:space="preserve">. </w:t>
      </w:r>
      <w:r w:rsidRPr="008137B2">
        <w:rPr>
          <w:sz w:val="28"/>
          <w:szCs w:val="28"/>
        </w:rPr>
        <w:t xml:space="preserve">Необходимы данные о киберсетях в качестве глобальных деревень, включая правила и практики, определенность членства и территории, составление членов и распределение ресурсов. </w:t>
      </w:r>
    </w:p>
    <w:p w14:paraId="6C5CE355" w14:textId="593C52C4" w:rsidR="001E5C74" w:rsidRPr="008137B2" w:rsidRDefault="001E5C74" w:rsidP="008137B2">
      <w:pPr>
        <w:pStyle w:val="a3"/>
        <w:numPr>
          <w:ilvl w:val="0"/>
          <w:numId w:val="2"/>
        </w:numPr>
        <w:ind w:left="0" w:firstLine="709"/>
        <w:jc w:val="both"/>
        <w:rPr>
          <w:sz w:val="28"/>
          <w:szCs w:val="28"/>
        </w:rPr>
      </w:pPr>
      <w:r w:rsidRPr="008137B2">
        <w:rPr>
          <w:sz w:val="28"/>
          <w:szCs w:val="28"/>
        </w:rPr>
        <w:t xml:space="preserve">Организации и шаблоны сетей: разработка и внедрение сетей и сетевых локаций, включая модели взаимодействий и обменов, размер, </w:t>
      </w:r>
      <w:r w:rsidRPr="008137B2">
        <w:rPr>
          <w:sz w:val="28"/>
          <w:szCs w:val="28"/>
        </w:rPr>
        <w:lastRenderedPageBreak/>
        <w:t>плотность и неоднородность участников, и сетевое расположение субъектов и их ресурсов.</w:t>
      </w:r>
    </w:p>
    <w:p w14:paraId="4773640A" w14:textId="7A4003F0" w:rsidR="001E5C74" w:rsidRPr="008137B2" w:rsidRDefault="001E5C74" w:rsidP="008137B2">
      <w:pPr>
        <w:pStyle w:val="a3"/>
        <w:numPr>
          <w:ilvl w:val="0"/>
          <w:numId w:val="2"/>
        </w:numPr>
        <w:ind w:left="0" w:firstLine="709"/>
        <w:jc w:val="both"/>
        <w:rPr>
          <w:sz w:val="28"/>
          <w:szCs w:val="28"/>
        </w:rPr>
      </w:pPr>
      <w:r w:rsidRPr="008137B2">
        <w:rPr>
          <w:sz w:val="28"/>
          <w:szCs w:val="28"/>
        </w:rPr>
        <w:t xml:space="preserve">Социально-экономическая характеристика участников: потенциальный социальный капитал, включая ресурсы, используемые различными субъектами, и социальные отношения и сети. </w:t>
      </w:r>
    </w:p>
    <w:p w14:paraId="75F8F823" w14:textId="04E40D1F" w:rsidR="001E5C74" w:rsidRPr="008137B2" w:rsidRDefault="001E5C74" w:rsidP="008137B2">
      <w:pPr>
        <w:pStyle w:val="a3"/>
        <w:numPr>
          <w:ilvl w:val="0"/>
          <w:numId w:val="2"/>
        </w:numPr>
        <w:ind w:left="0" w:firstLine="709"/>
        <w:jc w:val="both"/>
        <w:rPr>
          <w:sz w:val="28"/>
          <w:szCs w:val="28"/>
        </w:rPr>
      </w:pPr>
      <w:r w:rsidRPr="008137B2">
        <w:rPr>
          <w:sz w:val="28"/>
          <w:szCs w:val="28"/>
        </w:rPr>
        <w:t xml:space="preserve">Глобализация и локализация: формирование и развитие связей между деревнями в качестве социального капитала, включая структуры и динамику элементов сетей и дифференцированный доступ к социальному капиталу. </w:t>
      </w:r>
    </w:p>
    <w:p w14:paraId="1AFF44EB" w14:textId="3BD80659" w:rsidR="001E5C74" w:rsidRPr="008137B2" w:rsidRDefault="001E5C74" w:rsidP="008137B2">
      <w:pPr>
        <w:pStyle w:val="a3"/>
        <w:numPr>
          <w:ilvl w:val="0"/>
          <w:numId w:val="2"/>
        </w:numPr>
        <w:ind w:left="0" w:firstLine="709"/>
        <w:jc w:val="both"/>
        <w:rPr>
          <w:sz w:val="28"/>
          <w:szCs w:val="28"/>
        </w:rPr>
      </w:pPr>
      <w:r w:rsidRPr="008137B2">
        <w:rPr>
          <w:sz w:val="28"/>
          <w:szCs w:val="28"/>
        </w:rPr>
        <w:t xml:space="preserve">Война и мир в глобальной деревне - или конкуренция и координация между деревнями, включая напряженность, конфликты, насилие, конкуренцию и проблемы координации между деревнями, и возможность формирования "Объединенных Наций". </w:t>
      </w:r>
    </w:p>
    <w:p w14:paraId="7D38903D" w14:textId="697864FD" w:rsidR="001E5C74" w:rsidRPr="008137B2" w:rsidRDefault="001E5C74" w:rsidP="008137B2">
      <w:pPr>
        <w:pStyle w:val="a3"/>
        <w:numPr>
          <w:ilvl w:val="0"/>
          <w:numId w:val="2"/>
        </w:numPr>
        <w:ind w:left="0" w:firstLine="709"/>
        <w:jc w:val="both"/>
        <w:rPr>
          <w:sz w:val="28"/>
          <w:szCs w:val="28"/>
        </w:rPr>
      </w:pPr>
      <w:r w:rsidRPr="008137B2">
        <w:rPr>
          <w:sz w:val="28"/>
          <w:szCs w:val="28"/>
        </w:rPr>
        <w:t>Технология, торговля и глобальная деревня: рост развития технологий и коммерческих интересов, которые связывают социально-экономические технологические элементы в социальных отношениях и социальном капитале, и вопросы, касающиеся доступа к социальному капиталу и его использования, уравнивание и разделение мира на богатых и бедных.</w:t>
      </w:r>
    </w:p>
    <w:p w14:paraId="7E0273FC" w14:textId="77777777" w:rsidR="001E5C74" w:rsidRPr="008137B2" w:rsidRDefault="001E5C74" w:rsidP="008137B2">
      <w:pPr>
        <w:pStyle w:val="a3"/>
        <w:ind w:firstLine="709"/>
        <w:jc w:val="both"/>
        <w:rPr>
          <w:sz w:val="28"/>
          <w:szCs w:val="28"/>
        </w:rPr>
      </w:pPr>
      <w:r w:rsidRPr="008137B2">
        <w:rPr>
          <w:sz w:val="28"/>
          <w:szCs w:val="28"/>
        </w:rPr>
        <w:t>В целом, работа Нан Лин представляет собой всеобъемлющий обзор социального капитала и его роли в достижении личных и профессиональных целей. Он демонстрирует, что социальный капитал может быть извлечен из широкого круга людей, с которыми мы взаимодействуем, и что он может помочь нам достичь наших целей. Исследование воздействия технологии на социальный капитал делает убедительный вывод о продолжающейся актуальности социального капитала во все более цифровом мире. Работа Нан Лин является ценным ресурсом для всех, кто интересуется изучением социального капитала и его применения в различных сферах жизни.</w:t>
      </w:r>
    </w:p>
    <w:p w14:paraId="4FFBEE6A" w14:textId="77777777" w:rsidR="00EE31B5" w:rsidRPr="008137B2" w:rsidRDefault="00EE31B5" w:rsidP="008137B2">
      <w:pPr>
        <w:pStyle w:val="3"/>
        <w:ind w:firstLine="709"/>
        <w:jc w:val="both"/>
        <w:rPr>
          <w:sz w:val="28"/>
          <w:szCs w:val="28"/>
        </w:rPr>
      </w:pPr>
      <w:r w:rsidRPr="008137B2">
        <w:rPr>
          <w:sz w:val="28"/>
          <w:szCs w:val="28"/>
        </w:rPr>
        <w:t>Вывод</w:t>
      </w:r>
    </w:p>
    <w:p w14:paraId="0EF63B1E" w14:textId="5732F3E2" w:rsidR="00EE31B5" w:rsidRPr="008137B2" w:rsidRDefault="00EE31B5" w:rsidP="008137B2">
      <w:pPr>
        <w:pStyle w:val="a3"/>
        <w:ind w:firstLine="709"/>
        <w:jc w:val="both"/>
        <w:rPr>
          <w:sz w:val="28"/>
          <w:szCs w:val="28"/>
        </w:rPr>
      </w:pPr>
      <w:r w:rsidRPr="008137B2">
        <w:rPr>
          <w:sz w:val="28"/>
          <w:szCs w:val="28"/>
        </w:rPr>
        <w:t>Таким образом, главной идеей, выделяемой в данной книге, является не только структурирование социального капитала, но и подтверждение гипотезы о возрождении социального капитала благодаря киберсетям. Книга затрагивает тему социального взаимодействия, которая нередко является актуальной и востребованной в нашей современной общественной жизни. Автор рассматривает новые подходы к социальным связям Марка Грановеттера и Рональда Берта, которые помогут читателям не только организовать свой социальный капитал, но и использовать его для достижения своих целей.</w:t>
      </w:r>
    </w:p>
    <w:p w14:paraId="1746A2E0" w14:textId="77777777" w:rsidR="00EE31B5" w:rsidRPr="008137B2" w:rsidRDefault="00EE31B5" w:rsidP="008137B2">
      <w:pPr>
        <w:pStyle w:val="a3"/>
        <w:ind w:firstLine="709"/>
        <w:jc w:val="both"/>
        <w:rPr>
          <w:sz w:val="28"/>
          <w:szCs w:val="28"/>
        </w:rPr>
      </w:pPr>
      <w:r w:rsidRPr="008137B2">
        <w:rPr>
          <w:sz w:val="28"/>
          <w:szCs w:val="28"/>
        </w:rPr>
        <w:t xml:space="preserve">Книга открывает новые горизонты в понимании того, как происходила трансформация капитала и как социальный капитал может быть использован для создания новых возможностей в разных сферах жизни, от карьеры до </w:t>
      </w:r>
      <w:r w:rsidRPr="008137B2">
        <w:rPr>
          <w:sz w:val="28"/>
          <w:szCs w:val="28"/>
        </w:rPr>
        <w:lastRenderedPageBreak/>
        <w:t>личных отношений. Автор в своем исследовании подробно рассматривает многие вопросы, связанные с социальным капиталом и его влиянием на жизнь людей. Кроме того, книга не только затрагивает тему технологического развития и его влияния на социальный капитал, но и предлагает новые идеи и концепции, которые помогут читателю глубже понять проблему взаимодействия между технологическим развитием и социальным капиталом. Книга также содержит интересные исследования, исторические факты и анализы, которые помогут читателю более глубоко понять проблему. В целом, книга является ценным ресурсом для тех, кто интересуется технологическим развитием и его влиянием на социальный капитал.</w:t>
      </w:r>
    </w:p>
    <w:p w14:paraId="0BE32EF7" w14:textId="77777777" w:rsidR="00EE31B5" w:rsidRPr="008137B2" w:rsidRDefault="00EE31B5" w:rsidP="008137B2">
      <w:pPr>
        <w:pStyle w:val="a3"/>
        <w:ind w:firstLine="709"/>
        <w:jc w:val="both"/>
        <w:rPr>
          <w:sz w:val="28"/>
          <w:szCs w:val="28"/>
        </w:rPr>
      </w:pPr>
      <w:r w:rsidRPr="008137B2">
        <w:rPr>
          <w:sz w:val="28"/>
          <w:szCs w:val="28"/>
        </w:rPr>
        <w:t>На мой взгляд, данная книга является ценным ресурсом для изучения социального капитала и его применения в различных сферах жизни. Эта книга является уникальной не только благодаря тому, что в ней Нан Лин сочетает и объединяет различные теории капитала - от теории Карла Маркса до теории Роберта Патнэма, но и благодаря тому, что он смог успешно синтезировать эти теории и применить их к современным реалиям, демонстрируя, что социальный капитал может быть извлечен из широкого круга людей, с которыми мы взаимодействуем, и что он может помочь нам достичь наших целей. Он также рассмотрел тему технологического развития и его влияния на социальный капитал, предложив новые идеи и концепции, которые помогут глубже понять проблему взаимодействия между технологическим развитием и социальным капиталом.</w:t>
      </w:r>
    </w:p>
    <w:p w14:paraId="258D6710" w14:textId="77777777" w:rsidR="00EE31B5" w:rsidRPr="008137B2" w:rsidRDefault="00EE31B5" w:rsidP="008137B2">
      <w:pPr>
        <w:pStyle w:val="a3"/>
        <w:ind w:firstLine="709"/>
        <w:jc w:val="both"/>
        <w:rPr>
          <w:sz w:val="28"/>
          <w:szCs w:val="28"/>
        </w:rPr>
      </w:pPr>
      <w:r w:rsidRPr="008137B2">
        <w:rPr>
          <w:sz w:val="28"/>
          <w:szCs w:val="28"/>
        </w:rPr>
        <w:t>Лин проявил умение и мастерство при изложении материала, представив читателю всеобъемлющий обзор социального капитала и его роли в достижении личных и профессиональных целей. Книга затрагивает тему социального взаимодействия и новые подходы к социальным связям. Автор рассматривает новые идеи и концепции, которые помогут читателю глубже понять проблему взаимодействия между технологическим развитием и социальным капиталом. Книга содержит интересные исследования, исторические факты и анализы, которые помогут читателю более глубоко понять проблему.</w:t>
      </w:r>
    </w:p>
    <w:p w14:paraId="3CB7A688" w14:textId="77777777" w:rsidR="00EE31B5" w:rsidRPr="008137B2" w:rsidRDefault="00EE31B5" w:rsidP="008137B2">
      <w:pPr>
        <w:pStyle w:val="a3"/>
        <w:ind w:firstLine="709"/>
        <w:jc w:val="both"/>
        <w:rPr>
          <w:sz w:val="28"/>
          <w:szCs w:val="28"/>
        </w:rPr>
      </w:pPr>
      <w:r w:rsidRPr="008137B2">
        <w:rPr>
          <w:sz w:val="28"/>
          <w:szCs w:val="28"/>
        </w:rPr>
        <w:t>Заслугой автора является не только то, что он смог успешно синтезировать различные теории капитала, но и то, что он подтвердил гипотезу о возрождении социального капитала благодаря киберсетям, что выделяет данную книгу среди других работ на эту тему. Нан Лин открывает новые горизонты в понимании того, как социальный капитал может быть использован для создания новых возможностей в разных сферах жизни, от карьеры до личных отношений, с помощью киберсетей. В целом, книга является ценным ресурсом для тех, кто интересуется технологическим развитием и его влиянием на социальный капитал.</w:t>
      </w:r>
    </w:p>
    <w:p w14:paraId="6C7C8173" w14:textId="77777777" w:rsidR="00EE31B5" w:rsidRPr="008137B2" w:rsidRDefault="00EE31B5" w:rsidP="008137B2">
      <w:pPr>
        <w:pStyle w:val="a3"/>
        <w:ind w:firstLine="709"/>
        <w:jc w:val="both"/>
        <w:rPr>
          <w:sz w:val="28"/>
          <w:szCs w:val="28"/>
        </w:rPr>
      </w:pPr>
      <w:r w:rsidRPr="008137B2">
        <w:rPr>
          <w:sz w:val="28"/>
          <w:szCs w:val="28"/>
        </w:rPr>
        <w:lastRenderedPageBreak/>
        <w:t>Также стоит отметить, что для некоторых читателей эта книга может оказаться сложной для понимания, так как она предполагает, что читатель уже знаком с теориями Грановеттера и Берта. Кроме того, некоторые читатели могут иметь сомнения относительно идей автора, особенно в отношении его использования определений и концепций, которые могут быть толкованы по-разному. Некоторые читатели также могут считать, что автор недостаточно уделяет внимания практическим применениям концепций социального капитала в реальных жизненных ситуациях.</w:t>
      </w:r>
    </w:p>
    <w:p w14:paraId="7F7F1501" w14:textId="77777777" w:rsidR="00EE31B5" w:rsidRPr="008137B2" w:rsidRDefault="00EE31B5" w:rsidP="008137B2">
      <w:pPr>
        <w:pStyle w:val="a3"/>
        <w:ind w:firstLine="709"/>
        <w:jc w:val="both"/>
        <w:rPr>
          <w:sz w:val="28"/>
          <w:szCs w:val="28"/>
        </w:rPr>
      </w:pPr>
      <w:r w:rsidRPr="008137B2">
        <w:rPr>
          <w:sz w:val="28"/>
          <w:szCs w:val="28"/>
        </w:rPr>
        <w:t>Хотя книга предоставляет ценные идеи о роли социального капитала в различных сферах жизни, важно отметить, что могут быть области, где капитал не справляется. Например, автор может использовать определения и концепции, которые могут быть толкованы по-разному, что может привести к недопониманию или разногласиям среди читателей. Кроме того, некоторые читатели могут считать, что книга недостаточно уделяет внимания практическим применениям концепций социального капитала, что оставляет их с вопросами о том, как применять эти идеи в своей жизни.</w:t>
      </w:r>
    </w:p>
    <w:p w14:paraId="4955CDDC" w14:textId="77777777" w:rsidR="00EE31B5" w:rsidRPr="008137B2" w:rsidRDefault="00EE31B5" w:rsidP="008137B2">
      <w:pPr>
        <w:pStyle w:val="a3"/>
        <w:ind w:firstLine="709"/>
        <w:jc w:val="both"/>
        <w:rPr>
          <w:sz w:val="28"/>
          <w:szCs w:val="28"/>
        </w:rPr>
      </w:pPr>
      <w:r w:rsidRPr="008137B2">
        <w:rPr>
          <w:sz w:val="28"/>
          <w:szCs w:val="28"/>
        </w:rPr>
        <w:t>Однако, несмотря на эти возможные ограничения, книга по-прежнему является ценным ресурсом для всех, кто интересуется социальным капиталом и его влиянием на различные аспекты жизни.</w:t>
      </w:r>
    </w:p>
    <w:p w14:paraId="648DACE8" w14:textId="56CB4AA8" w:rsidR="00C537A2" w:rsidRPr="008137B2" w:rsidRDefault="00C537A2" w:rsidP="008137B2">
      <w:pPr>
        <w:pStyle w:val="3"/>
        <w:ind w:firstLine="709"/>
        <w:jc w:val="both"/>
        <w:rPr>
          <w:sz w:val="28"/>
          <w:szCs w:val="28"/>
        </w:rPr>
      </w:pPr>
    </w:p>
    <w:sectPr w:rsidR="00C537A2" w:rsidRPr="008137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23D61"/>
    <w:multiLevelType w:val="hybridMultilevel"/>
    <w:tmpl w:val="A798ED3C"/>
    <w:lvl w:ilvl="0" w:tplc="218EC150">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D2A1804"/>
    <w:multiLevelType w:val="hybridMultilevel"/>
    <w:tmpl w:val="2158A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08819602">
    <w:abstractNumId w:val="1"/>
  </w:num>
  <w:num w:numId="2" w16cid:durableId="171157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C0"/>
    <w:rsid w:val="00006DAA"/>
    <w:rsid w:val="000761C0"/>
    <w:rsid w:val="00145C50"/>
    <w:rsid w:val="001E2F6D"/>
    <w:rsid w:val="001E5C74"/>
    <w:rsid w:val="002D604A"/>
    <w:rsid w:val="002F2DE8"/>
    <w:rsid w:val="00341A38"/>
    <w:rsid w:val="003467B1"/>
    <w:rsid w:val="003A6238"/>
    <w:rsid w:val="004544DD"/>
    <w:rsid w:val="005F1325"/>
    <w:rsid w:val="007266CF"/>
    <w:rsid w:val="008137B2"/>
    <w:rsid w:val="0093560B"/>
    <w:rsid w:val="00950BC1"/>
    <w:rsid w:val="009C2314"/>
    <w:rsid w:val="00A81DDB"/>
    <w:rsid w:val="00BA5155"/>
    <w:rsid w:val="00BA7840"/>
    <w:rsid w:val="00BE00A8"/>
    <w:rsid w:val="00C537A2"/>
    <w:rsid w:val="00D32D8E"/>
    <w:rsid w:val="00D85A3D"/>
    <w:rsid w:val="00EB2A74"/>
    <w:rsid w:val="00EE31B5"/>
    <w:rsid w:val="00F402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6A3B"/>
  <w15:chartTrackingRefBased/>
  <w15:docId w15:val="{4D069DA3-A337-460E-86EB-EB2DFAF3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ru-R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F6D"/>
  </w:style>
  <w:style w:type="paragraph" w:styleId="3">
    <w:name w:val="heading 3"/>
    <w:basedOn w:val="a"/>
    <w:link w:val="30"/>
    <w:uiPriority w:val="9"/>
    <w:qFormat/>
    <w:rsid w:val="00006D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06DAA"/>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06D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137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77096">
      <w:bodyDiv w:val="1"/>
      <w:marLeft w:val="0"/>
      <w:marRight w:val="0"/>
      <w:marTop w:val="0"/>
      <w:marBottom w:val="0"/>
      <w:divBdr>
        <w:top w:val="none" w:sz="0" w:space="0" w:color="auto"/>
        <w:left w:val="none" w:sz="0" w:space="0" w:color="auto"/>
        <w:bottom w:val="none" w:sz="0" w:space="0" w:color="auto"/>
        <w:right w:val="none" w:sz="0" w:space="0" w:color="auto"/>
      </w:divBdr>
    </w:div>
    <w:div w:id="240331956">
      <w:bodyDiv w:val="1"/>
      <w:marLeft w:val="0"/>
      <w:marRight w:val="0"/>
      <w:marTop w:val="0"/>
      <w:marBottom w:val="0"/>
      <w:divBdr>
        <w:top w:val="none" w:sz="0" w:space="0" w:color="auto"/>
        <w:left w:val="none" w:sz="0" w:space="0" w:color="auto"/>
        <w:bottom w:val="none" w:sz="0" w:space="0" w:color="auto"/>
        <w:right w:val="none" w:sz="0" w:space="0" w:color="auto"/>
      </w:divBdr>
    </w:div>
    <w:div w:id="427432921">
      <w:bodyDiv w:val="1"/>
      <w:marLeft w:val="0"/>
      <w:marRight w:val="0"/>
      <w:marTop w:val="0"/>
      <w:marBottom w:val="0"/>
      <w:divBdr>
        <w:top w:val="none" w:sz="0" w:space="0" w:color="auto"/>
        <w:left w:val="none" w:sz="0" w:space="0" w:color="auto"/>
        <w:bottom w:val="none" w:sz="0" w:space="0" w:color="auto"/>
        <w:right w:val="none" w:sz="0" w:space="0" w:color="auto"/>
      </w:divBdr>
    </w:div>
    <w:div w:id="633406412">
      <w:bodyDiv w:val="1"/>
      <w:marLeft w:val="0"/>
      <w:marRight w:val="0"/>
      <w:marTop w:val="0"/>
      <w:marBottom w:val="0"/>
      <w:divBdr>
        <w:top w:val="none" w:sz="0" w:space="0" w:color="auto"/>
        <w:left w:val="none" w:sz="0" w:space="0" w:color="auto"/>
        <w:bottom w:val="none" w:sz="0" w:space="0" w:color="auto"/>
        <w:right w:val="none" w:sz="0" w:space="0" w:color="auto"/>
      </w:divBdr>
    </w:div>
    <w:div w:id="766118386">
      <w:bodyDiv w:val="1"/>
      <w:marLeft w:val="0"/>
      <w:marRight w:val="0"/>
      <w:marTop w:val="0"/>
      <w:marBottom w:val="0"/>
      <w:divBdr>
        <w:top w:val="none" w:sz="0" w:space="0" w:color="auto"/>
        <w:left w:val="none" w:sz="0" w:space="0" w:color="auto"/>
        <w:bottom w:val="none" w:sz="0" w:space="0" w:color="auto"/>
        <w:right w:val="none" w:sz="0" w:space="0" w:color="auto"/>
      </w:divBdr>
      <w:divsChild>
        <w:div w:id="148978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734549">
      <w:bodyDiv w:val="1"/>
      <w:marLeft w:val="0"/>
      <w:marRight w:val="0"/>
      <w:marTop w:val="0"/>
      <w:marBottom w:val="0"/>
      <w:divBdr>
        <w:top w:val="none" w:sz="0" w:space="0" w:color="auto"/>
        <w:left w:val="none" w:sz="0" w:space="0" w:color="auto"/>
        <w:bottom w:val="none" w:sz="0" w:space="0" w:color="auto"/>
        <w:right w:val="none" w:sz="0" w:space="0" w:color="auto"/>
      </w:divBdr>
    </w:div>
    <w:div w:id="1101149501">
      <w:bodyDiv w:val="1"/>
      <w:marLeft w:val="0"/>
      <w:marRight w:val="0"/>
      <w:marTop w:val="0"/>
      <w:marBottom w:val="0"/>
      <w:divBdr>
        <w:top w:val="none" w:sz="0" w:space="0" w:color="auto"/>
        <w:left w:val="none" w:sz="0" w:space="0" w:color="auto"/>
        <w:bottom w:val="none" w:sz="0" w:space="0" w:color="auto"/>
        <w:right w:val="none" w:sz="0" w:space="0" w:color="auto"/>
      </w:divBdr>
    </w:div>
    <w:div w:id="1354919448">
      <w:bodyDiv w:val="1"/>
      <w:marLeft w:val="0"/>
      <w:marRight w:val="0"/>
      <w:marTop w:val="0"/>
      <w:marBottom w:val="0"/>
      <w:divBdr>
        <w:top w:val="none" w:sz="0" w:space="0" w:color="auto"/>
        <w:left w:val="none" w:sz="0" w:space="0" w:color="auto"/>
        <w:bottom w:val="none" w:sz="0" w:space="0" w:color="auto"/>
        <w:right w:val="none" w:sz="0" w:space="0" w:color="auto"/>
      </w:divBdr>
    </w:div>
    <w:div w:id="1355615014">
      <w:bodyDiv w:val="1"/>
      <w:marLeft w:val="0"/>
      <w:marRight w:val="0"/>
      <w:marTop w:val="0"/>
      <w:marBottom w:val="0"/>
      <w:divBdr>
        <w:top w:val="none" w:sz="0" w:space="0" w:color="auto"/>
        <w:left w:val="none" w:sz="0" w:space="0" w:color="auto"/>
        <w:bottom w:val="none" w:sz="0" w:space="0" w:color="auto"/>
        <w:right w:val="none" w:sz="0" w:space="0" w:color="auto"/>
      </w:divBdr>
    </w:div>
    <w:div w:id="1853446750">
      <w:bodyDiv w:val="1"/>
      <w:marLeft w:val="0"/>
      <w:marRight w:val="0"/>
      <w:marTop w:val="0"/>
      <w:marBottom w:val="0"/>
      <w:divBdr>
        <w:top w:val="none" w:sz="0" w:space="0" w:color="auto"/>
        <w:left w:val="none" w:sz="0" w:space="0" w:color="auto"/>
        <w:bottom w:val="none" w:sz="0" w:space="0" w:color="auto"/>
        <w:right w:val="none" w:sz="0" w:space="0" w:color="auto"/>
      </w:divBdr>
    </w:div>
    <w:div w:id="1985886215">
      <w:bodyDiv w:val="1"/>
      <w:marLeft w:val="0"/>
      <w:marRight w:val="0"/>
      <w:marTop w:val="0"/>
      <w:marBottom w:val="0"/>
      <w:divBdr>
        <w:top w:val="none" w:sz="0" w:space="0" w:color="auto"/>
        <w:left w:val="none" w:sz="0" w:space="0" w:color="auto"/>
        <w:bottom w:val="none" w:sz="0" w:space="0" w:color="auto"/>
        <w:right w:val="none" w:sz="0" w:space="0" w:color="auto"/>
      </w:divBdr>
    </w:div>
    <w:div w:id="20341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3561</Words>
  <Characters>20302</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Сосин</dc:creator>
  <cp:keywords/>
  <dc:description/>
  <cp:lastModifiedBy>Вячеслав Сосин</cp:lastModifiedBy>
  <cp:revision>10</cp:revision>
  <dcterms:created xsi:type="dcterms:W3CDTF">2023-05-06T10:33:00Z</dcterms:created>
  <dcterms:modified xsi:type="dcterms:W3CDTF">2023-05-16T07:55:00Z</dcterms:modified>
</cp:coreProperties>
</file>