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8CC11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Приложение 3</w:t>
      </w:r>
    </w:p>
    <w:p w14:paraId="3FE95F53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 Регламенту сопровождения и защиты</w:t>
      </w:r>
    </w:p>
    <w:p w14:paraId="76FAC100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выпускных квалификационных работ</w:t>
      </w:r>
    </w:p>
    <w:p w14:paraId="0CCB12A4">
      <w:pPr>
        <w:ind w:left="609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форме стартапов</w:t>
      </w:r>
    </w:p>
    <w:p w14:paraId="522AFCC8">
      <w:pPr>
        <w:spacing w:after="12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sz w:val="26"/>
          <w:lang w:bidi="ar-SA"/>
        </w:rPr>
        <w:drawing>
          <wp:inline distT="0" distB="0" distL="0" distR="0">
            <wp:extent cx="5940425" cy="10661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614CE">
      <w:pPr>
        <w:spacing w:after="120"/>
        <w:jc w:val="center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 xml:space="preserve">ОТЗЫВ </w:t>
      </w:r>
    </w:p>
    <w:p w14:paraId="74C25A59">
      <w:pPr>
        <w:pStyle w:val="4"/>
        <w:ind w:right="56" w:firstLine="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руководителя </w:t>
      </w:r>
      <w:r>
        <w:rPr>
          <w:b/>
          <w:bCs/>
          <w:sz w:val="28"/>
          <w:szCs w:val="28"/>
        </w:rPr>
        <w:t>выпускной квалификационной работы</w:t>
      </w:r>
    </w:p>
    <w:p w14:paraId="68B63003">
      <w:pPr>
        <w:pStyle w:val="4"/>
        <w:ind w:right="56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 форме стартапа</w:t>
      </w:r>
    </w:p>
    <w:p w14:paraId="1B6EDFBD">
      <w:pPr>
        <w:spacing w:after="120"/>
        <w:jc w:val="center"/>
        <w:rPr>
          <w:rFonts w:ascii="Times New Roman" w:hAnsi="Times New Roman" w:cs="Times New Roman"/>
          <w:b/>
          <w:caps/>
          <w:sz w:val="26"/>
        </w:rPr>
      </w:pPr>
    </w:p>
    <w:p w14:paraId="078A167A">
      <w:pPr>
        <w:spacing w:after="120"/>
        <w:rPr>
          <w:rFonts w:ascii="Times New Roman" w:hAnsi="Times New Roman" w:cs="Times New Roman"/>
        </w:rPr>
      </w:pPr>
    </w:p>
    <w:tbl>
      <w:tblPr>
        <w:tblStyle w:val="3"/>
        <w:tblW w:w="9782" w:type="dxa"/>
        <w:tblInd w:w="-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63"/>
      </w:tblGrid>
      <w:tr w14:paraId="428A0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</w:tcPr>
          <w:p w14:paraId="39D4D115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стартапа</w:t>
            </w:r>
          </w:p>
        </w:tc>
        <w:tc>
          <w:tcPr>
            <w:tcW w:w="6663" w:type="dxa"/>
            <w:tcBorders>
              <w:bottom w:val="single" w:color="000000" w:sz="4" w:space="0"/>
            </w:tcBorders>
          </w:tcPr>
          <w:p w14:paraId="3465DADC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  <w:tr w14:paraId="5F08F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tcBorders>
              <w:bottom w:val="single" w:color="auto" w:sz="4" w:space="0"/>
            </w:tcBorders>
          </w:tcPr>
          <w:p w14:paraId="44549AC9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6663" w:type="dxa"/>
            <w:tcBorders>
              <w:bottom w:val="single" w:color="000000" w:sz="4" w:space="0"/>
            </w:tcBorders>
          </w:tcPr>
          <w:p w14:paraId="7CC2FA4A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</w:tbl>
    <w:p w14:paraId="570730E4">
      <w:pPr>
        <w:spacing w:after="120"/>
        <w:rPr>
          <w:rFonts w:ascii="Times New Roman" w:hAnsi="Times New Roman" w:cs="Times New Roman"/>
          <w:b/>
        </w:rPr>
      </w:pPr>
    </w:p>
    <w:tbl>
      <w:tblPr>
        <w:tblStyle w:val="3"/>
        <w:tblW w:w="9782" w:type="dxa"/>
        <w:tblInd w:w="-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142"/>
        <w:gridCol w:w="3827"/>
        <w:gridCol w:w="283"/>
        <w:gridCol w:w="3261"/>
      </w:tblGrid>
      <w:tr w14:paraId="2579C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</w:tcPr>
          <w:p w14:paraId="33A856A1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Команда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стартапа</w:t>
            </w:r>
          </w:p>
        </w:tc>
        <w:tc>
          <w:tcPr>
            <w:tcW w:w="3827" w:type="dxa"/>
            <w:tcBorders>
              <w:bottom w:val="single" w:color="000000" w:sz="4" w:space="0"/>
            </w:tcBorders>
          </w:tcPr>
          <w:p w14:paraId="5C101B1B">
            <w:pPr>
              <w:ind w:left="-108" w:firstLine="108"/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283" w:type="dxa"/>
          </w:tcPr>
          <w:p w14:paraId="70ECB29F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3261" w:type="dxa"/>
            <w:tcBorders>
              <w:bottom w:val="single" w:color="000000" w:sz="4" w:space="0"/>
            </w:tcBorders>
          </w:tcPr>
          <w:p w14:paraId="438D7978">
            <w:pPr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  <w:tr w14:paraId="6FD93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2269" w:type="dxa"/>
          </w:tcPr>
          <w:p w14:paraId="4BB6DD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969" w:type="dxa"/>
            <w:gridSpan w:val="2"/>
          </w:tcPr>
          <w:p w14:paraId="41524726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(ФИО участника)</w:t>
            </w:r>
          </w:p>
        </w:tc>
        <w:tc>
          <w:tcPr>
            <w:tcW w:w="283" w:type="dxa"/>
          </w:tcPr>
          <w:p w14:paraId="0C805C6B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261" w:type="dxa"/>
          </w:tcPr>
          <w:p w14:paraId="33661FA8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(код и наименование направления подготовки)</w:t>
            </w:r>
          </w:p>
        </w:tc>
      </w:tr>
      <w:tr w14:paraId="3FFDF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restart"/>
          </w:tcPr>
          <w:p w14:paraId="7C52F4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827" w:type="dxa"/>
            <w:tcBorders>
              <w:bottom w:val="single" w:color="000000" w:sz="4" w:space="0"/>
            </w:tcBorders>
          </w:tcPr>
          <w:p w14:paraId="157835E5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283" w:type="dxa"/>
          </w:tcPr>
          <w:p w14:paraId="3FB85780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261" w:type="dxa"/>
            <w:tcBorders>
              <w:bottom w:val="single" w:color="000000" w:sz="4" w:space="0"/>
            </w:tcBorders>
          </w:tcPr>
          <w:p w14:paraId="1E01A404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14:paraId="72A06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0C17C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827" w:type="dxa"/>
            <w:tcBorders>
              <w:top w:val="single" w:color="000000" w:sz="4" w:space="0"/>
            </w:tcBorders>
          </w:tcPr>
          <w:p w14:paraId="06353621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(ФИО участника)</w:t>
            </w:r>
          </w:p>
        </w:tc>
        <w:tc>
          <w:tcPr>
            <w:tcW w:w="283" w:type="dxa"/>
          </w:tcPr>
          <w:p w14:paraId="426A3C0C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261" w:type="dxa"/>
            <w:tcBorders>
              <w:top w:val="single" w:color="000000" w:sz="4" w:space="0"/>
            </w:tcBorders>
          </w:tcPr>
          <w:p w14:paraId="008E6AB6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(код и наименование направления подготовки)</w:t>
            </w:r>
          </w:p>
        </w:tc>
      </w:tr>
      <w:tr w14:paraId="5A1E1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0F8780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827" w:type="dxa"/>
            <w:tcBorders>
              <w:bottom w:val="single" w:color="000000" w:sz="4" w:space="0"/>
            </w:tcBorders>
          </w:tcPr>
          <w:p w14:paraId="5C6705EF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283" w:type="dxa"/>
          </w:tcPr>
          <w:p w14:paraId="775B7A63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261" w:type="dxa"/>
            <w:tcBorders>
              <w:bottom w:val="single" w:color="000000" w:sz="4" w:space="0"/>
            </w:tcBorders>
          </w:tcPr>
          <w:p w14:paraId="0B731CA2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14:paraId="3AF68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50A302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827" w:type="dxa"/>
            <w:tcBorders>
              <w:top w:val="single" w:color="000000" w:sz="4" w:space="0"/>
            </w:tcBorders>
          </w:tcPr>
          <w:p w14:paraId="189DC71B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(ФИО участника)</w:t>
            </w:r>
          </w:p>
        </w:tc>
        <w:tc>
          <w:tcPr>
            <w:tcW w:w="283" w:type="dxa"/>
          </w:tcPr>
          <w:p w14:paraId="77EC282D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261" w:type="dxa"/>
            <w:tcBorders>
              <w:top w:val="single" w:color="000000" w:sz="4" w:space="0"/>
            </w:tcBorders>
          </w:tcPr>
          <w:p w14:paraId="39CE5097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(код и наименование направления подготовки)</w:t>
            </w:r>
          </w:p>
        </w:tc>
      </w:tr>
      <w:tr w14:paraId="22CE5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restart"/>
          </w:tcPr>
          <w:p w14:paraId="1FF157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827" w:type="dxa"/>
            <w:tcBorders>
              <w:bottom w:val="single" w:color="000000" w:sz="4" w:space="0"/>
            </w:tcBorders>
          </w:tcPr>
          <w:p w14:paraId="08C2296B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283" w:type="dxa"/>
          </w:tcPr>
          <w:p w14:paraId="1BBBAE76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261" w:type="dxa"/>
            <w:tcBorders>
              <w:bottom w:val="single" w:color="000000" w:sz="4" w:space="0"/>
            </w:tcBorders>
          </w:tcPr>
          <w:p w14:paraId="0A20AE60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14:paraId="4458F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606ABD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827" w:type="dxa"/>
            <w:tcBorders>
              <w:top w:val="single" w:color="000000" w:sz="4" w:space="0"/>
            </w:tcBorders>
          </w:tcPr>
          <w:p w14:paraId="7A0110EE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(ФИО участника)</w:t>
            </w:r>
          </w:p>
        </w:tc>
        <w:tc>
          <w:tcPr>
            <w:tcW w:w="283" w:type="dxa"/>
          </w:tcPr>
          <w:p w14:paraId="15F36D07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261" w:type="dxa"/>
            <w:tcBorders>
              <w:top w:val="single" w:color="000000" w:sz="4" w:space="0"/>
            </w:tcBorders>
          </w:tcPr>
          <w:p w14:paraId="36AA750B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(код и наименование направления подготовки)</w:t>
            </w:r>
          </w:p>
        </w:tc>
      </w:tr>
      <w:tr w14:paraId="76B38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23E6D5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827" w:type="dxa"/>
            <w:tcBorders>
              <w:bottom w:val="single" w:color="000000" w:sz="4" w:space="0"/>
            </w:tcBorders>
          </w:tcPr>
          <w:p w14:paraId="69A90C88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283" w:type="dxa"/>
          </w:tcPr>
          <w:p w14:paraId="1552A2CA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261" w:type="dxa"/>
            <w:tcBorders>
              <w:bottom w:val="single" w:color="000000" w:sz="4" w:space="0"/>
            </w:tcBorders>
          </w:tcPr>
          <w:p w14:paraId="1E3BC9A5">
            <w:pPr>
              <w:jc w:val="both"/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14:paraId="7AE9A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gridSpan w:val="2"/>
            <w:vMerge w:val="continue"/>
          </w:tcPr>
          <w:p w14:paraId="5FC8A7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b/>
                <w:sz w:val="14"/>
              </w:rPr>
            </w:pPr>
          </w:p>
        </w:tc>
        <w:tc>
          <w:tcPr>
            <w:tcW w:w="3827" w:type="dxa"/>
            <w:tcBorders>
              <w:top w:val="single" w:color="000000" w:sz="4" w:space="0"/>
            </w:tcBorders>
          </w:tcPr>
          <w:p w14:paraId="2FBDB11C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(ФИО участника)</w:t>
            </w:r>
          </w:p>
        </w:tc>
        <w:tc>
          <w:tcPr>
            <w:tcW w:w="283" w:type="dxa"/>
          </w:tcPr>
          <w:p w14:paraId="1B403DAA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261" w:type="dxa"/>
            <w:tcBorders>
              <w:top w:val="single" w:color="000000" w:sz="4" w:space="0"/>
            </w:tcBorders>
          </w:tcPr>
          <w:p w14:paraId="0A8A68F8">
            <w:pPr>
              <w:jc w:val="center"/>
              <w:rPr>
                <w:rFonts w:ascii="Times New Roman" w:hAnsi="Times New Roman" w:cs="Times New Roman"/>
                <w:i/>
                <w:sz w:val="14"/>
              </w:rPr>
            </w:pPr>
            <w:r>
              <w:rPr>
                <w:rFonts w:ascii="Times New Roman" w:hAnsi="Times New Roman" w:cs="Times New Roman"/>
                <w:i/>
                <w:sz w:val="14"/>
              </w:rPr>
              <w:t>(код и наименование направления подготовки)</w:t>
            </w:r>
          </w:p>
        </w:tc>
      </w:tr>
      <w:tr w14:paraId="5A689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9" w:type="dxa"/>
          </w:tcPr>
          <w:p w14:paraId="71A3F6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cs="Times New Roman"/>
                <w:i/>
                <w:sz w:val="14"/>
              </w:rPr>
            </w:pPr>
          </w:p>
        </w:tc>
        <w:tc>
          <w:tcPr>
            <w:tcW w:w="3969" w:type="dxa"/>
            <w:gridSpan w:val="2"/>
          </w:tcPr>
          <w:p w14:paraId="3A3A1D8A">
            <w:pPr>
              <w:jc w:val="both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283" w:type="dxa"/>
          </w:tcPr>
          <w:p w14:paraId="628C0BE0">
            <w:pPr>
              <w:jc w:val="both"/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3261" w:type="dxa"/>
          </w:tcPr>
          <w:p w14:paraId="31B07AED">
            <w:pPr>
              <w:jc w:val="both"/>
              <w:rPr>
                <w:rFonts w:ascii="Times New Roman" w:hAnsi="Times New Roman" w:cs="Times New Roman"/>
                <w:b/>
                <w:sz w:val="16"/>
              </w:rPr>
            </w:pPr>
          </w:p>
        </w:tc>
      </w:tr>
    </w:tbl>
    <w:p w14:paraId="4A86BF77">
      <w:pPr>
        <w:spacing w:after="120"/>
        <w:rPr>
          <w:rFonts w:ascii="Times New Roman" w:hAnsi="Times New Roman" w:cs="Times New Roman"/>
          <w:i/>
          <w:sz w:val="16"/>
        </w:rPr>
      </w:pPr>
    </w:p>
    <w:p w14:paraId="2E6C063B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Руководитель ВКРС</w:t>
      </w:r>
      <w:r>
        <w:rPr>
          <w:rFonts w:ascii="Times New Roman" w:hAnsi="Times New Roman" w:cs="Times New Roman"/>
        </w:rPr>
        <w:t xml:space="preserve"> _________________________________________________________________________</w:t>
      </w:r>
    </w:p>
    <w:p w14:paraId="0137E2A6">
      <w:pPr>
        <w:spacing w:after="120"/>
        <w:rPr>
          <w:rFonts w:ascii="Times New Roman" w:hAnsi="Times New Roman" w:cs="Times New Roman"/>
          <w:i/>
          <w:sz w:val="1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sz w:val="16"/>
        </w:rPr>
        <w:t>(ФИО полностью, должность, ученое звание, степень, место работы)</w:t>
      </w:r>
    </w:p>
    <w:p w14:paraId="57FEAC48">
      <w:pPr>
        <w:spacing w:after="120"/>
        <w:rPr>
          <w:rFonts w:ascii="Times New Roman" w:hAnsi="Times New Roman" w:cs="Times New Roman"/>
          <w:sz w:val="26"/>
        </w:rPr>
      </w:pPr>
    </w:p>
    <w:p w14:paraId="602425EA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</w:rPr>
        <w:t xml:space="preserve">ОЦЕНКА </w:t>
      </w:r>
      <w:r>
        <w:rPr>
          <w:rFonts w:ascii="Times New Roman" w:hAnsi="Times New Roman" w:cs="Times New Roman"/>
          <w:b/>
          <w:sz w:val="26"/>
          <w:szCs w:val="26"/>
        </w:rPr>
        <w:t>СТАРТАПА</w:t>
      </w: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1"/>
        <w:gridCol w:w="3294"/>
        <w:gridCol w:w="614"/>
        <w:gridCol w:w="614"/>
        <w:gridCol w:w="614"/>
        <w:gridCol w:w="650"/>
      </w:tblGrid>
      <w:tr w14:paraId="23611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7" w:type="dxa"/>
            <w:vMerge w:val="restart"/>
          </w:tcPr>
          <w:p w14:paraId="1D1F7D57">
            <w:pPr>
              <w:pStyle w:val="4"/>
              <w:ind w:right="56" w:firstLine="0"/>
              <w:rPr>
                <w:sz w:val="24"/>
                <w:szCs w:val="24"/>
              </w:rPr>
            </w:pPr>
          </w:p>
        </w:tc>
        <w:tc>
          <w:tcPr>
            <w:tcW w:w="2409" w:type="dxa"/>
            <w:vMerge w:val="restart"/>
          </w:tcPr>
          <w:p w14:paraId="5C183EE2">
            <w:pPr>
              <w:pStyle w:val="4"/>
              <w:ind w:right="56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Показатели оценки</w:t>
            </w:r>
          </w:p>
        </w:tc>
        <w:tc>
          <w:tcPr>
            <w:tcW w:w="4095" w:type="dxa"/>
            <w:vMerge w:val="restart"/>
          </w:tcPr>
          <w:p w14:paraId="29313A7F">
            <w:pPr>
              <w:pStyle w:val="4"/>
              <w:ind w:right="56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Решаемые задачи</w:t>
            </w:r>
          </w:p>
        </w:tc>
        <w:tc>
          <w:tcPr>
            <w:tcW w:w="2824" w:type="dxa"/>
            <w:gridSpan w:val="4"/>
          </w:tcPr>
          <w:p w14:paraId="648626AF">
            <w:pPr>
              <w:pStyle w:val="4"/>
              <w:ind w:right="56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Оценка </w:t>
            </w:r>
          </w:p>
        </w:tc>
      </w:tr>
      <w:tr w14:paraId="62296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7" w:type="dxa"/>
            <w:vMerge w:val="continue"/>
          </w:tcPr>
          <w:p w14:paraId="62989D87">
            <w:pPr>
              <w:pStyle w:val="4"/>
              <w:ind w:right="56" w:firstLine="0"/>
              <w:rPr>
                <w:sz w:val="24"/>
                <w:szCs w:val="24"/>
              </w:rPr>
            </w:pPr>
          </w:p>
        </w:tc>
        <w:tc>
          <w:tcPr>
            <w:tcW w:w="2409" w:type="dxa"/>
            <w:vMerge w:val="continue"/>
          </w:tcPr>
          <w:p w14:paraId="13E01DA9">
            <w:pPr>
              <w:pStyle w:val="4"/>
              <w:ind w:right="56" w:firstLine="0"/>
              <w:rPr>
                <w:sz w:val="24"/>
                <w:szCs w:val="24"/>
              </w:rPr>
            </w:pPr>
          </w:p>
        </w:tc>
        <w:tc>
          <w:tcPr>
            <w:tcW w:w="4095" w:type="dxa"/>
            <w:vMerge w:val="continue"/>
          </w:tcPr>
          <w:p w14:paraId="17DE992A">
            <w:pPr>
              <w:pStyle w:val="4"/>
              <w:ind w:right="56" w:firstLine="0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51A69FA5">
            <w:pPr>
              <w:pStyle w:val="4"/>
              <w:ind w:right="56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06" w:type="dxa"/>
          </w:tcPr>
          <w:p w14:paraId="00477069">
            <w:pPr>
              <w:pStyle w:val="4"/>
              <w:ind w:right="56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06" w:type="dxa"/>
          </w:tcPr>
          <w:p w14:paraId="4FB01C19">
            <w:pPr>
              <w:pStyle w:val="4"/>
              <w:ind w:right="56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06" w:type="dxa"/>
          </w:tcPr>
          <w:p w14:paraId="3232CE84">
            <w:pPr>
              <w:pStyle w:val="4"/>
              <w:ind w:right="56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0*</w:t>
            </w:r>
          </w:p>
        </w:tc>
      </w:tr>
      <w:tr w14:paraId="4BD3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7" w:type="dxa"/>
          </w:tcPr>
          <w:p w14:paraId="5E744FFA">
            <w:pPr>
              <w:pStyle w:val="4"/>
              <w:ind w:right="56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  <w:p w14:paraId="2F2D247B">
            <w:pPr>
              <w:pStyle w:val="4"/>
              <w:ind w:right="56" w:firstLine="0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71DD436B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Актуальность проекта</w:t>
            </w:r>
          </w:p>
        </w:tc>
        <w:tc>
          <w:tcPr>
            <w:tcW w:w="4095" w:type="dxa"/>
          </w:tcPr>
          <w:p w14:paraId="50705DAD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анализ современного состояния и перспектив отрасли, к которой принадлежит представленный продукт;</w:t>
            </w:r>
          </w:p>
          <w:p w14:paraId="01C68ECB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объем и емкости рынка или описание нового рынка </w:t>
            </w:r>
          </w:p>
        </w:tc>
        <w:tc>
          <w:tcPr>
            <w:tcW w:w="706" w:type="dxa"/>
          </w:tcPr>
          <w:p w14:paraId="3960A629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18D5BC62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0410C25F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17CFF92F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</w:tr>
      <w:tr w14:paraId="00D4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7" w:type="dxa"/>
          </w:tcPr>
          <w:p w14:paraId="05CBDE9C">
            <w:pPr>
              <w:pStyle w:val="4"/>
              <w:ind w:right="56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270C0C1E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Целевая группа клиентов </w:t>
            </w:r>
          </w:p>
          <w:p w14:paraId="06FA1481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(стейкхолдеры)</w:t>
            </w:r>
          </w:p>
        </w:tc>
        <w:tc>
          <w:tcPr>
            <w:tcW w:w="4095" w:type="dxa"/>
          </w:tcPr>
          <w:p w14:paraId="42F13CE7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целевые сегменты потребителей создаваемого продукта;</w:t>
            </w:r>
          </w:p>
          <w:p w14:paraId="3BBA51EB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определение возможного инвестора </w:t>
            </w:r>
          </w:p>
        </w:tc>
        <w:tc>
          <w:tcPr>
            <w:tcW w:w="706" w:type="dxa"/>
          </w:tcPr>
          <w:p w14:paraId="75E582B4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17BE1C7F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4378ADD4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654DC69F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</w:tr>
      <w:tr w14:paraId="39CB2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7" w:type="dxa"/>
          </w:tcPr>
          <w:p w14:paraId="65FD54DC">
            <w:pPr>
              <w:pStyle w:val="4"/>
              <w:ind w:right="56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2AD6E90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Бизнес-модель проекта и (или) технологическая дорожная карта </w:t>
            </w:r>
          </w:p>
        </w:tc>
        <w:tc>
          <w:tcPr>
            <w:tcW w:w="4095" w:type="dxa"/>
          </w:tcPr>
          <w:p w14:paraId="12776C2C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бизнес-модель проекта, технологическая дорожная карта,</w:t>
            </w:r>
          </w:p>
          <w:p w14:paraId="0A7D9001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производственный план, план продаж </w:t>
            </w:r>
          </w:p>
        </w:tc>
        <w:tc>
          <w:tcPr>
            <w:tcW w:w="706" w:type="dxa"/>
          </w:tcPr>
          <w:p w14:paraId="0E0A3CCD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0FA7D4D6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40AE62F1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1E091392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</w:tr>
      <w:tr w14:paraId="7E4A9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7" w:type="dxa"/>
          </w:tcPr>
          <w:p w14:paraId="42B2C805">
            <w:pPr>
              <w:pStyle w:val="4"/>
              <w:ind w:right="56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FB04819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Финансовая модель и (или) модель монетизации </w:t>
            </w:r>
          </w:p>
        </w:tc>
        <w:tc>
          <w:tcPr>
            <w:tcW w:w="4095" w:type="dxa"/>
          </w:tcPr>
          <w:p w14:paraId="08CAD096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расчёт себестоимость продукта;</w:t>
            </w:r>
          </w:p>
          <w:p w14:paraId="67B0B460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определение финансовых механизмов реализации проекта;</w:t>
            </w:r>
          </w:p>
          <w:p w14:paraId="0104B553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расчёт ожидаемой прибыли</w:t>
            </w:r>
          </w:p>
        </w:tc>
        <w:tc>
          <w:tcPr>
            <w:tcW w:w="706" w:type="dxa"/>
          </w:tcPr>
          <w:p w14:paraId="2CACDA97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018950DC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67AEC5A9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0D900B79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</w:tr>
      <w:tr w14:paraId="67A4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7" w:type="dxa"/>
          </w:tcPr>
          <w:p w14:paraId="0EA28A71">
            <w:pPr>
              <w:pStyle w:val="4"/>
              <w:ind w:right="56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0CA5BBD7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Стратегия продвижения продукта на рынок</w:t>
            </w:r>
          </w:p>
        </w:tc>
        <w:tc>
          <w:tcPr>
            <w:tcW w:w="4095" w:type="dxa"/>
          </w:tcPr>
          <w:p w14:paraId="4D23CFB7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представлена стратегия продвижения продукта на рынок </w:t>
            </w:r>
          </w:p>
        </w:tc>
        <w:tc>
          <w:tcPr>
            <w:tcW w:w="706" w:type="dxa"/>
          </w:tcPr>
          <w:p w14:paraId="71E48A8D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06C70BCD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0ED2C3E2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3E2BE0B8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</w:tr>
      <w:tr w14:paraId="6E33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7" w:type="dxa"/>
          </w:tcPr>
          <w:p w14:paraId="213A7B1D">
            <w:pPr>
              <w:pStyle w:val="4"/>
              <w:ind w:right="56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006CD784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Интеллектуальная собственность</w:t>
            </w:r>
          </w:p>
        </w:tc>
        <w:tc>
          <w:tcPr>
            <w:tcW w:w="4095" w:type="dxa"/>
          </w:tcPr>
          <w:p w14:paraId="6A949A66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описать способы защиты интеллектуальной собственности </w:t>
            </w:r>
          </w:p>
        </w:tc>
        <w:tc>
          <w:tcPr>
            <w:tcW w:w="706" w:type="dxa"/>
          </w:tcPr>
          <w:p w14:paraId="61F424C7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6649CD7F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21336E5A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4BB17E44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</w:tr>
      <w:tr w14:paraId="1A8C4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7" w:type="dxa"/>
          </w:tcPr>
          <w:p w14:paraId="55C882B5">
            <w:pPr>
              <w:pStyle w:val="4"/>
              <w:ind w:right="56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409" w:type="dxa"/>
          </w:tcPr>
          <w:p w14:paraId="084B407C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095" w:type="dxa"/>
          </w:tcPr>
          <w:p w14:paraId="49F589A5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спрогнозированы результаты реализации проекта для целевой группы клиентов;</w:t>
            </w:r>
          </w:p>
          <w:p w14:paraId="6BAE6C69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спрогнозировать перспективы и объемы масштабирования результатов проекта </w:t>
            </w:r>
          </w:p>
        </w:tc>
        <w:tc>
          <w:tcPr>
            <w:tcW w:w="706" w:type="dxa"/>
          </w:tcPr>
          <w:p w14:paraId="1D81E072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711D4317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7328ADD3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706" w:type="dxa"/>
          </w:tcPr>
          <w:p w14:paraId="58FF2EED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</w:tr>
      <w:tr w14:paraId="74314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7" w:type="dxa"/>
          </w:tcPr>
          <w:p w14:paraId="4D3E8A75">
            <w:pPr>
              <w:pStyle w:val="4"/>
              <w:ind w:right="56" w:firstLine="0"/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735295B9">
            <w:pPr>
              <w:pStyle w:val="4"/>
              <w:ind w:right="56" w:firstLine="36"/>
              <w:rPr>
                <w:sz w:val="24"/>
                <w:szCs w:val="24"/>
              </w:rPr>
            </w:pPr>
          </w:p>
        </w:tc>
        <w:tc>
          <w:tcPr>
            <w:tcW w:w="4095" w:type="dxa"/>
          </w:tcPr>
          <w:p w14:paraId="4246D7A3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ИТОГО**</w:t>
            </w:r>
          </w:p>
        </w:tc>
        <w:tc>
          <w:tcPr>
            <w:tcW w:w="2824" w:type="dxa"/>
            <w:gridSpan w:val="4"/>
          </w:tcPr>
          <w:p w14:paraId="29065D2D">
            <w:pPr>
              <w:pStyle w:val="4"/>
              <w:ind w:right="56"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X/</w:t>
            </w:r>
            <w:r>
              <w:rPr>
                <w:b/>
                <w:sz w:val="24"/>
                <w:szCs w:val="24"/>
              </w:rPr>
              <w:t>100</w:t>
            </w:r>
            <w:r>
              <w:rPr>
                <w:sz w:val="24"/>
                <w:szCs w:val="24"/>
              </w:rPr>
              <w:t xml:space="preserve"> (X%)</w:t>
            </w:r>
          </w:p>
        </w:tc>
      </w:tr>
    </w:tbl>
    <w:p w14:paraId="3C878F38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4909469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D4E9B05">
      <w:pPr>
        <w:spacing w:after="12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* - не оценивается (трудно оценить)</w:t>
      </w:r>
    </w:p>
    <w:p w14:paraId="6B9DC330">
      <w:pPr>
        <w:spacing w:after="12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** Оценка </w:t>
      </w:r>
      <w:r>
        <w:rPr>
          <w:rFonts w:ascii="Times New Roman" w:hAnsi="Times New Roman" w:cs="Times New Roman"/>
          <w:sz w:val="20"/>
          <w:szCs w:val="20"/>
        </w:rPr>
        <w:t>стартапа</w:t>
      </w:r>
      <w:r>
        <w:rPr>
          <w:rFonts w:ascii="Times New Roman" w:hAnsi="Times New Roman" w:cs="Times New Roman"/>
          <w:sz w:val="20"/>
        </w:rPr>
        <w:t>: Максимально возможная сумма оценки 100. X- сумма текущих оценок. Итог выражается в процентах от максимально возможной суммы. Соответствие итоговой оценки баллам листа верификации пересчитывается по таблице.</w:t>
      </w:r>
    </w:p>
    <w:p w14:paraId="1E56075E">
      <w:pPr>
        <w:spacing w:after="120"/>
        <w:rPr>
          <w:rFonts w:ascii="Times New Roman" w:hAnsi="Times New Roman" w:cs="Times New Roman"/>
          <w:b/>
        </w:rPr>
      </w:pPr>
    </w:p>
    <w:p w14:paraId="65656F99">
      <w:pPr>
        <w:spacing w:after="12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b/>
          <w:sz w:val="26"/>
        </w:rPr>
        <w:t>Заключение</w:t>
      </w:r>
      <w:r>
        <w:rPr>
          <w:rFonts w:ascii="Times New Roman" w:hAnsi="Times New Roman" w:cs="Times New Roman"/>
          <w:sz w:val="26"/>
        </w:rPr>
        <w:t xml:space="preserve">: </w:t>
      </w:r>
    </w:p>
    <w:p w14:paraId="7F77213C">
      <w:pPr>
        <w:spacing w:after="120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Считаю, что полученные результаты соответствуют: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 xml:space="preserve">__________ (__________)» баллам Листа верификации </w:t>
      </w:r>
      <w:r>
        <w:rPr>
          <w:rFonts w:ascii="Times New Roman" w:hAnsi="Times New Roman" w:cs="Times New Roman"/>
          <w:sz w:val="26"/>
          <w:szCs w:val="26"/>
        </w:rPr>
        <w:t>стартапа</w:t>
      </w:r>
      <w:r>
        <w:rPr>
          <w:rFonts w:ascii="Times New Roman" w:hAnsi="Times New Roman" w:cs="Times New Roman"/>
          <w:sz w:val="26"/>
        </w:rPr>
        <w:t>*</w:t>
      </w:r>
    </w:p>
    <w:p w14:paraId="18430724">
      <w:pPr>
        <w:spacing w:after="120"/>
        <w:rPr>
          <w:rFonts w:ascii="Times New Roman" w:hAnsi="Times New Roman" w:cs="Times New Roman"/>
          <w:i/>
          <w:sz w:val="16"/>
        </w:rPr>
      </w:pP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  <w:i/>
          <w:sz w:val="16"/>
        </w:rPr>
        <w:t>(баллы числом и прописью)</w:t>
      </w:r>
    </w:p>
    <w:p w14:paraId="5E75ABCB">
      <w:pPr>
        <w:spacing w:after="120"/>
        <w:rPr>
          <w:rFonts w:ascii="Times New Roman" w:hAnsi="Times New Roman" w:cs="Times New Roman"/>
        </w:rPr>
      </w:pPr>
    </w:p>
    <w:p w14:paraId="634C8208">
      <w:pPr>
        <w:tabs>
          <w:tab w:val="left" w:pos="6237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___________________            ___________________ </w:t>
      </w:r>
    </w:p>
    <w:p w14:paraId="09254D58">
      <w:pPr>
        <w:spacing w:after="1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sz w:val="16"/>
        </w:rPr>
        <w:t xml:space="preserve">                                                        (подпись)</w:t>
      </w:r>
      <w:r>
        <w:rPr>
          <w:rFonts w:ascii="Times New Roman" w:hAnsi="Times New Roman" w:cs="Times New Roman"/>
          <w:i/>
          <w:sz w:val="16"/>
        </w:rPr>
        <w:tab/>
      </w:r>
      <w:r>
        <w:rPr>
          <w:rFonts w:ascii="Times New Roman" w:hAnsi="Times New Roman" w:cs="Times New Roman"/>
          <w:i/>
          <w:sz w:val="16"/>
        </w:rPr>
        <w:tab/>
      </w:r>
      <w:r>
        <w:rPr>
          <w:rFonts w:ascii="Times New Roman" w:hAnsi="Times New Roman" w:cs="Times New Roman"/>
          <w:i/>
          <w:sz w:val="16"/>
        </w:rPr>
        <w:tab/>
      </w:r>
      <w:r>
        <w:rPr>
          <w:rFonts w:ascii="Times New Roman" w:hAnsi="Times New Roman" w:cs="Times New Roman"/>
          <w:i/>
          <w:sz w:val="16"/>
        </w:rPr>
        <w:tab/>
      </w:r>
      <w:r>
        <w:rPr>
          <w:rFonts w:ascii="Times New Roman" w:hAnsi="Times New Roman" w:cs="Times New Roman"/>
          <w:i/>
          <w:sz w:val="16"/>
        </w:rPr>
        <w:t>(ФИО)</w:t>
      </w:r>
    </w:p>
    <w:p w14:paraId="3D9BB3F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D3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</w:pPr>
    <w:rPr>
      <w:rFonts w:ascii="Courier New" w:hAnsi="Courier New" w:eastAsia="Courier New" w:cs="Courier New"/>
      <w:color w:val="000000"/>
      <w:sz w:val="24"/>
      <w:szCs w:val="24"/>
      <w:lang w:val="ru-RU" w:eastAsia="ru-RU" w:bidi="ru-RU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2"/>
    <w:basedOn w:val="1"/>
    <w:qFormat/>
    <w:uiPriority w:val="0"/>
    <w:pPr>
      <w:widowControl/>
      <w:overflowPunct w:val="0"/>
      <w:autoSpaceDE w:val="0"/>
      <w:autoSpaceDN w:val="0"/>
      <w:adjustRightInd w:val="0"/>
      <w:ind w:right="-766" w:firstLine="567"/>
      <w:jc w:val="both"/>
      <w:textAlignment w:val="baseline"/>
    </w:pPr>
    <w:rPr>
      <w:rFonts w:ascii="Times New Roman" w:hAnsi="Times New Roman" w:eastAsia="Times New Roman" w:cs="Times New Roman"/>
      <w:color w:val="auto"/>
      <w:szCs w:val="20"/>
      <w:lang w:bidi="ar-SA"/>
    </w:rPr>
  </w:style>
  <w:style w:type="table" w:styleId="5">
    <w:name w:val="Table Grid"/>
    <w:basedOn w:val="3"/>
    <w:qFormat/>
    <w:uiPriority w:val="39"/>
    <w:pPr>
      <w:widowControl/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Times New Roman" w:cs="Times New Roman"/>
      <w:sz w:val="20"/>
      <w:szCs w:val="20"/>
      <w:lang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2026-01-17T11:07:11Z</dcterms:created>
  <dc:creator>Machcreator</dc:creator>
  <cp:lastModifiedBy>Вячеслав Шебанов</cp:lastModifiedBy>
  <dcterms:modified xsi:type="dcterms:W3CDTF">2026-01-17T11:09:46Z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3A6EB78D0C7F4FF29E1ADD2FCB763501_12</vt:lpwstr>
  </property>
</Properties>
</file>