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0C596">
      <w:pPr>
        <w:jc w:val="center"/>
        <w:rPr>
          <w:rFonts w:ascii="Times New Roman" w:hAnsi="Times New Roman" w:cs="Times New Roman"/>
          <w:b/>
          <w:sz w:val="28"/>
          <w:szCs w:val="28"/>
          <w:lang w:val="ru-RU"/>
        </w:rPr>
      </w:pPr>
      <w:r>
        <w:rPr>
          <w:rFonts w:ascii="Times New Roman" w:hAnsi="Times New Roman" w:cs="Times New Roman"/>
          <w:b/>
          <w:sz w:val="28"/>
          <w:szCs w:val="28"/>
          <w:lang w:val="ru-RU"/>
        </w:rPr>
        <w:t xml:space="preserve"> УЛУЧШЕНИЕ</w:t>
      </w:r>
      <w:r>
        <w:rPr>
          <w:rFonts w:hint="default" w:ascii="Times New Roman" w:hAnsi="Times New Roman" w:cs="Times New Roman"/>
          <w:b/>
          <w:sz w:val="28"/>
          <w:szCs w:val="28"/>
          <w:lang w:val="ru-RU"/>
        </w:rPr>
        <w:t xml:space="preserve"> ПОЛЬЗОВАТЕЛЬСКОГО ИНТЕРФЕЙСА ГЕНЕРАТОРА ОБРАЗОВАТЕЛЬНЫХ КВЕСТОВ</w:t>
      </w:r>
      <w:r>
        <w:rPr>
          <w:rFonts w:ascii="Times New Roman" w:hAnsi="Times New Roman" w:cs="Times New Roman"/>
          <w:b/>
          <w:sz w:val="28"/>
          <w:szCs w:val="28"/>
          <w:lang w:val="ru-RU"/>
        </w:rPr>
        <w:t>.</w:t>
      </w:r>
    </w:p>
    <w:p w14:paraId="6BED863C">
      <w:pPr>
        <w:jc w:val="center"/>
        <w:rPr>
          <w:rFonts w:hint="default" w:ascii="Times New Roman" w:hAnsi="Times New Roman" w:cs="Times New Roman"/>
          <w:b/>
          <w:bCs/>
          <w:sz w:val="28"/>
          <w:szCs w:val="28"/>
          <w:lang w:val="ru-RU"/>
        </w:rPr>
      </w:pPr>
      <w:r>
        <w:rPr>
          <w:rFonts w:hint="default" w:ascii="Times New Roman" w:hAnsi="Times New Roman" w:eastAsia="Roboto" w:cs="Times New Roman"/>
          <w:b/>
          <w:bCs/>
          <w:i w:val="0"/>
          <w:iCs w:val="0"/>
          <w:caps w:val="0"/>
          <w:color w:val="000000"/>
          <w:spacing w:val="0"/>
          <w:sz w:val="24"/>
          <w:szCs w:val="24"/>
          <w:shd w:val="clear" w:color="auto" w:fill="FFFFFF"/>
        </w:rPr>
        <w:t>УДК: 519.21; 004.94</w:t>
      </w:r>
    </w:p>
    <w:p w14:paraId="7A4D8D80">
      <w:pPr>
        <w:jc w:val="center"/>
        <w:rPr>
          <w:rFonts w:ascii="Times New Roman" w:hAnsi="Times New Roman" w:cs="Times New Roman"/>
          <w:sz w:val="28"/>
          <w:szCs w:val="28"/>
          <w:lang w:val="ru-RU"/>
        </w:rPr>
      </w:pPr>
    </w:p>
    <w:p w14:paraId="5360BFEB">
      <w:pPr>
        <w:jc w:val="right"/>
        <w:rPr>
          <w:rFonts w:ascii="Times New Roman" w:hAnsi="Times New Roman" w:cs="Times New Roman"/>
          <w:sz w:val="28"/>
          <w:szCs w:val="28"/>
        </w:rPr>
      </w:pPr>
      <w:r>
        <w:rPr>
          <w:rFonts w:ascii="Times New Roman" w:hAnsi="Times New Roman" w:cs="Times New Roman"/>
          <w:b/>
          <w:sz w:val="28"/>
          <w:szCs w:val="28"/>
          <w:lang w:val="ru-RU"/>
        </w:rPr>
        <w:t>Блощук</w:t>
      </w:r>
      <w:r>
        <w:rPr>
          <w:rFonts w:ascii="Times New Roman" w:hAnsi="Times New Roman" w:cs="Times New Roman"/>
          <w:b/>
          <w:sz w:val="28"/>
          <w:szCs w:val="28"/>
        </w:rPr>
        <w:t xml:space="preserve"> </w:t>
      </w:r>
      <w:r>
        <w:rPr>
          <w:rFonts w:ascii="Times New Roman" w:hAnsi="Times New Roman" w:cs="Times New Roman"/>
          <w:b/>
          <w:sz w:val="28"/>
          <w:szCs w:val="28"/>
          <w:lang w:val="ru-RU"/>
        </w:rPr>
        <w:t>Андрей</w:t>
      </w:r>
      <w:r>
        <w:rPr>
          <w:rFonts w:ascii="Times New Roman" w:hAnsi="Times New Roman" w:cs="Times New Roman"/>
          <w:b/>
          <w:sz w:val="28"/>
          <w:szCs w:val="28"/>
        </w:rPr>
        <w:t>Алекс</w:t>
      </w:r>
      <w:r>
        <w:rPr>
          <w:rFonts w:ascii="Times New Roman" w:hAnsi="Times New Roman" w:cs="Times New Roman"/>
          <w:b/>
          <w:sz w:val="28"/>
          <w:szCs w:val="28"/>
          <w:lang w:val="ru-RU"/>
        </w:rPr>
        <w:t>еевич</w:t>
      </w:r>
      <w:r>
        <w:rPr>
          <w:rFonts w:ascii="Times New Roman" w:hAnsi="Times New Roman" w:cs="Times New Roman"/>
          <w:b/>
          <w:sz w:val="28"/>
          <w:szCs w:val="28"/>
        </w:rPr>
        <w:t>,</w:t>
      </w:r>
    </w:p>
    <w:p w14:paraId="4A807438">
      <w:pPr>
        <w:wordWrap w:val="0"/>
        <w:jc w:val="right"/>
        <w:rPr>
          <w:rFonts w:hint="default"/>
          <w:b w:val="0"/>
          <w:bCs w:val="0"/>
          <w:lang w:val="en-US"/>
        </w:rPr>
      </w:pPr>
      <w:r>
        <w:rPr>
          <w:rFonts w:ascii="Times New Roman" w:hAnsi="Times New Roman" w:cs="Times New Roman"/>
          <w:b w:val="0"/>
          <w:bCs w:val="0"/>
          <w:sz w:val="28"/>
          <w:szCs w:val="28"/>
        </w:rPr>
        <w:t> </w:t>
      </w:r>
      <w:r>
        <w:rPr>
          <w:rFonts w:ascii="Times New Roman" w:hAnsi="Times New Roman" w:cs="Times New Roman"/>
          <w:b w:val="0"/>
          <w:bCs w:val="0"/>
          <w:sz w:val="28"/>
          <w:szCs w:val="28"/>
          <w:lang w:val="ru-RU"/>
        </w:rPr>
        <w:t>Доцент</w:t>
      </w:r>
      <w:r>
        <w:rPr>
          <w:rFonts w:hint="default" w:ascii="Times New Roman" w:hAnsi="Times New Roman" w:cs="Times New Roman"/>
          <w:b w:val="0"/>
          <w:bCs w:val="0"/>
          <w:sz w:val="28"/>
          <w:szCs w:val="28"/>
          <w:lang w:val="ru-RU"/>
        </w:rPr>
        <w:t xml:space="preserve"> кафедры информационных систем</w:t>
      </w:r>
      <w:r>
        <w:rPr>
          <w:rFonts w:hint="default" w:ascii="Times New Roman" w:hAnsi="Times New Roman" w:cs="Times New Roman"/>
          <w:b w:val="0"/>
          <w:bCs w:val="0"/>
          <w:sz w:val="28"/>
          <w:szCs w:val="28"/>
          <w:lang w:val="en-US"/>
        </w:rPr>
        <w:t>,</w:t>
      </w:r>
    </w:p>
    <w:p w14:paraId="6C6C5369">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0B37A2FD">
      <w:pPr>
        <w:jc w:val="right"/>
        <w:rPr>
          <w:rFonts w:hint="default" w:ascii="Times New Roman" w:hAnsi="Times New Roman" w:cs="Times New Roman"/>
          <w:sz w:val="28"/>
          <w:szCs w:val="28"/>
          <w:lang w:val="en-US"/>
        </w:rPr>
      </w:pPr>
      <w:r>
        <w:rPr>
          <w:rFonts w:hint="default" w:ascii="Times New Roman" w:hAnsi="Times New Roman" w:cs="Times New Roman"/>
          <w:sz w:val="28"/>
          <w:szCs w:val="28"/>
          <w:lang w:val="en-US"/>
        </w:rPr>
        <w:t>abloshuk@muiv.ru,</w:t>
      </w:r>
    </w:p>
    <w:p w14:paraId="370F36DC">
      <w:pPr>
        <w:jc w:val="right"/>
        <w:rPr>
          <w:rFonts w:ascii="Times New Roman" w:hAnsi="Times New Roman" w:cs="Times New Roman"/>
          <w:b/>
          <w:sz w:val="28"/>
          <w:szCs w:val="28"/>
          <w:lang w:val="ru-RU"/>
        </w:rPr>
      </w:pPr>
      <w:r>
        <w:rPr>
          <w:rFonts w:ascii="Times New Roman" w:hAnsi="Times New Roman" w:cs="Times New Roman"/>
          <w:b/>
          <w:sz w:val="28"/>
          <w:szCs w:val="28"/>
        </w:rPr>
        <w:t>Шебанов Вячеслав Викторович,</w:t>
      </w:r>
    </w:p>
    <w:p w14:paraId="4747CB46">
      <w:pPr>
        <w:jc w:val="right"/>
        <w:rPr>
          <w:rFonts w:ascii="Times New Roman" w:hAnsi="Times New Roman" w:cs="Times New Roman"/>
          <w:sz w:val="28"/>
          <w:szCs w:val="28"/>
          <w:lang w:val="ru-RU"/>
        </w:rPr>
      </w:pPr>
      <w:r>
        <w:rPr>
          <w:rFonts w:ascii="Times New Roman" w:hAnsi="Times New Roman" w:cs="Times New Roman"/>
          <w:sz w:val="28"/>
          <w:szCs w:val="28"/>
          <w:lang w:val="ru-RU"/>
        </w:rPr>
        <w:t>Студент факультета информационных технологий,</w:t>
      </w:r>
    </w:p>
    <w:p w14:paraId="3271B13E">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4F23FC38">
      <w:pPr>
        <w:jc w:val="right"/>
        <w:rPr>
          <w:rFonts w:hint="default" w:ascii="Times New Roman" w:hAnsi="Times New Roman" w:cs="Times New Roman"/>
          <w:sz w:val="28"/>
          <w:szCs w:val="28"/>
          <w:lang w:val="en-US"/>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HYPERLINK "mailto:vaceslavsebanov@gmail.com" </w:instrText>
      </w:r>
      <w:r>
        <w:rPr>
          <w:rFonts w:ascii="Times New Roman" w:hAnsi="Times New Roman" w:cs="Times New Roman"/>
          <w:sz w:val="28"/>
          <w:szCs w:val="28"/>
        </w:rPr>
        <w:fldChar w:fldCharType="separate"/>
      </w:r>
      <w:r>
        <w:rPr>
          <w:rStyle w:val="7"/>
          <w:rFonts w:ascii="Times New Roman" w:hAnsi="Times New Roman" w:cs="Times New Roman"/>
          <w:sz w:val="28"/>
          <w:szCs w:val="28"/>
        </w:rPr>
        <w:t>vaceslavsebanov@gmail.com</w:t>
      </w:r>
      <w:r>
        <w:rPr>
          <w:rFonts w:ascii="Times New Roman" w:hAnsi="Times New Roman" w:cs="Times New Roman"/>
          <w:sz w:val="28"/>
          <w:szCs w:val="28"/>
        </w:rPr>
        <w:fldChar w:fldCharType="end"/>
      </w:r>
      <w:r>
        <w:rPr>
          <w:rFonts w:hint="default" w:ascii="Times New Roman" w:hAnsi="Times New Roman" w:cs="Times New Roman"/>
          <w:sz w:val="28"/>
          <w:szCs w:val="28"/>
          <w:lang w:val="en-US"/>
        </w:rPr>
        <w:t>,</w:t>
      </w:r>
    </w:p>
    <w:p w14:paraId="68750C4A">
      <w:pPr>
        <w:wordWrap w:val="0"/>
        <w:jc w:val="right"/>
        <w:rPr>
          <w:rFonts w:hint="default" w:ascii="Times New Roman" w:hAnsi="Times New Roman" w:cs="Times New Roman"/>
          <w:b/>
          <w:bCs/>
          <w:sz w:val="28"/>
          <w:szCs w:val="28"/>
          <w:lang w:val="en-US"/>
        </w:rPr>
      </w:pPr>
      <w:r>
        <w:rPr>
          <w:rFonts w:ascii="Times New Roman" w:hAnsi="Times New Roman" w:cs="Times New Roman"/>
          <w:b/>
          <w:bCs/>
          <w:sz w:val="28"/>
          <w:szCs w:val="28"/>
          <w:lang w:val="ru-RU"/>
        </w:rPr>
        <w:t>Преображенский</w:t>
      </w:r>
      <w:r>
        <w:rPr>
          <w:rFonts w:hint="default" w:ascii="Times New Roman" w:hAnsi="Times New Roman" w:cs="Times New Roman"/>
          <w:b/>
          <w:bCs/>
          <w:sz w:val="28"/>
          <w:szCs w:val="28"/>
          <w:lang w:val="ru-RU"/>
        </w:rPr>
        <w:t xml:space="preserve"> Максим Владимирович</w:t>
      </w:r>
      <w:r>
        <w:rPr>
          <w:rFonts w:hint="default" w:ascii="Times New Roman" w:hAnsi="Times New Roman" w:cs="Times New Roman"/>
          <w:b/>
          <w:bCs/>
          <w:sz w:val="28"/>
          <w:szCs w:val="28"/>
          <w:lang w:val="en-US"/>
        </w:rPr>
        <w:t>,</w:t>
      </w:r>
    </w:p>
    <w:p w14:paraId="6EE2540A">
      <w:pPr>
        <w:wordWrap w:val="0"/>
        <w:jc w:val="right"/>
        <w:rPr>
          <w:rFonts w:hint="default" w:ascii="Times New Roman" w:hAnsi="Times New Roman" w:cs="Times New Roman"/>
          <w:b/>
          <w:bCs/>
          <w:sz w:val="28"/>
          <w:szCs w:val="28"/>
          <w:lang w:val="en-US"/>
        </w:rPr>
      </w:pPr>
      <w:r>
        <w:rPr>
          <w:rFonts w:ascii="Times New Roman" w:hAnsi="Times New Roman" w:cs="Times New Roman"/>
          <w:sz w:val="28"/>
          <w:szCs w:val="28"/>
          <w:lang w:val="ru-RU"/>
        </w:rPr>
        <w:t>Старший</w:t>
      </w:r>
      <w:r>
        <w:rPr>
          <w:rFonts w:hint="default" w:ascii="Times New Roman" w:hAnsi="Times New Roman" w:cs="Times New Roman"/>
          <w:sz w:val="28"/>
          <w:szCs w:val="28"/>
          <w:lang w:val="ru-RU"/>
        </w:rPr>
        <w:t xml:space="preserve"> преподаватель</w:t>
      </w:r>
      <w:r>
        <w:rPr>
          <w:rFonts w:hint="default" w:ascii="Times New Roman" w:hAnsi="Times New Roman" w:cs="Times New Roman"/>
          <w:sz w:val="28"/>
          <w:szCs w:val="28"/>
          <w:lang w:val="en-US"/>
        </w:rPr>
        <w:t>,</w:t>
      </w:r>
    </w:p>
    <w:p w14:paraId="586E6376">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53B874C2">
      <w:pPr>
        <w:jc w:val="right"/>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"mailto:ec.qwertyui@gmail.com," </w:instrText>
      </w:r>
      <w:r>
        <w:rPr>
          <w:rFonts w:hint="default" w:ascii="Times New Roman" w:hAnsi="Times New Roman" w:cs="Times New Roman"/>
          <w:sz w:val="28"/>
          <w:szCs w:val="28"/>
          <w:lang w:val="en-US"/>
        </w:rPr>
        <w:fldChar w:fldCharType="separate"/>
      </w:r>
      <w:r>
        <w:rPr>
          <w:rStyle w:val="7"/>
          <w:rFonts w:hint="default" w:ascii="Times New Roman" w:hAnsi="Times New Roman" w:cs="Times New Roman"/>
          <w:sz w:val="28"/>
          <w:szCs w:val="28"/>
          <w:lang w:val="en-US"/>
        </w:rPr>
        <w:t>ec.qwertyui@gmail.com,</w:t>
      </w:r>
      <w:r>
        <w:rPr>
          <w:rFonts w:hint="default" w:ascii="Times New Roman" w:hAnsi="Times New Roman" w:cs="Times New Roman"/>
          <w:sz w:val="28"/>
          <w:szCs w:val="28"/>
          <w:lang w:val="en-US"/>
        </w:rPr>
        <w:fldChar w:fldCharType="end"/>
      </w:r>
    </w:p>
    <w:p w14:paraId="222832BD">
      <w:pPr>
        <w:wordWrap w:val="0"/>
        <w:jc w:val="righ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Кисилёв Фёдор Владимирович</w:t>
      </w:r>
      <w:r>
        <w:rPr>
          <w:rFonts w:hint="default" w:ascii="Times New Roman" w:hAnsi="Times New Roman" w:cs="Times New Roman"/>
          <w:b/>
          <w:bCs/>
          <w:sz w:val="28"/>
          <w:szCs w:val="28"/>
          <w:lang w:val="en-US"/>
        </w:rPr>
        <w:t>,</w:t>
      </w:r>
    </w:p>
    <w:p w14:paraId="4E4BD810">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080FDFB3">
      <w:pPr>
        <w:wordWrap w:val="0"/>
        <w:jc w:val="right"/>
        <w:rPr>
          <w:rFonts w:hint="default" w:ascii="Times New Roman" w:hAnsi="Times New Roman" w:cs="Times New Roman"/>
          <w:sz w:val="28"/>
          <w:szCs w:val="28"/>
          <w:lang w:val="en-US"/>
        </w:rPr>
      </w:pPr>
      <w:r>
        <w:rPr>
          <w:rFonts w:hint="default" w:ascii="Times New Roman" w:hAnsi="Times New Roman" w:cs="Times New Roman"/>
          <w:b/>
          <w:bCs/>
          <w:sz w:val="28"/>
          <w:szCs w:val="28"/>
          <w:lang w:val="ru-RU"/>
        </w:rPr>
        <w:t>Атаева Ольга Муратовна</w:t>
      </w:r>
      <w:r>
        <w:rPr>
          <w:rFonts w:hint="default" w:ascii="Times New Roman" w:hAnsi="Times New Roman" w:cs="Times New Roman"/>
          <w:b/>
          <w:bCs/>
          <w:sz w:val="28"/>
          <w:szCs w:val="28"/>
          <w:lang w:val="en-US"/>
        </w:rPr>
        <w:t>,</w:t>
      </w:r>
    </w:p>
    <w:p w14:paraId="485B4F81">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100C0A84">
      <w:pPr>
        <w:wordWrap w:val="0"/>
        <w:jc w:val="righ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Юрий Климов Павлович</w:t>
      </w:r>
      <w:r>
        <w:rPr>
          <w:rFonts w:hint="default" w:ascii="Times New Roman" w:hAnsi="Times New Roman" w:cs="Times New Roman"/>
          <w:b/>
          <w:bCs/>
          <w:sz w:val="28"/>
          <w:szCs w:val="28"/>
          <w:lang w:val="en-US"/>
        </w:rPr>
        <w:t>,</w:t>
      </w:r>
    </w:p>
    <w:p w14:paraId="4C377269">
      <w:pPr>
        <w:wordWrap w:val="0"/>
        <w:jc w:val="right"/>
        <w:rPr>
          <w:rFonts w:hint="default" w:ascii="Times New Roman" w:hAnsi="Times New Roman" w:cs="Times New Roman"/>
          <w:sz w:val="28"/>
          <w:szCs w:val="28"/>
          <w:lang w:val="en-US"/>
        </w:rPr>
      </w:pPr>
      <w:r>
        <w:rPr>
          <w:rFonts w:ascii="Times New Roman" w:hAnsi="Times New Roman" w:cs="Times New Roman"/>
          <w:sz w:val="28"/>
          <w:szCs w:val="28"/>
          <w:lang w:val="ru-RU"/>
        </w:rPr>
        <w:t>Студент факультета</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психолого</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педагогического образования</w:t>
      </w:r>
      <w:r>
        <w:rPr>
          <w:rFonts w:hint="default" w:ascii="Times New Roman" w:hAnsi="Times New Roman" w:cs="Times New Roman"/>
          <w:sz w:val="28"/>
          <w:szCs w:val="28"/>
          <w:lang w:val="en-US"/>
        </w:rPr>
        <w:t>,</w:t>
      </w:r>
    </w:p>
    <w:p w14:paraId="0B1D9614">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7C909EEB">
      <w:pPr>
        <w:jc w:val="right"/>
        <w:rPr>
          <w:rFonts w:hint="default" w:ascii="Times New Roman" w:hAnsi="Times New Roman" w:cs="Times New Roman"/>
          <w:sz w:val="28"/>
          <w:szCs w:val="28"/>
          <w:lang w:val="en-US"/>
        </w:rPr>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 HYPERLINK "mailto:70193024@online.muiv.ru" </w:instrText>
      </w:r>
      <w:r>
        <w:rPr>
          <w:rFonts w:hint="default" w:ascii="Times New Roman" w:hAnsi="Times New Roman" w:cs="Times New Roman"/>
          <w:sz w:val="28"/>
          <w:szCs w:val="28"/>
          <w:lang w:val="en-US"/>
        </w:rPr>
        <w:fldChar w:fldCharType="separate"/>
      </w:r>
      <w:r>
        <w:rPr>
          <w:rStyle w:val="7"/>
          <w:rFonts w:hint="default" w:ascii="Times New Roman" w:hAnsi="Times New Roman" w:cs="Times New Roman"/>
          <w:sz w:val="28"/>
          <w:szCs w:val="28"/>
          <w:lang w:val="en-US"/>
        </w:rPr>
        <w:t>70193024@online.muiv.ru</w:t>
      </w:r>
      <w:r>
        <w:rPr>
          <w:rFonts w:hint="default" w:ascii="Times New Roman" w:hAnsi="Times New Roman" w:cs="Times New Roman"/>
          <w:sz w:val="28"/>
          <w:szCs w:val="28"/>
          <w:lang w:val="en-US"/>
        </w:rPr>
        <w:fldChar w:fldCharType="end"/>
      </w:r>
    </w:p>
    <w:p w14:paraId="1C4A8DCE">
      <w:pPr>
        <w:wordWrap w:val="0"/>
        <w:jc w:val="righ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Петровский Артём</w:t>
      </w: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ru-RU"/>
        </w:rPr>
        <w:t>Евгенеевич</w:t>
      </w:r>
      <w:r>
        <w:rPr>
          <w:rFonts w:hint="default" w:ascii="Times New Roman" w:hAnsi="Times New Roman" w:cs="Times New Roman"/>
          <w:b/>
          <w:bCs/>
          <w:sz w:val="28"/>
          <w:szCs w:val="28"/>
          <w:lang w:val="en-US"/>
        </w:rPr>
        <w:t>,</w:t>
      </w:r>
    </w:p>
    <w:p w14:paraId="549301F2">
      <w:pPr>
        <w:wordWrap/>
        <w:jc w:val="right"/>
        <w:rPr>
          <w:rFonts w:hint="default" w:ascii="Times New Roman" w:hAnsi="Times New Roman" w:cs="Times New Roman"/>
          <w:sz w:val="28"/>
          <w:szCs w:val="28"/>
          <w:lang w:val="en-US"/>
        </w:rPr>
      </w:pPr>
      <w:r>
        <w:rPr>
          <w:rFonts w:ascii="Times New Roman" w:hAnsi="Times New Roman" w:cs="Times New Roman"/>
          <w:sz w:val="28"/>
          <w:szCs w:val="28"/>
          <w:lang w:val="ru-RU"/>
        </w:rPr>
        <w:t>Студент факультета информационных технологий</w:t>
      </w:r>
      <w:r>
        <w:rPr>
          <w:rFonts w:hint="default" w:ascii="Times New Roman" w:hAnsi="Times New Roman" w:cs="Times New Roman"/>
          <w:sz w:val="28"/>
          <w:szCs w:val="28"/>
          <w:lang w:val="en-US"/>
        </w:rPr>
        <w:t>,</w:t>
      </w:r>
    </w:p>
    <w:p w14:paraId="03008D12">
      <w:pPr>
        <w:jc w:val="right"/>
        <w:rPr>
          <w:rFonts w:hint="default" w:ascii="Times New Roman" w:hAnsi="Times New Roman" w:cs="Times New Roman"/>
          <w:sz w:val="28"/>
          <w:szCs w:val="28"/>
          <w:lang w:val="en-US"/>
        </w:rPr>
      </w:pPr>
      <w:r>
        <w:rPr>
          <w:rFonts w:ascii="Times New Roman" w:hAnsi="Times New Roman" w:cs="Times New Roman"/>
          <w:sz w:val="28"/>
          <w:szCs w:val="28"/>
        </w:rPr>
        <w:t>Московский университет имени С.Ю. Витте, Москва, 115432</w:t>
      </w:r>
      <w:r>
        <w:rPr>
          <w:rFonts w:hint="default" w:ascii="Times New Roman" w:hAnsi="Times New Roman" w:cs="Times New Roman"/>
          <w:sz w:val="28"/>
          <w:szCs w:val="28"/>
          <w:lang w:val="en-US"/>
        </w:rPr>
        <w:t>,</w:t>
      </w:r>
    </w:p>
    <w:p w14:paraId="49DA7B71">
      <w:pPr>
        <w:jc w:val="right"/>
        <w:rPr>
          <w:rFonts w:hint="default" w:ascii="Times New Roman" w:hAnsi="Times New Roman" w:cs="Times New Roman"/>
          <w:sz w:val="28"/>
          <w:szCs w:val="28"/>
          <w:lang w:val="en-US"/>
        </w:rPr>
      </w:pPr>
      <w:r>
        <w:rPr>
          <w:rFonts w:hint="default" w:ascii="Times New Roman" w:hAnsi="Times New Roman" w:cs="Times New Roman"/>
          <w:sz w:val="28"/>
          <w:szCs w:val="28"/>
          <w:lang w:val="en-US"/>
        </w:rPr>
        <w:t>Artpetrovski2006@yandex.ru</w:t>
      </w:r>
    </w:p>
    <w:p w14:paraId="66771865">
      <w:pPr>
        <w:wordWrap/>
        <w:jc w:val="both"/>
        <w:rPr>
          <w:rFonts w:hint="default" w:ascii="Times New Roman" w:hAnsi="Times New Roman" w:cs="Times New Roman"/>
          <w:sz w:val="28"/>
          <w:szCs w:val="28"/>
          <w:lang w:val="en-US"/>
        </w:rPr>
      </w:pPr>
    </w:p>
    <w:p w14:paraId="71CF6257">
      <w:pPr>
        <w:jc w:val="right"/>
        <w:rPr>
          <w:rFonts w:hint="default" w:ascii="Times New Roman" w:hAnsi="Times New Roman" w:cs="Times New Roman"/>
          <w:sz w:val="28"/>
          <w:szCs w:val="28"/>
          <w:lang w:val="ru-RU"/>
        </w:rPr>
      </w:pPr>
    </w:p>
    <w:p w14:paraId="2011D787">
      <w:pPr>
        <w:ind w:firstLine="280"/>
        <w:jc w:val="center"/>
        <w:rPr>
          <w:rFonts w:hint="default" w:ascii="Times New Roman" w:hAnsi="Times New Roman"/>
          <w:i/>
          <w:iCs/>
          <w:sz w:val="28"/>
          <w:szCs w:val="28"/>
          <w:lang w:val="en-US"/>
        </w:rPr>
      </w:pPr>
      <w:r>
        <w:rPr>
          <w:rFonts w:hint="default" w:ascii="Times New Roman" w:hAnsi="Times New Roman"/>
          <w:i/>
          <w:iCs/>
          <w:sz w:val="28"/>
          <w:szCs w:val="28"/>
          <w:lang w:val="ru-RU"/>
        </w:rPr>
        <w:t>В статье представлен опыт улучшения интерфейса системы динамической генерации виртуальных миров</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предназначенной для автоматизированного создания образовательных квестов адаптирующих иностранных студентов под российскую национальную культуру.</w:t>
      </w:r>
      <w:r>
        <w:rPr>
          <w:rFonts w:hint="default" w:ascii="Times New Roman" w:hAnsi="Times New Roman"/>
          <w:i/>
          <w:iCs/>
          <w:sz w:val="28"/>
          <w:szCs w:val="28"/>
          <w:lang w:val="en-US"/>
        </w:rPr>
        <w:t xml:space="preserve"> Usability </w:t>
      </w:r>
      <w:r>
        <w:rPr>
          <w:rFonts w:hint="default" w:ascii="Times New Roman" w:hAnsi="Times New Roman"/>
          <w:i/>
          <w:iCs/>
          <w:sz w:val="28"/>
          <w:szCs w:val="28"/>
          <w:lang w:val="ru-RU"/>
        </w:rPr>
        <w:t>тестирование дало понять о необходимости использования вкладок</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контекстных подсказок</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предпросмотра в реальном времени</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валидация полей ввода</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 xml:space="preserve">проведенное </w:t>
      </w:r>
      <w:r>
        <w:rPr>
          <w:rFonts w:hint="default" w:ascii="Times New Roman" w:hAnsi="Times New Roman"/>
          <w:i/>
          <w:iCs/>
          <w:sz w:val="28"/>
          <w:szCs w:val="28"/>
          <w:lang w:val="en-US"/>
        </w:rPr>
        <w:t xml:space="preserve">usability </w:t>
      </w:r>
      <w:r>
        <w:rPr>
          <w:rFonts w:hint="default" w:ascii="Times New Roman" w:hAnsi="Times New Roman"/>
          <w:i/>
          <w:iCs/>
          <w:sz w:val="28"/>
          <w:szCs w:val="28"/>
          <w:lang w:val="ru-RU"/>
        </w:rPr>
        <w:t xml:space="preserve">тестирование после внедрения улучшений показало положительную динамику роста оценки удобства использования по шкале </w:t>
      </w:r>
      <w:r>
        <w:rPr>
          <w:rFonts w:hint="default" w:ascii="Times New Roman" w:hAnsi="Times New Roman"/>
          <w:i/>
          <w:iCs/>
          <w:sz w:val="28"/>
          <w:szCs w:val="28"/>
          <w:lang w:val="en-US"/>
        </w:rPr>
        <w:t xml:space="preserve">SUS. </w:t>
      </w:r>
      <w:r>
        <w:rPr>
          <w:rFonts w:hint="default" w:ascii="Times New Roman" w:hAnsi="Times New Roman"/>
          <w:i/>
          <w:iCs/>
          <w:sz w:val="28"/>
          <w:szCs w:val="28"/>
          <w:lang w:val="ru-RU"/>
        </w:rPr>
        <w:t>Полученные результаты подтверждают значимость внедренных улучшений</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исследования и опыт полученный в ходе написания статьи</w:t>
      </w:r>
      <w:r>
        <w:rPr>
          <w:rFonts w:hint="default" w:ascii="Times New Roman" w:hAnsi="Times New Roman"/>
          <w:i/>
          <w:iCs/>
          <w:sz w:val="28"/>
          <w:szCs w:val="28"/>
          <w:lang w:val="en-US"/>
        </w:rPr>
        <w:t xml:space="preserve">, </w:t>
      </w:r>
      <w:r>
        <w:rPr>
          <w:rFonts w:hint="default" w:ascii="Times New Roman" w:hAnsi="Times New Roman"/>
          <w:i/>
          <w:iCs/>
          <w:sz w:val="28"/>
          <w:szCs w:val="28"/>
          <w:lang w:val="ru-RU"/>
        </w:rPr>
        <w:t>должен использоваться при разработке инструментов генерации контента в образовании</w:t>
      </w:r>
      <w:r>
        <w:rPr>
          <w:rFonts w:hint="default" w:ascii="Times New Roman" w:hAnsi="Times New Roman"/>
          <w:i/>
          <w:iCs/>
          <w:sz w:val="28"/>
          <w:szCs w:val="28"/>
          <w:lang w:val="en-US"/>
        </w:rPr>
        <w:t>.</w:t>
      </w:r>
    </w:p>
    <w:p w14:paraId="733C6C25">
      <w:pPr>
        <w:ind w:firstLine="280"/>
        <w:jc w:val="center"/>
        <w:rPr>
          <w:rFonts w:ascii="Times New Roman" w:hAnsi="Times New Roman" w:cs="Times New Roman"/>
          <w:sz w:val="28"/>
          <w:szCs w:val="28"/>
        </w:rPr>
      </w:pPr>
      <w:r>
        <w:rPr>
          <w:rFonts w:ascii="Times New Roman" w:hAnsi="Times New Roman" w:cs="Times New Roman"/>
          <w:b/>
          <w:sz w:val="28"/>
          <w:szCs w:val="28"/>
        </w:rPr>
        <w:t>Ключевые слова:</w:t>
      </w:r>
      <w:r>
        <w:rPr>
          <w:rFonts w:ascii="Times New Roman" w:hAnsi="Times New Roman" w:cs="Times New Roman"/>
          <w:sz w:val="28"/>
          <w:szCs w:val="28"/>
        </w:rPr>
        <w:t xml:space="preserve">  </w:t>
      </w:r>
      <w:r>
        <w:rPr>
          <w:rFonts w:hint="default" w:ascii="Times New Roman" w:hAnsi="Times New Roman" w:cs="Times New Roman"/>
          <w:sz w:val="28"/>
          <w:szCs w:val="28"/>
          <w:lang w:val="ru-RU"/>
        </w:rPr>
        <w:t>пользовательский интерфейс</w:t>
      </w:r>
      <w:r>
        <w:rPr>
          <w:rFonts w:hint="default" w:ascii="Times New Roman" w:hAnsi="Times New Roman" w:cs="Times New Roman"/>
          <w:sz w:val="28"/>
          <w:szCs w:val="28"/>
          <w:lang w:val="en-US"/>
        </w:rPr>
        <w:t>, usability</w:t>
      </w:r>
      <w:r>
        <w:rPr>
          <w:rFonts w:hint="default" w:ascii="Times New Roman" w:hAnsi="Times New Roman" w:cs="Times New Roman"/>
          <w:sz w:val="28"/>
          <w:szCs w:val="28"/>
          <w:lang w:val="ru-RU"/>
        </w:rPr>
        <w:t xml:space="preserve"> </w:t>
      </w:r>
      <w:r>
        <w:rPr>
          <w:rFonts w:hint="default" w:ascii="Times New Roman" w:hAnsi="Times New Roman" w:cs="Times New Roman"/>
          <w:sz w:val="28"/>
          <w:szCs w:val="28"/>
          <w:lang w:val="en-US"/>
        </w:rPr>
        <w:t>-</w:t>
      </w:r>
      <w:r>
        <w:rPr>
          <w:rFonts w:hint="default" w:ascii="Times New Roman" w:hAnsi="Times New Roman" w:cs="Times New Roman"/>
          <w:sz w:val="28"/>
          <w:szCs w:val="28"/>
          <w:lang w:val="ru-RU"/>
        </w:rPr>
        <w:t xml:space="preserve"> тестирование</w:t>
      </w:r>
      <w:r>
        <w:rPr>
          <w:rFonts w:hint="default" w:ascii="Times New Roman" w:hAnsi="Times New Roman" w:cs="Times New Roman"/>
          <w:sz w:val="28"/>
          <w:szCs w:val="28"/>
          <w:lang w:val="en-US"/>
        </w:rPr>
        <w:t xml:space="preserve">, SUS, </w:t>
      </w:r>
      <w:r>
        <w:rPr>
          <w:rFonts w:hint="default" w:ascii="Times New Roman" w:hAnsi="Times New Roman" w:cs="Times New Roman"/>
          <w:sz w:val="28"/>
          <w:szCs w:val="28"/>
          <w:lang w:val="ru-RU"/>
        </w:rPr>
        <w:t>генерация образовательного контента</w:t>
      </w:r>
      <w:r>
        <w:rPr>
          <w:rFonts w:hint="default" w:ascii="Times New Roman" w:hAnsi="Times New Roman" w:cs="Times New Roman"/>
          <w:sz w:val="28"/>
          <w:szCs w:val="28"/>
          <w:lang w:val="en-US"/>
        </w:rPr>
        <w:t xml:space="preserve">, Unity, </w:t>
      </w:r>
      <w:r>
        <w:rPr>
          <w:rFonts w:hint="default" w:ascii="Times New Roman" w:hAnsi="Times New Roman" w:cs="Times New Roman"/>
          <w:sz w:val="28"/>
          <w:szCs w:val="28"/>
          <w:lang w:val="ru-RU"/>
        </w:rPr>
        <w:t>генеративный ИИ</w:t>
      </w:r>
      <w:r>
        <w:rPr>
          <w:rFonts w:hint="default" w:ascii="Times New Roman" w:hAnsi="Times New Roman" w:cs="Times New Roman"/>
          <w:sz w:val="28"/>
          <w:szCs w:val="28"/>
          <w:lang w:val="en-US"/>
        </w:rPr>
        <w:t xml:space="preserve">, </w:t>
      </w:r>
      <w:bookmarkStart w:id="0" w:name="_GoBack"/>
      <w:bookmarkEnd w:id="0"/>
      <w:r>
        <w:rPr>
          <w:rFonts w:hint="default" w:ascii="Times New Roman" w:hAnsi="Times New Roman" w:cs="Times New Roman"/>
          <w:sz w:val="28"/>
          <w:szCs w:val="28"/>
          <w:lang w:val="ru-RU"/>
        </w:rPr>
        <w:t>геймификация</w:t>
      </w:r>
      <w:r>
        <w:rPr>
          <w:rFonts w:ascii="Times New Roman" w:hAnsi="Times New Roman" w:cs="Times New Roman"/>
          <w:sz w:val="28"/>
          <w:szCs w:val="28"/>
        </w:rPr>
        <w:t>.</w:t>
      </w:r>
    </w:p>
    <w:p w14:paraId="1BE4C70C">
      <w:pPr>
        <w:jc w:val="center"/>
        <w:rPr>
          <w:rFonts w:ascii="Times New Roman" w:hAnsi="Times New Roman" w:cs="Times New Roman"/>
          <w:b/>
          <w:bCs/>
          <w:sz w:val="28"/>
          <w:szCs w:val="28"/>
          <w:lang w:val="en-US"/>
        </w:rPr>
      </w:pPr>
    </w:p>
    <w:p w14:paraId="23F5CAF4">
      <w:pPr>
        <w:jc w:val="center"/>
        <w:rPr>
          <w:rFonts w:ascii="Times New Roman" w:hAnsi="Times New Roman" w:cs="Times New Roman"/>
          <w:sz w:val="28"/>
          <w:szCs w:val="28"/>
        </w:rPr>
      </w:pPr>
      <w:r>
        <w:rPr>
          <w:rFonts w:ascii="Times New Roman" w:hAnsi="Times New Roman" w:cs="Times New Roman"/>
          <w:b/>
          <w:bCs/>
          <w:sz w:val="28"/>
          <w:szCs w:val="28"/>
          <w:lang w:val="en-US"/>
        </w:rPr>
        <w:t xml:space="preserve"> </w:t>
      </w:r>
      <w:r>
        <w:rPr>
          <w:rFonts w:hint="default" w:ascii="Times New Roman" w:hAnsi="Times New Roman"/>
          <w:b/>
          <w:bCs/>
          <w:sz w:val="28"/>
          <w:szCs w:val="28"/>
          <w:lang w:val="en-US"/>
        </w:rPr>
        <w:t>IMPROVING THE USER INTERFACE OF THE EDUCATIONAL QUEST GENERATOR</w:t>
      </w:r>
      <w:r>
        <w:rPr>
          <w:rFonts w:ascii="Times New Roman" w:hAnsi="Times New Roman" w:cs="Times New Roman"/>
          <w:b/>
          <w:bCs/>
          <w:sz w:val="28"/>
          <w:szCs w:val="28"/>
          <w:lang w:val="en-US"/>
        </w:rPr>
        <w:t>.</w:t>
      </w:r>
    </w:p>
    <w:p w14:paraId="3DDC87A2">
      <w:pPr>
        <w:jc w:val="right"/>
        <w:rPr>
          <w:rFonts w:ascii="Times New Roman" w:hAnsi="Times New Roman" w:cs="Times New Roman"/>
          <w:b/>
          <w:bCs/>
          <w:sz w:val="28"/>
          <w:szCs w:val="28"/>
          <w:lang w:val="ru-RU"/>
        </w:rPr>
      </w:pPr>
      <w:r>
        <w:rPr>
          <w:rFonts w:hint="default" w:ascii="Times New Roman" w:hAnsi="Times New Roman" w:cs="Times New Roman"/>
          <w:b/>
          <w:bCs/>
          <w:sz w:val="28"/>
          <w:szCs w:val="28"/>
          <w:lang w:val="en-US"/>
        </w:rPr>
        <w:t>Bloshyk</w:t>
      </w:r>
      <w:r>
        <w:rPr>
          <w:rFonts w:ascii="Times New Roman" w:hAnsi="Times New Roman" w:cs="Times New Roman"/>
          <w:b/>
          <w:bCs/>
          <w:sz w:val="28"/>
          <w:szCs w:val="28"/>
          <w:lang w:val="en-US"/>
        </w:rPr>
        <w:t xml:space="preserve"> N.A.</w:t>
      </w:r>
      <w:r>
        <w:rPr>
          <w:rFonts w:ascii="Times New Roman" w:hAnsi="Times New Roman" w:cs="Times New Roman"/>
          <w:b/>
          <w:bCs/>
          <w:sz w:val="28"/>
          <w:szCs w:val="28"/>
          <w:lang w:val="ru-RU"/>
        </w:rPr>
        <w:t>,</w:t>
      </w:r>
    </w:p>
    <w:p w14:paraId="75999B17">
      <w:pPr>
        <w:jc w:val="right"/>
        <w:rPr>
          <w:rFonts w:ascii="Times New Roman" w:hAnsi="Times New Roman" w:cs="Times New Roman"/>
          <w:b/>
          <w:bCs/>
          <w:sz w:val="28"/>
          <w:szCs w:val="28"/>
          <w:lang w:val="ru-RU"/>
        </w:rPr>
      </w:pPr>
      <w:r>
        <w:rPr>
          <w:rFonts w:ascii="Times New Roman" w:hAnsi="Times New Roman" w:cs="Times New Roman"/>
          <w:b/>
          <w:bCs/>
          <w:sz w:val="28"/>
          <w:szCs w:val="28"/>
          <w:lang w:val="en-US"/>
        </w:rPr>
        <w:t>Shebanov</w:t>
      </w:r>
      <w:r>
        <w:rPr>
          <w:rFonts w:ascii="Times New Roman" w:hAnsi="Times New Roman" w:cs="Times New Roman"/>
          <w:b/>
          <w:bCs/>
          <w:sz w:val="28"/>
          <w:szCs w:val="28"/>
          <w:lang w:val="ru-RU"/>
        </w:rPr>
        <w:t xml:space="preserve"> </w:t>
      </w:r>
      <w:r>
        <w:rPr>
          <w:rFonts w:ascii="Times New Roman" w:hAnsi="Times New Roman" w:cs="Times New Roman"/>
          <w:b/>
          <w:bCs/>
          <w:sz w:val="28"/>
          <w:szCs w:val="28"/>
          <w:lang w:val="en-US"/>
        </w:rPr>
        <w:t>V.V.</w:t>
      </w:r>
      <w:r>
        <w:rPr>
          <w:rFonts w:ascii="Times New Roman" w:hAnsi="Times New Roman" w:cs="Times New Roman"/>
          <w:b/>
          <w:bCs/>
          <w:sz w:val="28"/>
          <w:szCs w:val="28"/>
          <w:lang w:val="ru-RU"/>
        </w:rPr>
        <w:t>,</w:t>
      </w:r>
    </w:p>
    <w:p w14:paraId="43FE598C">
      <w:pPr>
        <w:jc w:val="right"/>
        <w:rPr>
          <w:rFonts w:ascii="Times New Roman" w:hAnsi="Times New Roman" w:cs="Times New Roman"/>
          <w:b/>
          <w:bCs/>
          <w:sz w:val="28"/>
          <w:szCs w:val="28"/>
          <w:highlight w:val="none"/>
          <w:lang w:val="en-US"/>
        </w:rPr>
      </w:pPr>
      <w:r>
        <w:rPr>
          <w:rFonts w:hint="default" w:ascii="Times New Roman" w:hAnsi="Times New Roman"/>
          <w:b/>
          <w:bCs/>
          <w:sz w:val="28"/>
          <w:szCs w:val="28"/>
          <w:lang w:val="en-US"/>
        </w:rPr>
        <w:t>Preobrazhenskiy</w:t>
      </w:r>
      <w:r>
        <w:rPr>
          <w:rFonts w:ascii="Times New Roman" w:hAnsi="Times New Roman" w:cs="Times New Roman"/>
          <w:b/>
          <w:bCs/>
          <w:sz w:val="28"/>
          <w:szCs w:val="28"/>
          <w:lang w:val="en-US"/>
        </w:rPr>
        <w:t xml:space="preserve"> </w:t>
      </w:r>
      <w:r>
        <w:rPr>
          <w:rFonts w:hint="default" w:ascii="Times New Roman" w:hAnsi="Times New Roman" w:cs="Times New Roman"/>
          <w:b/>
          <w:bCs/>
          <w:sz w:val="28"/>
          <w:szCs w:val="28"/>
          <w:lang w:val="en-US"/>
        </w:rPr>
        <w:t>M</w:t>
      </w:r>
      <w:r>
        <w:rPr>
          <w:rFonts w:ascii="Times New Roman" w:hAnsi="Times New Roman" w:cs="Times New Roman"/>
          <w:b/>
          <w:bCs/>
          <w:sz w:val="28"/>
          <w:szCs w:val="28"/>
          <w:lang w:val="en-US"/>
        </w:rPr>
        <w:t>.</w:t>
      </w:r>
      <w:r>
        <w:rPr>
          <w:rFonts w:hint="default" w:ascii="Times New Roman" w:hAnsi="Times New Roman" w:cs="Times New Roman"/>
          <w:b/>
          <w:bCs/>
          <w:sz w:val="28"/>
          <w:szCs w:val="28"/>
          <w:lang w:val="en-US"/>
        </w:rPr>
        <w:t>V</w:t>
      </w:r>
      <w:r>
        <w:rPr>
          <w:rFonts w:ascii="Times New Roman" w:hAnsi="Times New Roman" w:cs="Times New Roman"/>
          <w:b/>
          <w:bCs/>
          <w:sz w:val="28"/>
          <w:szCs w:val="28"/>
          <w:lang w:val="en-US"/>
        </w:rPr>
        <w:t>.,</w:t>
      </w:r>
    </w:p>
    <w:p w14:paraId="29B9DDD9">
      <w:pPr>
        <w:jc w:val="right"/>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Kisilev</w:t>
      </w:r>
      <w:r>
        <w:rPr>
          <w:rFonts w:ascii="Times New Roman" w:hAnsi="Times New Roman" w:cs="Times New Roman"/>
          <w:b/>
          <w:bCs/>
          <w:sz w:val="28"/>
          <w:szCs w:val="28"/>
          <w:highlight w:val="none"/>
          <w:lang w:val="en-US"/>
        </w:rPr>
        <w:t xml:space="preserve"> </w:t>
      </w:r>
      <w:r>
        <w:rPr>
          <w:rFonts w:hint="default" w:ascii="Times New Roman" w:hAnsi="Times New Roman" w:cs="Times New Roman"/>
          <w:b/>
          <w:bCs/>
          <w:sz w:val="28"/>
          <w:szCs w:val="28"/>
          <w:highlight w:val="none"/>
          <w:lang w:val="en-US"/>
        </w:rPr>
        <w:t>F</w:t>
      </w:r>
      <w:r>
        <w:rPr>
          <w:rFonts w:ascii="Times New Roman" w:hAnsi="Times New Roman" w:cs="Times New Roman"/>
          <w:b/>
          <w:bCs/>
          <w:sz w:val="28"/>
          <w:szCs w:val="28"/>
          <w:highlight w:val="none"/>
          <w:lang w:val="en-US"/>
        </w:rPr>
        <w:t>.</w:t>
      </w:r>
      <w:r>
        <w:rPr>
          <w:rFonts w:hint="default" w:ascii="Times New Roman" w:hAnsi="Times New Roman" w:cs="Times New Roman"/>
          <w:b/>
          <w:bCs/>
          <w:sz w:val="28"/>
          <w:szCs w:val="28"/>
          <w:highlight w:val="none"/>
          <w:lang w:val="en-US"/>
        </w:rPr>
        <w:t>V</w:t>
      </w:r>
      <w:r>
        <w:rPr>
          <w:rFonts w:ascii="Times New Roman" w:hAnsi="Times New Roman" w:cs="Times New Roman"/>
          <w:b/>
          <w:bCs/>
          <w:sz w:val="28"/>
          <w:szCs w:val="28"/>
          <w:highlight w:val="none"/>
          <w:lang w:val="en-US"/>
        </w:rPr>
        <w:t>.</w:t>
      </w:r>
      <w:r>
        <w:rPr>
          <w:rFonts w:hint="default" w:ascii="Times New Roman" w:hAnsi="Times New Roman" w:cs="Times New Roman"/>
          <w:b/>
          <w:bCs/>
          <w:sz w:val="28"/>
          <w:szCs w:val="28"/>
          <w:highlight w:val="none"/>
          <w:lang w:val="en-US"/>
        </w:rPr>
        <w:t>,</w:t>
      </w:r>
    </w:p>
    <w:p w14:paraId="278AACF9">
      <w:pPr>
        <w:wordWrap w:val="0"/>
        <w:jc w:val="right"/>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Ataeva O.M,</w:t>
      </w:r>
    </w:p>
    <w:p w14:paraId="7E763D0E">
      <w:pPr>
        <w:wordWrap w:val="0"/>
        <w:jc w:val="right"/>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Klimov Y.P,</w:t>
      </w:r>
    </w:p>
    <w:p w14:paraId="7FEB00E5">
      <w:pPr>
        <w:wordWrap w:val="0"/>
        <w:jc w:val="right"/>
        <w:rPr>
          <w:rFonts w:hint="default" w:ascii="Times New Roman" w:hAnsi="Times New Roman" w:cs="Times New Roman"/>
          <w:b/>
          <w:bCs/>
          <w:sz w:val="28"/>
          <w:szCs w:val="28"/>
          <w:highlight w:val="none"/>
          <w:lang w:val="ru-RU"/>
        </w:rPr>
      </w:pPr>
      <w:r>
        <w:rPr>
          <w:rFonts w:hint="default" w:ascii="Times New Roman" w:hAnsi="Times New Roman" w:cs="Times New Roman"/>
          <w:b/>
          <w:bCs/>
          <w:sz w:val="28"/>
          <w:szCs w:val="28"/>
          <w:highlight w:val="none"/>
          <w:lang w:val="en-US"/>
        </w:rPr>
        <w:t>Petrovskiy A.E</w:t>
      </w:r>
    </w:p>
    <w:p w14:paraId="5931D62E">
      <w:pPr>
        <w:jc w:val="center"/>
        <w:rPr>
          <w:rFonts w:hint="default" w:ascii="Times New Roman" w:hAnsi="Times New Roman"/>
          <w:b w:val="0"/>
          <w:bCs w:val="0"/>
          <w:i/>
          <w:iCs/>
          <w:sz w:val="28"/>
          <w:szCs w:val="28"/>
          <w:lang w:val="en-US"/>
        </w:rPr>
      </w:pPr>
      <w:r>
        <w:rPr>
          <w:rFonts w:hint="default" w:ascii="Times New Roman" w:hAnsi="Times New Roman"/>
          <w:b w:val="0"/>
          <w:bCs w:val="0"/>
          <w:i/>
          <w:iCs/>
          <w:sz w:val="28"/>
          <w:szCs w:val="28"/>
          <w:lang w:val="en-US"/>
        </w:rPr>
        <w:t xml:space="preserve"> The article presents the experience of improving the interface of a dynamic virtual world generation system designed for the automated creation of educational quests that adapt foreign students to the Russian national culture. Usability testing revealed the need for tabs, contextual hints, real-time preview, and input field validation. After implementing the improvements, usability testing showed a positive trend in improving the usability score on the SUS scale. The results obtained confirm the significance of the implemented improvements, and the research and experience gained during the writing of the article should be used in the development of content generation tools in education.</w:t>
      </w:r>
    </w:p>
    <w:p w14:paraId="128A0276">
      <w:pPr>
        <w:jc w:val="center"/>
        <w:rPr>
          <w:rFonts w:ascii="Times New Roman" w:hAnsi="Times New Roman" w:cs="Times New Roman"/>
          <w:sz w:val="28"/>
          <w:szCs w:val="28"/>
        </w:rPr>
      </w:pPr>
      <w:r>
        <w:rPr>
          <w:rFonts w:ascii="Times New Roman" w:hAnsi="Times New Roman" w:cs="Times New Roman"/>
          <w:b/>
          <w:bCs/>
          <w:sz w:val="28"/>
          <w:szCs w:val="28"/>
          <w:lang w:val="en-US"/>
        </w:rPr>
        <w:t xml:space="preserve">Keywords: </w:t>
      </w:r>
      <w:r>
        <w:rPr>
          <w:rFonts w:hint="default" w:ascii="Times New Roman" w:hAnsi="Times New Roman"/>
          <w:b/>
          <w:bCs/>
          <w:sz w:val="28"/>
          <w:szCs w:val="28"/>
          <w:lang w:val="en-US"/>
        </w:rPr>
        <w:t>user interface, usability testing, SUS, educational content generation, Unity, generative AI, gamification</w:t>
      </w:r>
      <w:r>
        <w:rPr>
          <w:rFonts w:ascii="Times New Roman" w:hAnsi="Times New Roman" w:cs="Times New Roman"/>
          <w:b/>
          <w:bCs/>
          <w:sz w:val="28"/>
          <w:szCs w:val="28"/>
          <w:lang w:val="en-US"/>
        </w:rPr>
        <w:t>.</w:t>
      </w:r>
    </w:p>
    <w:p w14:paraId="6372221D">
      <w:pPr>
        <w:jc w:val="center"/>
        <w:rPr>
          <w:rFonts w:ascii="Times New Roman" w:hAnsi="Times New Roman" w:cs="Times New Roman"/>
          <w:b/>
          <w:sz w:val="28"/>
          <w:szCs w:val="28"/>
          <w:lang w:val="en-US"/>
        </w:rPr>
      </w:pPr>
    </w:p>
    <w:p w14:paraId="5916CC27">
      <w:pPr>
        <w:pStyle w:val="2"/>
        <w:jc w:val="center"/>
        <w:rPr>
          <w:rFonts w:ascii="Times New Roman" w:hAnsi="Times New Roman" w:cs="Times New Roman"/>
          <w:b/>
          <w:bCs/>
          <w:sz w:val="28"/>
          <w:szCs w:val="28"/>
        </w:rPr>
      </w:pPr>
      <w:r>
        <w:rPr>
          <w:rFonts w:ascii="Times New Roman" w:hAnsi="Times New Roman" w:cs="Times New Roman"/>
          <w:b/>
          <w:bCs/>
          <w:sz w:val="28"/>
          <w:szCs w:val="28"/>
        </w:rPr>
        <w:t>Введение</w:t>
      </w:r>
    </w:p>
    <w:p w14:paraId="34437187">
      <w:pPr>
        <w:spacing w:before="0" w:after="0" w:line="360" w:lineRule="auto"/>
        <w:jc w:val="center"/>
        <w:rPr>
          <w:rFonts w:ascii="Times New Roman" w:hAnsi="Times New Roman" w:cs="Times New Roman"/>
          <w:b/>
          <w:bCs/>
          <w:sz w:val="28"/>
          <w:szCs w:val="28"/>
        </w:rPr>
      </w:pPr>
    </w:p>
    <w:p w14:paraId="45A6D0C1">
      <w:pPr>
        <w:spacing w:before="0" w:after="0" w:line="360" w:lineRule="auto"/>
        <w:ind w:firstLine="708" w:firstLineChars="0"/>
        <w:jc w:val="both"/>
        <w:rPr>
          <w:rFonts w:ascii="Times New Roman" w:hAnsi="Times New Roman" w:cs="Times New Roman"/>
          <w:bCs/>
          <w:sz w:val="28"/>
          <w:szCs w:val="28"/>
        </w:rPr>
      </w:pPr>
      <w:r>
        <w:rPr>
          <w:rFonts w:hint="default" w:ascii="Times New Roman" w:hAnsi="Times New Roman" w:cs="Times New Roman"/>
          <w:bCs/>
          <w:sz w:val="28"/>
          <w:szCs w:val="28"/>
          <w:lang w:val="ru-RU"/>
        </w:rPr>
        <w:t>Рынок инструментов генерации контента активно развивается</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в условиях цифровой трансформации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преподавателям необходимы инструментарии - не требующие навыков программирования</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 xml:space="preserve"> для создания интерактивного контента</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использующегося в образовании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система динамической генерации виртуальных миров решает задачу автоматизации создания текстовых квестов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диалогов </w:t>
      </w:r>
      <w:r>
        <w:rPr>
          <w:rFonts w:hint="default" w:ascii="Times New Roman" w:hAnsi="Times New Roman" w:cs="Times New Roman"/>
          <w:bCs/>
          <w:sz w:val="28"/>
          <w:szCs w:val="28"/>
          <w:lang w:val="en-US"/>
        </w:rPr>
        <w:t xml:space="preserve">NPC </w:t>
      </w:r>
      <w:r>
        <w:rPr>
          <w:rFonts w:hint="default" w:ascii="Times New Roman" w:hAnsi="Times New Roman" w:cs="Times New Roman"/>
          <w:bCs/>
          <w:sz w:val="28"/>
          <w:szCs w:val="28"/>
          <w:lang w:val="ru-RU"/>
        </w:rPr>
        <w:t>и 2</w:t>
      </w:r>
      <w:r>
        <w:rPr>
          <w:rFonts w:hint="default" w:ascii="Times New Roman" w:hAnsi="Times New Roman" w:cs="Times New Roman"/>
          <w:bCs/>
          <w:sz w:val="28"/>
          <w:szCs w:val="28"/>
          <w:lang w:val="en-US"/>
        </w:rPr>
        <w:t xml:space="preserve">D </w:t>
      </w:r>
      <w:r>
        <w:rPr>
          <w:rFonts w:hint="default" w:ascii="Times New Roman" w:hAnsi="Times New Roman" w:cs="Times New Roman"/>
          <w:bCs/>
          <w:sz w:val="28"/>
          <w:szCs w:val="28"/>
          <w:lang w:val="ru-RU"/>
        </w:rPr>
        <w:t xml:space="preserve">иконок с помощью </w:t>
      </w:r>
      <w:r>
        <w:rPr>
          <w:rFonts w:hint="default" w:ascii="Times New Roman" w:hAnsi="Times New Roman" w:cs="Times New Roman"/>
          <w:bCs/>
          <w:sz w:val="28"/>
          <w:szCs w:val="28"/>
          <w:lang w:val="en-US"/>
        </w:rPr>
        <w:t>ONNX</w:t>
      </w:r>
      <w:r>
        <w:rPr>
          <w:rFonts w:hint="default" w:ascii="Times New Roman" w:hAnsi="Times New Roman" w:cs="Times New Roman"/>
          <w:bCs/>
          <w:sz w:val="28"/>
          <w:szCs w:val="28"/>
          <w:lang w:val="ru-RU"/>
        </w:rPr>
        <w:t xml:space="preserve"> межнейросетевого общения</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локально установленных моделей по типу </w:t>
      </w:r>
      <w:r>
        <w:rPr>
          <w:rFonts w:hint="default" w:ascii="Times New Roman" w:hAnsi="Times New Roman" w:cs="Times New Roman"/>
          <w:bCs/>
          <w:sz w:val="28"/>
          <w:szCs w:val="28"/>
          <w:lang w:val="en-US"/>
        </w:rPr>
        <w:t xml:space="preserve">Awesome RPG Icon 2000 </w:t>
      </w:r>
      <w:r>
        <w:rPr>
          <w:rFonts w:hint="default" w:ascii="Times New Roman" w:hAnsi="Times New Roman" w:cs="Times New Roman"/>
          <w:bCs/>
          <w:sz w:val="28"/>
          <w:szCs w:val="28"/>
          <w:lang w:val="ru-RU"/>
        </w:rPr>
        <w:t xml:space="preserve">с двумя тысячами эпохами обучения на вручную подобранные изображения или большой языковой модели </w:t>
      </w:r>
      <w:r>
        <w:rPr>
          <w:rFonts w:hint="default" w:ascii="Times New Roman" w:hAnsi="Times New Roman" w:cs="Times New Roman"/>
          <w:bCs/>
          <w:sz w:val="28"/>
          <w:szCs w:val="28"/>
          <w:lang w:val="en-US"/>
        </w:rPr>
        <w:t xml:space="preserve">Mistral-7B-Instruct </w:t>
      </w:r>
      <w:r>
        <w:rPr>
          <w:rFonts w:hint="default" w:ascii="Times New Roman" w:hAnsi="Times New Roman" w:cs="Times New Roman"/>
          <w:bCs/>
          <w:sz w:val="28"/>
          <w:szCs w:val="28"/>
          <w:lang w:val="ru-RU"/>
        </w:rPr>
        <w:t>с 7 миллиардами параметров</w:t>
      </w:r>
      <w:r>
        <w:rPr>
          <w:rFonts w:ascii="Times New Roman" w:hAnsi="Times New Roman" w:cs="Times New Roman"/>
          <w:bCs/>
          <w:sz w:val="28"/>
          <w:szCs w:val="28"/>
        </w:rPr>
        <w:t>.</w:t>
      </w:r>
    </w:p>
    <w:p w14:paraId="66D25D7D">
      <w:pPr>
        <w:spacing w:before="0" w:after="0" w:line="360" w:lineRule="auto"/>
        <w:ind w:firstLine="708" w:firstLineChars="0"/>
        <w:jc w:val="both"/>
        <w:rPr>
          <w:rFonts w:hint="default" w:ascii="Times New Roman" w:hAnsi="Times New Roman" w:cs="Times New Roman"/>
          <w:bCs/>
          <w:sz w:val="28"/>
          <w:szCs w:val="28"/>
          <w:lang w:val="en-US"/>
        </w:rPr>
      </w:pPr>
      <w:r>
        <w:rPr>
          <w:rFonts w:ascii="Times New Roman" w:hAnsi="Times New Roman" w:cs="Times New Roman"/>
          <w:bCs/>
          <w:sz w:val="28"/>
          <w:szCs w:val="28"/>
          <w:lang w:val="ru-RU"/>
        </w:rPr>
        <w:t>Изначальный</w:t>
      </w:r>
      <w:r>
        <w:rPr>
          <w:rFonts w:hint="default" w:ascii="Times New Roman" w:hAnsi="Times New Roman" w:cs="Times New Roman"/>
          <w:bCs/>
          <w:sz w:val="28"/>
          <w:szCs w:val="28"/>
          <w:lang w:val="ru-RU"/>
        </w:rPr>
        <w:t xml:space="preserve"> интерфейс СДГВМ имел ряд недостатков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элементы управления были на одной панели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что снижало удобство использования</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для людей не разбирающихся в </w:t>
      </w:r>
      <w:r>
        <w:rPr>
          <w:rFonts w:hint="default" w:ascii="Times New Roman" w:hAnsi="Times New Roman" w:cs="Times New Roman"/>
          <w:bCs/>
          <w:sz w:val="28"/>
          <w:szCs w:val="28"/>
          <w:lang w:val="en-US"/>
        </w:rPr>
        <w:t>Unity.</w:t>
      </w:r>
      <w:r>
        <w:rPr>
          <w:rFonts w:ascii="Times New Roman" w:hAnsi="Times New Roman" w:cs="Times New Roman"/>
          <w:bCs/>
          <w:sz w:val="28"/>
          <w:szCs w:val="28"/>
        </w:rPr>
        <w:t xml:space="preserve"> </w:t>
      </w:r>
      <w:r>
        <w:rPr>
          <w:rFonts w:ascii="Times New Roman" w:hAnsi="Times New Roman" w:cs="Times New Roman"/>
          <w:bCs/>
          <w:sz w:val="28"/>
          <w:szCs w:val="28"/>
          <w:lang w:val="ru-RU"/>
        </w:rPr>
        <w:t>Дальнейшей</w:t>
      </w:r>
      <w:r>
        <w:rPr>
          <w:rFonts w:hint="default" w:ascii="Times New Roman" w:hAnsi="Times New Roman" w:cs="Times New Roman"/>
          <w:bCs/>
          <w:sz w:val="28"/>
          <w:szCs w:val="28"/>
          <w:lang w:val="ru-RU"/>
        </w:rPr>
        <w:t xml:space="preserve"> целью рассматривалось использование </w:t>
      </w:r>
      <w:r>
        <w:rPr>
          <w:rFonts w:hint="default" w:ascii="Times New Roman" w:hAnsi="Times New Roman" w:cs="Times New Roman"/>
          <w:bCs/>
          <w:sz w:val="28"/>
          <w:szCs w:val="28"/>
          <w:lang w:val="en-US"/>
        </w:rPr>
        <w:t xml:space="preserve">usability </w:t>
      </w:r>
      <w:r>
        <w:rPr>
          <w:rFonts w:hint="default" w:ascii="Times New Roman" w:hAnsi="Times New Roman" w:cs="Times New Roman"/>
          <w:bCs/>
          <w:sz w:val="28"/>
          <w:szCs w:val="28"/>
          <w:lang w:val="ru-RU"/>
        </w:rPr>
        <w:t>тестирования для упрощения использования интерфейса СДГВМ</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разработчикам генерирующим контент</w:t>
      </w:r>
      <w:r>
        <w:rPr>
          <w:rFonts w:hint="default" w:ascii="Times New Roman" w:hAnsi="Times New Roman" w:cs="Times New Roman"/>
          <w:bCs/>
          <w:sz w:val="28"/>
          <w:szCs w:val="28"/>
          <w:lang w:val="en-US"/>
        </w:rPr>
        <w:t>.</w:t>
      </w:r>
    </w:p>
    <w:p w14:paraId="080306CF">
      <w:pPr>
        <w:pStyle w:val="2"/>
        <w:jc w:val="center"/>
        <w:rPr>
          <w:rFonts w:hint="default" w:ascii="Times New Roman" w:hAnsi="Times New Roman" w:cs="Times New Roman"/>
          <w:sz w:val="28"/>
          <w:szCs w:val="28"/>
          <w:highlight w:val="none"/>
          <w:lang w:val="ru-RU"/>
        </w:rPr>
      </w:pPr>
      <w:r>
        <w:rPr>
          <w:rFonts w:ascii="Times New Roman" w:hAnsi="Times New Roman" w:cs="Times New Roman"/>
          <w:b/>
          <w:bCs/>
          <w:sz w:val="28"/>
          <w:szCs w:val="28"/>
          <w:lang w:val="ru-RU"/>
        </w:rPr>
        <w:t xml:space="preserve">1. </w:t>
      </w:r>
      <w:r>
        <w:rPr>
          <w:rFonts w:hint="default" w:ascii="Times New Roman" w:hAnsi="Times New Roman" w:cs="Times New Roman"/>
          <w:b/>
          <w:bCs/>
          <w:sz w:val="28"/>
          <w:szCs w:val="28"/>
          <w:lang w:val="ru-RU"/>
        </w:rPr>
        <w:t>Методика исследования</w:t>
      </w:r>
      <w:r>
        <w:rPr>
          <w:rFonts w:ascii="Times New Roman" w:hAnsi="Times New Roman" w:cs="Times New Roman"/>
          <w:b/>
          <w:bCs/>
          <w:sz w:val="28"/>
          <w:szCs w:val="28"/>
          <w:lang w:val="ru-RU"/>
        </w:rPr>
        <w:t>.</w:t>
      </w:r>
    </w:p>
    <w:p w14:paraId="610D6C01">
      <w:pPr>
        <w:spacing w:before="0" w:after="0" w:line="360" w:lineRule="auto"/>
        <w:ind w:firstLine="708"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ru-RU"/>
        </w:rPr>
        <w:t xml:space="preserve">Был использован метод </w:t>
      </w:r>
      <w:r>
        <w:rPr>
          <w:rFonts w:hint="default" w:ascii="Times New Roman" w:hAnsi="Times New Roman" w:cs="Times New Roman"/>
          <w:bCs/>
          <w:sz w:val="28"/>
          <w:szCs w:val="28"/>
          <w:lang w:val="en-US"/>
        </w:rPr>
        <w:t>System Usability Scale</w:t>
      </w:r>
      <w:r>
        <w:rPr>
          <w:rFonts w:hint="default" w:ascii="Times New Roman" w:hAnsi="Times New Roman" w:cs="Times New Roman"/>
          <w:bCs/>
          <w:sz w:val="28"/>
          <w:szCs w:val="28"/>
          <w:lang w:val="ru-RU"/>
        </w:rPr>
        <w:t xml:space="preserve"> </w:t>
      </w:r>
      <w:r>
        <w:rPr>
          <w:rFonts w:hint="default" w:ascii="Times New Roman" w:hAnsi="Times New Roman" w:cs="Times New Roman"/>
          <w:bCs/>
          <w:sz w:val="28"/>
          <w:szCs w:val="28"/>
          <w:lang w:val="en-US"/>
        </w:rPr>
        <w:t xml:space="preserve">SUS, </w:t>
      </w:r>
      <w:r>
        <w:rPr>
          <w:rFonts w:hint="default" w:ascii="Times New Roman" w:hAnsi="Times New Roman" w:cs="Times New Roman"/>
          <w:bCs/>
          <w:sz w:val="28"/>
          <w:szCs w:val="28"/>
          <w:lang w:val="ru-RU"/>
        </w:rPr>
        <w:t>для оценки удобства интерфейса системы динамической генерации виртуальных миров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тестирование проводилось на десяти различных студентах с разных факультетов и на техническом консультанте и научном руководителе</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при первом тестировании инстерфейс СДГВМ набрал 70 баллов по метрике </w:t>
      </w:r>
      <w:r>
        <w:rPr>
          <w:rFonts w:hint="default" w:ascii="Times New Roman" w:hAnsi="Times New Roman" w:cs="Times New Roman"/>
          <w:bCs/>
          <w:sz w:val="28"/>
          <w:szCs w:val="28"/>
          <w:lang w:val="en-US"/>
        </w:rPr>
        <w:t xml:space="preserve">SUS, </w:t>
      </w:r>
      <w:r>
        <w:rPr>
          <w:rFonts w:hint="default" w:ascii="Times New Roman" w:hAnsi="Times New Roman" w:cs="Times New Roman"/>
          <w:bCs/>
          <w:sz w:val="28"/>
          <w:szCs w:val="28"/>
          <w:lang w:val="ru-RU"/>
        </w:rPr>
        <w:t>значительно низкий уровень</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чем планировался изначально</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для упрощения пользования инструментарием студентов разных факультетов и увеличения уровня профессиональности инструментария СДГВМ</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для создания интерактивного контента для образовательных квестов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использующихся иностранными студентами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для социальной и культурной адаптации.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Первое тестирования выявило ключевые проблемы мешавшие набрать 90+ баллов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перегрузка одной панели элементами интерфейса - люди не сразу понимали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какой элемент за что отвечает</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отсутвие валидаций для полей ввода</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пользователи вписывали слишком длинные сообщения</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в которых терялся контекст для языковых моделей генерирующих текст историй и диалогов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отсутствовали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контекстные подсказки при разделении панели на основные сегменты содержащие элементы графического интерфейса принадлежащих к одной группе функционала</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нахватало режима предосмотра</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сгенерированного системой контента</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нужно было добавить дополнительную панель в </w:t>
      </w:r>
      <w:r>
        <w:rPr>
          <w:rFonts w:hint="default" w:ascii="Times New Roman" w:hAnsi="Times New Roman" w:cs="Times New Roman"/>
          <w:bCs/>
          <w:sz w:val="28"/>
          <w:szCs w:val="28"/>
          <w:lang w:val="en-US"/>
        </w:rPr>
        <w:t xml:space="preserve">Canvas </w:t>
      </w:r>
      <w:r>
        <w:rPr>
          <w:rFonts w:hint="default" w:ascii="Times New Roman" w:hAnsi="Times New Roman" w:cs="Times New Roman"/>
          <w:bCs/>
          <w:sz w:val="28"/>
          <w:szCs w:val="28"/>
          <w:lang w:val="ru-RU"/>
        </w:rPr>
        <w:t>визуализирующую результат генерации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авто - сохраняемый в папку </w:t>
      </w:r>
      <w:r>
        <w:rPr>
          <w:rFonts w:hint="default" w:ascii="Times New Roman" w:hAnsi="Times New Roman" w:cs="Times New Roman"/>
          <w:bCs/>
          <w:sz w:val="28"/>
          <w:szCs w:val="28"/>
          <w:lang w:val="en-US"/>
        </w:rPr>
        <w:t>Sessions</w:t>
      </w:r>
      <w:r>
        <w:rPr>
          <w:rFonts w:hint="default" w:ascii="Times New Roman" w:hAnsi="Times New Roman" w:cs="Times New Roman"/>
          <w:bCs/>
          <w:sz w:val="28"/>
          <w:szCs w:val="28"/>
          <w:lang w:val="ru-RU"/>
        </w:rPr>
        <w:t xml:space="preserve"> по датам и времени сгенерированного контента</w:t>
      </w:r>
      <w:r>
        <w:rPr>
          <w:rFonts w:hint="default" w:ascii="Times New Roman" w:hAnsi="Times New Roman" w:cs="Times New Roman"/>
          <w:bCs/>
          <w:sz w:val="28"/>
          <w:szCs w:val="28"/>
          <w:lang w:val="en-US"/>
        </w:rPr>
        <w:t>.</w:t>
      </w:r>
    </w:p>
    <w:p w14:paraId="39F4C3D7">
      <w:pPr>
        <w:pStyle w:val="2"/>
        <w:numPr>
          <w:ilvl w:val="1"/>
          <w:numId w:val="1"/>
        </w:num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ru-RU"/>
        </w:rPr>
        <w:t xml:space="preserve">Основы </w:t>
      </w:r>
      <w:r>
        <w:rPr>
          <w:rFonts w:hint="default" w:ascii="Times New Roman" w:hAnsi="Times New Roman" w:cs="Times New Roman"/>
          <w:b/>
          <w:bCs/>
          <w:sz w:val="28"/>
          <w:szCs w:val="28"/>
          <w:lang w:val="en-US"/>
        </w:rPr>
        <w:t xml:space="preserve">usability </w:t>
      </w:r>
      <w:r>
        <w:rPr>
          <w:rFonts w:hint="default" w:ascii="Times New Roman" w:hAnsi="Times New Roman" w:cs="Times New Roman"/>
          <w:b/>
          <w:bCs/>
          <w:sz w:val="28"/>
          <w:szCs w:val="28"/>
          <w:lang w:val="ru-RU"/>
        </w:rPr>
        <w:t>тестирования</w:t>
      </w:r>
      <w:r>
        <w:rPr>
          <w:rFonts w:hint="default" w:ascii="Times New Roman" w:hAnsi="Times New Roman" w:cs="Times New Roman"/>
          <w:b/>
          <w:bCs/>
          <w:sz w:val="28"/>
          <w:szCs w:val="28"/>
          <w:lang w:val="en-US"/>
        </w:rPr>
        <w:t>.</w:t>
      </w:r>
    </w:p>
    <w:p w14:paraId="1029CDEB">
      <w:pPr>
        <w:spacing w:before="0" w:after="0" w:line="360" w:lineRule="auto"/>
        <w:ind w:firstLine="708" w:firstLineChars="0"/>
        <w:jc w:val="both"/>
        <w:rPr>
          <w:rFonts w:hint="default" w:ascii="Times New Roman" w:hAnsi="Times New Roman" w:cs="Times New Roman"/>
          <w:bCs/>
          <w:sz w:val="28"/>
          <w:szCs w:val="28"/>
          <w:lang w:val="ru-RU"/>
        </w:rPr>
      </w:pPr>
      <w:r>
        <w:rPr>
          <w:rFonts w:hint="default" w:ascii="Times New Roman" w:hAnsi="Times New Roman" w:cs="Times New Roman"/>
          <w:bCs/>
          <w:sz w:val="28"/>
          <w:szCs w:val="28"/>
          <w:lang w:val="ru-RU"/>
        </w:rPr>
        <w:t>Популярные исследования последних лет такие как</w:t>
      </w:r>
      <w:r>
        <w:rPr>
          <w:rFonts w:hint="default" w:ascii="Times New Roman" w:hAnsi="Times New Roman" w:cs="Times New Roman"/>
          <w:bCs/>
          <w:sz w:val="28"/>
          <w:szCs w:val="28"/>
          <w:lang w:val="en-US"/>
        </w:rPr>
        <w:t xml:space="preserve">: Nkomo et al. “Facilitating student engagement throught the flipped learning approach”, </w:t>
      </w:r>
      <w:r>
        <w:rPr>
          <w:rFonts w:hint="default" w:ascii="Times New Roman" w:hAnsi="Times New Roman" w:cs="Times New Roman"/>
          <w:bCs/>
          <w:sz w:val="28"/>
          <w:szCs w:val="28"/>
          <w:lang w:val="ru-RU"/>
        </w:rPr>
        <w:t>показывают  повышение вовлеченности студентов к образовательному процессу</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за счёт увеличения удобства и интерактивности интерфейса используемой цифровой системы в образовании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подобные примеры исследований Villamañe et al -</w:t>
      </w:r>
    </w:p>
    <w:p w14:paraId="275E900F">
      <w:pPr>
        <w:spacing w:before="0" w:after="0" w:line="360" w:lineRule="auto"/>
        <w:ind w:firstLine="708"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ru-RU"/>
        </w:rPr>
        <w:t xml:space="preserve"> </w:t>
      </w:r>
      <w:r>
        <w:rPr>
          <w:rFonts w:hint="default" w:ascii="Times New Roman" w:hAnsi="Times New Roman" w:cs="Times New Roman"/>
          <w:bCs/>
          <w:sz w:val="28"/>
          <w:szCs w:val="28"/>
          <w:lang w:val="en-US"/>
        </w:rPr>
        <w:t xml:space="preserve">“Facilitating and automating usability testing of education technologies”, </w:t>
      </w:r>
      <w:r>
        <w:rPr>
          <w:rFonts w:hint="default" w:ascii="Times New Roman" w:hAnsi="Times New Roman" w:cs="Times New Roman"/>
          <w:bCs/>
          <w:sz w:val="28"/>
          <w:szCs w:val="28"/>
          <w:lang w:val="ru-RU"/>
        </w:rPr>
        <w:t>применение последовательной череды теста интерфейса</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показало недостоющие элементы</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для увеличения интерактивности и восприятия интерфейса</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далее итеративно реализовывались необходимые улучшения</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требуемые от испытуемых</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 xml:space="preserve"> итеративный подход в тестировании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смог увеличить вовлеченность студентов на 28 процентов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Как успешный пример</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можно рассмотреть исследование O’Regan et al </w:t>
      </w:r>
      <w:r>
        <w:rPr>
          <w:rFonts w:hint="default" w:ascii="Times New Roman" w:hAnsi="Times New Roman" w:cs="Times New Roman"/>
          <w:bCs/>
          <w:sz w:val="28"/>
          <w:szCs w:val="28"/>
          <w:lang w:val="en-US"/>
        </w:rPr>
        <w:t>“Conceptualising Student Engagement as a Theoretical Framework”</w:t>
      </w:r>
      <w:r>
        <w:rPr>
          <w:rFonts w:hint="default" w:ascii="Times New Roman" w:hAnsi="Times New Roman" w:cs="Times New Roman"/>
          <w:bCs/>
          <w:sz w:val="28"/>
          <w:szCs w:val="28"/>
          <w:lang w:val="ru-RU"/>
        </w:rPr>
        <w:t xml:space="preserve"> тестирование на ста студентах повысило вовлеченность в образовательный процесс на 40%</w:t>
      </w:r>
      <w:r>
        <w:rPr>
          <w:rFonts w:hint="default" w:ascii="Times New Roman" w:hAnsi="Times New Roman" w:cs="Times New Roman"/>
          <w:bCs/>
          <w:sz w:val="28"/>
          <w:szCs w:val="28"/>
          <w:lang w:val="en-US"/>
        </w:rPr>
        <w:t>.</w:t>
      </w:r>
    </w:p>
    <w:p w14:paraId="30F3C02A">
      <w:pPr>
        <w:pStyle w:val="2"/>
        <w:jc w:val="center"/>
        <w:rPr>
          <w:rFonts w:ascii="Times New Roman" w:hAnsi="Times New Roman" w:cs="Times New Roman"/>
          <w:iCs/>
          <w:sz w:val="28"/>
          <w:szCs w:val="28"/>
        </w:rPr>
      </w:pPr>
      <w:r>
        <w:rPr>
          <w:rFonts w:ascii="Times New Roman" w:hAnsi="Times New Roman" w:cs="Times New Roman"/>
          <w:b/>
          <w:bCs/>
          <w:sz w:val="28"/>
          <w:szCs w:val="28"/>
          <w:lang w:val="ru-RU"/>
        </w:rPr>
        <w:t>2. Реализованные</w:t>
      </w:r>
      <w:r>
        <w:rPr>
          <w:rFonts w:hint="default" w:ascii="Times New Roman" w:hAnsi="Times New Roman" w:cs="Times New Roman"/>
          <w:b/>
          <w:bCs/>
          <w:sz w:val="28"/>
          <w:szCs w:val="28"/>
          <w:lang w:val="ru-RU"/>
        </w:rPr>
        <w:t xml:space="preserve"> улучшения</w:t>
      </w:r>
      <w:r>
        <w:rPr>
          <w:rFonts w:ascii="Times New Roman" w:hAnsi="Times New Roman" w:cs="Times New Roman"/>
          <w:b/>
          <w:bCs/>
          <w:sz w:val="28"/>
          <w:szCs w:val="28"/>
          <w:lang w:val="ru-RU"/>
        </w:rPr>
        <w:t>.</w:t>
      </w:r>
    </w:p>
    <w:p w14:paraId="37F13C12">
      <w:pPr>
        <w:numPr>
          <w:ilvl w:val="0"/>
          <w:numId w:val="0"/>
        </w:numPr>
        <w:spacing w:before="0" w:after="0" w:line="360" w:lineRule="auto"/>
        <w:ind w:left="0" w:firstLine="0"/>
        <w:jc w:val="center"/>
        <w:rPr>
          <w:rFonts w:ascii="Times New Roman" w:hAnsi="Times New Roman" w:cs="Times New Roman"/>
          <w:iCs/>
          <w:sz w:val="28"/>
          <w:szCs w:val="28"/>
        </w:rPr>
      </w:pPr>
    </w:p>
    <w:p w14:paraId="5A942C7F">
      <w:pPr>
        <w:spacing w:before="0" w:after="0" w:line="360" w:lineRule="auto"/>
        <w:ind w:firstLine="708"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ru-RU"/>
        </w:rPr>
        <w:t xml:space="preserve">Было принято решение создать пять дополнительных панелей в </w:t>
      </w:r>
      <w:r>
        <w:rPr>
          <w:rFonts w:hint="default" w:ascii="Times New Roman" w:hAnsi="Times New Roman" w:cs="Times New Roman"/>
          <w:bCs/>
          <w:sz w:val="28"/>
          <w:szCs w:val="28"/>
          <w:lang w:val="en-US"/>
        </w:rPr>
        <w:t xml:space="preserve">Canvas, </w:t>
      </w:r>
      <w:r>
        <w:rPr>
          <w:rFonts w:hint="default" w:ascii="Times New Roman" w:hAnsi="Times New Roman" w:cs="Times New Roman"/>
          <w:bCs/>
          <w:sz w:val="28"/>
          <w:szCs w:val="28"/>
          <w:lang w:val="ru-RU"/>
        </w:rPr>
        <w:t>для разделения показа и визуализации отдельных функциональных групп элементов интерфейса</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 панель предосмотра</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панель икон</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панель для управления поведением не игровых персонажей</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панель содержащая элементы</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для настройки квеста</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панель содержащая кнопки для переключения отображения элементов на других панелях</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отдельная панель для настройки параметров генерации иконки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разрешения и стиля</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В </w:t>
      </w:r>
      <w:r>
        <w:rPr>
          <w:rFonts w:hint="default" w:ascii="Times New Roman" w:hAnsi="Times New Roman" w:cs="Times New Roman"/>
          <w:bCs/>
          <w:sz w:val="28"/>
          <w:szCs w:val="28"/>
          <w:lang w:val="en-US"/>
        </w:rPr>
        <w:t xml:space="preserve">Unity </w:t>
      </w:r>
      <w:r>
        <w:rPr>
          <w:rFonts w:hint="default" w:ascii="Times New Roman" w:hAnsi="Times New Roman" w:cs="Times New Roman"/>
          <w:bCs/>
          <w:sz w:val="28"/>
          <w:szCs w:val="28"/>
          <w:lang w:val="ru-RU"/>
        </w:rPr>
        <w:t xml:space="preserve">необходимо снимать галочку над </w:t>
      </w:r>
      <w:r>
        <w:rPr>
          <w:rFonts w:hint="default" w:ascii="Times New Roman" w:hAnsi="Times New Roman" w:cs="Times New Roman"/>
          <w:bCs/>
          <w:sz w:val="28"/>
          <w:szCs w:val="28"/>
          <w:lang w:val="en-US"/>
        </w:rPr>
        <w:t>Raycast Target,</w:t>
      </w:r>
      <w:r>
        <w:rPr>
          <w:rFonts w:hint="default" w:ascii="Times New Roman" w:hAnsi="Times New Roman" w:cs="Times New Roman"/>
          <w:bCs/>
          <w:sz w:val="28"/>
          <w:szCs w:val="28"/>
          <w:lang w:val="ru-RU"/>
        </w:rPr>
        <w:t xml:space="preserve"> для доступа к взаимодействию к графическим элементам</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когда используется несколько панелей</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то происходит перекрытие панелями друг-друга</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невозможно нажать на элемент находящийся под панелью</w:t>
      </w:r>
      <w:r>
        <w:rPr>
          <w:rFonts w:hint="default" w:ascii="Times New Roman" w:hAnsi="Times New Roman" w:cs="Times New Roman"/>
          <w:bCs/>
          <w:sz w:val="28"/>
          <w:szCs w:val="28"/>
          <w:lang w:val="en-US"/>
        </w:rPr>
        <w:t xml:space="preserve">, Raycast Target </w:t>
      </w:r>
      <w:r>
        <w:rPr>
          <w:rFonts w:hint="default" w:ascii="Times New Roman" w:hAnsi="Times New Roman" w:cs="Times New Roman"/>
          <w:bCs/>
          <w:sz w:val="28"/>
          <w:szCs w:val="28"/>
          <w:lang w:val="ru-RU"/>
        </w:rPr>
        <w:t>отвечает за пробитие кликов на элементы под панелью</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следовательно нужно снимать галочу </w:t>
      </w:r>
      <w:r>
        <w:rPr>
          <w:rFonts w:hint="default" w:ascii="Times New Roman" w:hAnsi="Times New Roman" w:cs="Times New Roman"/>
          <w:bCs/>
          <w:sz w:val="28"/>
          <w:szCs w:val="28"/>
          <w:lang w:val="en-US"/>
        </w:rPr>
        <w:t>Raycast Target</w:t>
      </w:r>
      <w:r>
        <w:rPr>
          <w:rFonts w:hint="default" w:ascii="Times New Roman" w:hAnsi="Times New Roman" w:cs="Times New Roman"/>
          <w:bCs/>
          <w:sz w:val="28"/>
          <w:szCs w:val="28"/>
          <w:lang w:val="ru-RU"/>
        </w:rPr>
        <w:t xml:space="preserve"> при использовании нескольких панелей в </w:t>
      </w:r>
      <w:r>
        <w:rPr>
          <w:rFonts w:hint="default" w:ascii="Times New Roman" w:hAnsi="Times New Roman" w:cs="Times New Roman"/>
          <w:bCs/>
          <w:sz w:val="28"/>
          <w:szCs w:val="28"/>
          <w:lang w:val="en-US"/>
        </w:rPr>
        <w:t>Canvas.</w:t>
      </w:r>
    </w:p>
    <w:p w14:paraId="56938B23">
      <w:pPr>
        <w:spacing w:before="0" w:after="0" w:line="360" w:lineRule="auto"/>
        <w:jc w:val="center"/>
        <w:rPr>
          <w:rFonts w:hint="default" w:ascii="Times New Roman" w:hAnsi="Times New Roman" w:cs="Times New Roman"/>
          <w:iCs/>
          <w:sz w:val="28"/>
          <w:szCs w:val="28"/>
          <w:lang w:val="en-US"/>
        </w:rPr>
      </w:pPr>
      <w:r>
        <w:drawing>
          <wp:inline distT="0" distB="0" distL="114300" distR="114300">
            <wp:extent cx="3337560" cy="2644140"/>
            <wp:effectExtent l="0" t="0" r="0" b="7620"/>
            <wp:docPr id="1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
                    <pic:cNvPicPr>
                      <a:picLocks noChangeAspect="1"/>
                    </pic:cNvPicPr>
                  </pic:nvPicPr>
                  <pic:blipFill>
                    <a:blip r:embed="rId7"/>
                    <a:stretch>
                      <a:fillRect/>
                    </a:stretch>
                  </pic:blipFill>
                  <pic:spPr>
                    <a:xfrm>
                      <a:off x="0" y="0"/>
                      <a:ext cx="3337560" cy="2644140"/>
                    </a:xfrm>
                    <a:prstGeom prst="rect">
                      <a:avLst/>
                    </a:prstGeom>
                    <a:noFill/>
                    <a:ln>
                      <a:noFill/>
                    </a:ln>
                  </pic:spPr>
                </pic:pic>
              </a:graphicData>
            </a:graphic>
          </wp:inline>
        </w:drawing>
      </w:r>
    </w:p>
    <w:p w14:paraId="193B62AF">
      <w:pPr>
        <w:spacing w:before="0" w:after="0" w:line="360" w:lineRule="auto"/>
        <w:jc w:val="center"/>
        <w:rPr>
          <w:rFonts w:hint="default" w:ascii="Times New Roman" w:hAnsi="Times New Roman" w:cs="Times New Roman"/>
          <w:iCs/>
          <w:sz w:val="28"/>
          <w:szCs w:val="28"/>
          <w:lang w:val="en-US"/>
        </w:rPr>
      </w:pPr>
      <w:r>
        <w:rPr>
          <w:rFonts w:hint="default" w:ascii="Times New Roman" w:hAnsi="Times New Roman" w:cs="Times New Roman"/>
          <w:iCs/>
          <w:sz w:val="28"/>
          <w:szCs w:val="28"/>
          <w:lang w:val="ru-RU"/>
        </w:rPr>
        <w:t>Рисунок 1</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 xml:space="preserve">Снимаем галочку над </w:t>
      </w:r>
      <w:r>
        <w:rPr>
          <w:rFonts w:hint="default" w:ascii="Times New Roman" w:hAnsi="Times New Roman" w:cs="Times New Roman"/>
          <w:iCs/>
          <w:sz w:val="28"/>
          <w:szCs w:val="28"/>
          <w:lang w:val="en-US"/>
        </w:rPr>
        <w:t>Raycast Target.</w:t>
      </w:r>
    </w:p>
    <w:p w14:paraId="43D6B472">
      <w:pPr>
        <w:spacing w:before="0" w:after="0" w:line="360" w:lineRule="auto"/>
        <w:ind w:firstLine="708"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ru-RU"/>
        </w:rPr>
        <w:t>Также необходимо сделать панели прозрачными</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 xml:space="preserve"> для предотвращения затемнения интерфейса</w:t>
      </w:r>
      <w:r>
        <w:rPr>
          <w:rFonts w:hint="default" w:ascii="Times New Roman" w:hAnsi="Times New Roman" w:cs="Times New Roman"/>
          <w:bCs/>
          <w:sz w:val="28"/>
          <w:szCs w:val="28"/>
          <w:lang w:val="en-US"/>
        </w:rPr>
        <w:t>.</w:t>
      </w:r>
    </w:p>
    <w:p w14:paraId="4875452C">
      <w:pPr>
        <w:spacing w:before="0" w:after="0" w:line="360" w:lineRule="auto"/>
        <w:jc w:val="center"/>
        <w:rPr>
          <w:rFonts w:hint="default" w:ascii="Times New Roman" w:hAnsi="Times New Roman" w:cs="Times New Roman"/>
          <w:iCs/>
          <w:sz w:val="28"/>
          <w:szCs w:val="28"/>
          <w:lang w:val="ru-RU"/>
        </w:rPr>
      </w:pPr>
      <w:r>
        <w:drawing>
          <wp:inline distT="0" distB="0" distL="114300" distR="114300">
            <wp:extent cx="1249680" cy="2473960"/>
            <wp:effectExtent l="0" t="0" r="0" b="10160"/>
            <wp:docPr id="18"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2"/>
                    <pic:cNvPicPr>
                      <a:picLocks noChangeAspect="1"/>
                    </pic:cNvPicPr>
                  </pic:nvPicPr>
                  <pic:blipFill>
                    <a:blip r:embed="rId8"/>
                    <a:stretch>
                      <a:fillRect/>
                    </a:stretch>
                  </pic:blipFill>
                  <pic:spPr>
                    <a:xfrm>
                      <a:off x="0" y="0"/>
                      <a:ext cx="1249680" cy="2473960"/>
                    </a:xfrm>
                    <a:prstGeom prst="rect">
                      <a:avLst/>
                    </a:prstGeom>
                    <a:noFill/>
                    <a:ln>
                      <a:noFill/>
                    </a:ln>
                  </pic:spPr>
                </pic:pic>
              </a:graphicData>
            </a:graphic>
          </wp:inline>
        </w:drawing>
      </w:r>
    </w:p>
    <w:p w14:paraId="5CC6F9A5">
      <w:pPr>
        <w:spacing w:before="0" w:after="0" w:line="360" w:lineRule="auto"/>
        <w:jc w:val="center"/>
        <w:rPr>
          <w:rFonts w:hint="default" w:ascii="Times New Roman" w:hAnsi="Times New Roman" w:cs="Times New Roman"/>
          <w:iCs/>
          <w:sz w:val="28"/>
          <w:szCs w:val="28"/>
          <w:lang w:val="en-US"/>
        </w:rPr>
      </w:pPr>
      <w:r>
        <w:rPr>
          <w:rFonts w:hint="default" w:ascii="Times New Roman" w:hAnsi="Times New Roman" w:cs="Times New Roman"/>
          <w:iCs/>
          <w:sz w:val="28"/>
          <w:szCs w:val="28"/>
          <w:lang w:val="ru-RU"/>
        </w:rPr>
        <w:t>Рисунок 2</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Делаем панели прозрачными</w:t>
      </w:r>
      <w:r>
        <w:rPr>
          <w:rFonts w:hint="default" w:ascii="Times New Roman" w:hAnsi="Times New Roman" w:cs="Times New Roman"/>
          <w:iCs/>
          <w:sz w:val="28"/>
          <w:szCs w:val="28"/>
          <w:lang w:val="en-US"/>
        </w:rPr>
        <w:t>.</w:t>
      </w:r>
    </w:p>
    <w:p w14:paraId="535A3605">
      <w:pPr>
        <w:spacing w:before="0" w:after="0" w:line="360" w:lineRule="auto"/>
        <w:ind w:firstLine="708"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ru-RU"/>
        </w:rPr>
        <w:t>Для реализации переключения видимости элементов расположенных на разных панелях</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был реализован скрипт </w:t>
      </w:r>
      <w:r>
        <w:rPr>
          <w:rFonts w:hint="default" w:ascii="Times New Roman" w:hAnsi="Times New Roman" w:cs="Times New Roman"/>
          <w:bCs/>
          <w:sz w:val="28"/>
          <w:szCs w:val="28"/>
          <w:lang w:val="en-US"/>
        </w:rPr>
        <w:t xml:space="preserve">TabController.cs, </w:t>
      </w:r>
      <w:r>
        <w:rPr>
          <w:rFonts w:hint="default" w:ascii="Times New Roman" w:hAnsi="Times New Roman" w:cs="Times New Roman"/>
          <w:bCs/>
          <w:sz w:val="28"/>
          <w:szCs w:val="28"/>
          <w:lang w:val="ru-RU"/>
        </w:rPr>
        <w:t>изначально панели скрытые</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по нажатии </w:t>
      </w:r>
      <w:r>
        <w:rPr>
          <w:rFonts w:hint="default" w:ascii="Times New Roman" w:hAnsi="Times New Roman" w:cs="Times New Roman"/>
          <w:bCs/>
          <w:sz w:val="28"/>
          <w:szCs w:val="28"/>
          <w:lang w:val="en-US"/>
        </w:rPr>
        <w:t>соответствующей</w:t>
      </w:r>
      <w:r>
        <w:rPr>
          <w:rFonts w:hint="default" w:ascii="Times New Roman" w:hAnsi="Times New Roman" w:cs="Times New Roman"/>
          <w:bCs/>
          <w:sz w:val="28"/>
          <w:szCs w:val="28"/>
          <w:lang w:val="ru-RU"/>
        </w:rPr>
        <w:t xml:space="preserve"> кнопки включается </w:t>
      </w:r>
      <w:r>
        <w:rPr>
          <w:rFonts w:hint="default" w:ascii="Times New Roman" w:hAnsi="Times New Roman" w:cs="Times New Roman"/>
          <w:bCs/>
          <w:sz w:val="28"/>
          <w:szCs w:val="28"/>
          <w:lang w:val="en-US"/>
        </w:rPr>
        <w:t xml:space="preserve">True </w:t>
      </w:r>
      <w:r>
        <w:rPr>
          <w:rFonts w:hint="default" w:ascii="Times New Roman" w:hAnsi="Times New Roman" w:cs="Times New Roman"/>
          <w:bCs/>
          <w:sz w:val="28"/>
          <w:szCs w:val="28"/>
          <w:lang w:val="ru-RU"/>
        </w:rPr>
        <w:t>на отображение одной панели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таким образом решается проблема перегрузки интерфейса элементами для настройки параметров генерации</w:t>
      </w:r>
      <w:r>
        <w:rPr>
          <w:rFonts w:hint="default" w:ascii="Times New Roman" w:hAnsi="Times New Roman" w:cs="Times New Roman"/>
          <w:bCs/>
          <w:sz w:val="28"/>
          <w:szCs w:val="28"/>
          <w:lang w:val="en-US"/>
        </w:rPr>
        <w:t>.</w:t>
      </w:r>
    </w:p>
    <w:p w14:paraId="307A8711">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using UnityEngine;</w:t>
      </w:r>
    </w:p>
    <w:p w14:paraId="5DC96099">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using TMPro;</w:t>
      </w:r>
    </w:p>
    <w:p w14:paraId="5293730D">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p>
    <w:p w14:paraId="0C7102AD">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public class AllInputCounters : MonoBehaviour</w:t>
      </w:r>
    </w:p>
    <w:p w14:paraId="13F9FEC7">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w:t>
      </w:r>
    </w:p>
    <w:p w14:paraId="199CC755">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[System.Serializable]</w:t>
      </w:r>
    </w:p>
    <w:p w14:paraId="45F5010C">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class CounterPair</w:t>
      </w:r>
    </w:p>
    <w:p w14:paraId="3243C645">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6C44B239">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TMP_InputField input;</w:t>
      </w:r>
    </w:p>
    <w:p w14:paraId="7867196D">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TMP_Text counter;</w:t>
      </w:r>
    </w:p>
    <w:p w14:paraId="0DAE47F9">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int maxChars = 500;</w:t>
      </w:r>
    </w:p>
    <w:p w14:paraId="534CF78D">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4DEB6582">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p>
    <w:p w14:paraId="2B795B24">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CounterPair[] counters;</w:t>
      </w:r>
    </w:p>
    <w:p w14:paraId="0640F8C9">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p>
    <w:p w14:paraId="15E212E4">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void Start()</w:t>
      </w:r>
    </w:p>
    <w:p w14:paraId="7D2484F2">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634337D0">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foreach (var pair in counters)</w:t>
      </w:r>
    </w:p>
    <w:p w14:paraId="75EBD586">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37028F73">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if (pair.input != null)</w:t>
      </w:r>
    </w:p>
    <w:p w14:paraId="55363205">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410F9993">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pair.input.onValueChanged.AddListener((value) =&gt; UpdateCounter(pair, value));</w:t>
      </w:r>
    </w:p>
    <w:p w14:paraId="0ED3A10B">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UpdateCounter(pair, pair.input.text);</w:t>
      </w:r>
    </w:p>
    <w:p w14:paraId="5D87A922">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288A8B6A">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7A45FFE7">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47DAEC84">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p>
    <w:p w14:paraId="59574DAE">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void UpdateCounter(CounterPair pair, string value)</w:t>
      </w:r>
    </w:p>
    <w:p w14:paraId="28906004">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3F6368DE">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int len = value.Length;</w:t>
      </w:r>
    </w:p>
    <w:p w14:paraId="57FCFD02">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pair.counter.text = $"{len}/{pair.maxChars}";</w:t>
      </w:r>
    </w:p>
    <w:p w14:paraId="0E3EE0CD">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pair.counter.color = len &gt; pair.maxChars ? Color.red : Color.white;</w:t>
      </w:r>
    </w:p>
    <w:p w14:paraId="0E605A55">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73A63A98">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hint="default" w:ascii="Times New Roman" w:hAnsi="Times New Roman" w:eastAsia="Calibri"/>
          <w:sz w:val="28"/>
          <w:szCs w:val="28"/>
          <w:lang w:eastAsia="en-US"/>
        </w:rPr>
        <w:t>}</w:t>
      </w:r>
    </w:p>
    <w:p w14:paraId="1C342081">
      <w:pPr>
        <w:spacing w:before="0" w:after="0" w:line="360" w:lineRule="auto"/>
        <w:jc w:val="center"/>
        <w:rPr>
          <w:rFonts w:hint="default" w:ascii="Times New Roman" w:hAnsi="Times New Roman" w:cs="Times New Roman"/>
          <w:iCs/>
          <w:sz w:val="28"/>
          <w:szCs w:val="28"/>
          <w:lang w:val="en-US"/>
        </w:rPr>
      </w:pPr>
    </w:p>
    <w:p w14:paraId="1F1DEB0D">
      <w:pPr>
        <w:spacing w:before="0" w:after="0" w:line="360" w:lineRule="auto"/>
        <w:jc w:val="center"/>
        <w:rPr>
          <w:rFonts w:hint="default" w:ascii="Times New Roman" w:hAnsi="Times New Roman" w:cs="Times New Roman"/>
          <w:iCs/>
          <w:sz w:val="28"/>
          <w:szCs w:val="28"/>
          <w:lang w:val="en-US"/>
        </w:rPr>
      </w:pPr>
      <w:r>
        <w:drawing>
          <wp:inline distT="0" distB="0" distL="114300" distR="114300">
            <wp:extent cx="5934075" cy="3325495"/>
            <wp:effectExtent l="0" t="0" r="9525" b="12065"/>
            <wp:docPr id="19"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3"/>
                    <pic:cNvPicPr>
                      <a:picLocks noChangeAspect="1"/>
                    </pic:cNvPicPr>
                  </pic:nvPicPr>
                  <pic:blipFill>
                    <a:blip r:embed="rId9"/>
                    <a:stretch>
                      <a:fillRect/>
                    </a:stretch>
                  </pic:blipFill>
                  <pic:spPr>
                    <a:xfrm>
                      <a:off x="0" y="0"/>
                      <a:ext cx="5934075" cy="3325495"/>
                    </a:xfrm>
                    <a:prstGeom prst="rect">
                      <a:avLst/>
                    </a:prstGeom>
                    <a:noFill/>
                    <a:ln>
                      <a:noFill/>
                    </a:ln>
                  </pic:spPr>
                </pic:pic>
              </a:graphicData>
            </a:graphic>
          </wp:inline>
        </w:drawing>
      </w:r>
    </w:p>
    <w:p w14:paraId="220EA833">
      <w:pPr>
        <w:spacing w:before="0" w:after="0" w:line="360" w:lineRule="auto"/>
        <w:jc w:val="center"/>
        <w:rPr>
          <w:rFonts w:hint="default" w:ascii="Times New Roman" w:hAnsi="Times New Roman" w:cs="Times New Roman"/>
          <w:iCs/>
          <w:sz w:val="28"/>
          <w:szCs w:val="28"/>
          <w:lang w:val="en-US"/>
        </w:rPr>
      </w:pPr>
      <w:r>
        <w:rPr>
          <w:rFonts w:hint="default" w:ascii="Times New Roman" w:hAnsi="Times New Roman" w:cs="Times New Roman"/>
          <w:iCs/>
          <w:sz w:val="28"/>
          <w:szCs w:val="28"/>
          <w:lang w:val="ru-RU"/>
        </w:rPr>
        <w:t>Рисунок 3</w:t>
      </w:r>
      <w:r>
        <w:rPr>
          <w:rFonts w:hint="default" w:ascii="Times New Roman" w:hAnsi="Times New Roman" w:cs="Times New Roman"/>
          <w:iCs/>
          <w:sz w:val="28"/>
          <w:szCs w:val="28"/>
          <w:lang w:val="en-US"/>
        </w:rPr>
        <w:t xml:space="preserve">. </w:t>
      </w:r>
      <w:r>
        <w:rPr>
          <w:rFonts w:hint="default" w:ascii="Times New Roman" w:hAnsi="Times New Roman" w:cs="Times New Roman"/>
          <w:iCs/>
          <w:sz w:val="28"/>
          <w:szCs w:val="28"/>
          <w:lang w:val="ru-RU"/>
        </w:rPr>
        <w:t>Пример отображения только  элементов относящихся к настройке генерации квеста</w:t>
      </w:r>
      <w:r>
        <w:rPr>
          <w:rFonts w:hint="default" w:ascii="Times New Roman" w:hAnsi="Times New Roman" w:cs="Times New Roman"/>
          <w:iCs/>
          <w:sz w:val="28"/>
          <w:szCs w:val="28"/>
          <w:lang w:val="en-US"/>
        </w:rPr>
        <w:t>.</w:t>
      </w:r>
    </w:p>
    <w:p w14:paraId="30002BEC">
      <w:pPr>
        <w:spacing w:before="0" w:after="0" w:line="360" w:lineRule="auto"/>
        <w:ind w:firstLine="708" w:firstLineChars="0"/>
        <w:jc w:val="both"/>
        <w:rPr>
          <w:rFonts w:hint="default" w:ascii="Times New Roman" w:hAnsi="Times New Roman" w:cs="Times New Roman"/>
          <w:bCs/>
          <w:sz w:val="28"/>
          <w:szCs w:val="28"/>
          <w:lang w:val="ru-RU"/>
        </w:rPr>
      </w:pPr>
      <w:r>
        <w:rPr>
          <w:rFonts w:hint="default" w:ascii="Times New Roman" w:hAnsi="Times New Roman" w:cs="Times New Roman"/>
          <w:bCs/>
          <w:sz w:val="28"/>
          <w:szCs w:val="28"/>
          <w:lang w:val="ru-RU"/>
        </w:rPr>
        <w:t>Для ограничения валидационных полей ввода в интерфейсе таких как</w:t>
      </w:r>
      <w:r>
        <w:rPr>
          <w:rFonts w:hint="default" w:ascii="Times New Roman" w:hAnsi="Times New Roman" w:cs="Times New Roman"/>
          <w:bCs/>
          <w:sz w:val="28"/>
          <w:szCs w:val="28"/>
          <w:lang w:val="en-US"/>
        </w:rPr>
        <w:t>: “</w:t>
      </w:r>
      <w:r>
        <w:rPr>
          <w:rFonts w:hint="default" w:ascii="Times New Roman" w:hAnsi="Times New Roman" w:cs="Times New Roman"/>
          <w:bCs/>
          <w:sz w:val="28"/>
          <w:szCs w:val="28"/>
          <w:lang w:val="ru-RU"/>
        </w:rPr>
        <w:t>Введите описание истории</w:t>
      </w:r>
      <w:r>
        <w:rPr>
          <w:rFonts w:hint="default" w:ascii="Times New Roman" w:hAnsi="Times New Roman" w:cs="Times New Roman"/>
          <w:bCs/>
          <w:sz w:val="28"/>
          <w:szCs w:val="28"/>
          <w:lang w:val="en-US"/>
        </w:rPr>
        <w:t>”, “</w:t>
      </w:r>
      <w:r>
        <w:rPr>
          <w:rFonts w:hint="default" w:ascii="Times New Roman" w:hAnsi="Times New Roman" w:cs="Times New Roman"/>
          <w:bCs/>
          <w:sz w:val="28"/>
          <w:szCs w:val="28"/>
          <w:lang w:val="ru-RU"/>
        </w:rPr>
        <w:t>введите длину истории</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был создан скрипт </w:t>
      </w:r>
      <w:r>
        <w:rPr>
          <w:rFonts w:hint="default" w:ascii="Times New Roman" w:hAnsi="Times New Roman" w:cs="Times New Roman"/>
          <w:bCs/>
          <w:sz w:val="28"/>
          <w:szCs w:val="28"/>
          <w:lang w:val="en-US"/>
        </w:rPr>
        <w:t xml:space="preserve">Counter, </w:t>
      </w:r>
      <w:r>
        <w:rPr>
          <w:rFonts w:hint="default" w:ascii="Times New Roman" w:hAnsi="Times New Roman" w:cs="Times New Roman"/>
          <w:bCs/>
          <w:sz w:val="28"/>
          <w:szCs w:val="28"/>
          <w:lang w:val="ru-RU"/>
        </w:rPr>
        <w:t>установлено ограничение в пять сотен символов</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 xml:space="preserve"> </w:t>
      </w:r>
    </w:p>
    <w:p w14:paraId="59A65736">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using UnityEngine;</w:t>
      </w:r>
    </w:p>
    <w:p w14:paraId="7F4EF977">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p>
    <w:p w14:paraId="31A59B7B">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public class TabController : MonoBehaviour</w:t>
      </w:r>
    </w:p>
    <w:p w14:paraId="45B2DD8C">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w:t>
      </w:r>
    </w:p>
    <w:p w14:paraId="5FDC55D4">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[Header("Панели вкладок")]</w:t>
      </w:r>
    </w:p>
    <w:p w14:paraId="118C5EC5">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GameObject storyPanel;</w:t>
      </w:r>
    </w:p>
    <w:p w14:paraId="330D2537">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GameObject npcPanel;</w:t>
      </w:r>
    </w:p>
    <w:p w14:paraId="434380D7">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GameObject iconPanel;</w:t>
      </w:r>
    </w:p>
    <w:p w14:paraId="47D84D53">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GameObject previewPanel;</w:t>
      </w:r>
    </w:p>
    <w:p w14:paraId="34F4E44D">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p>
    <w:p w14:paraId="06F3040C">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[Header("Кнопки вкладок")]</w:t>
      </w:r>
    </w:p>
    <w:p w14:paraId="4661263C">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UnityEngine.UI.Button storyTab;</w:t>
      </w:r>
    </w:p>
    <w:p w14:paraId="396AB261">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UnityEngine.UI.Button npcTab;</w:t>
      </w:r>
    </w:p>
    <w:p w14:paraId="4ABAFEF8">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UnityEngine.UI.Button iconTab;</w:t>
      </w:r>
    </w:p>
    <w:p w14:paraId="47453FE5">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UnityEngine.UI.Button previewTab;</w:t>
      </w:r>
    </w:p>
    <w:p w14:paraId="23F99A04">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p>
    <w:p w14:paraId="03AE6157">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void Start()</w:t>
      </w:r>
    </w:p>
    <w:p w14:paraId="234DDAB5">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2C6CBF35">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 Подключаем кнопки</w:t>
      </w:r>
    </w:p>
    <w:p w14:paraId="4F8CDD3D">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storyTab.onClick.AddListener(() =&gt; SwitchTab(0));</w:t>
      </w:r>
    </w:p>
    <w:p w14:paraId="57256474">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npcTab.onClick.AddListener(() =&gt; SwitchTab(1));</w:t>
      </w:r>
    </w:p>
    <w:p w14:paraId="03206B3A">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iconTab.onClick.AddListener(() =&gt; SwitchTab(2));</w:t>
      </w:r>
    </w:p>
    <w:p w14:paraId="69A51715">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previewTab.onClick.AddListener(() =&gt; SwitchTab(3));</w:t>
      </w:r>
    </w:p>
    <w:p w14:paraId="54AB0D6D">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p>
    <w:p w14:paraId="47DF894D">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 Показываем первую вкладку</w:t>
      </w:r>
    </w:p>
    <w:p w14:paraId="63A5C3CB">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SwitchTab(0);</w:t>
      </w:r>
    </w:p>
    <w:p w14:paraId="0D3C7AC7">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4AB34345">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p>
    <w:p w14:paraId="2BDAB7BE">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public void SwitchTab(int index)</w:t>
      </w:r>
    </w:p>
    <w:p w14:paraId="261C127D">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592933C9">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 Скрываем все панели</w:t>
      </w:r>
    </w:p>
    <w:p w14:paraId="2B32CFBB">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storyPanel.SetActive(false);</w:t>
      </w:r>
    </w:p>
    <w:p w14:paraId="61E9B0E0">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npcPanel.SetActive(false);</w:t>
      </w:r>
    </w:p>
    <w:p w14:paraId="792A2794">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iconPanel.SetActive(false);</w:t>
      </w:r>
    </w:p>
    <w:p w14:paraId="15D04A33">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previewPanel.SetActive(false);</w:t>
      </w:r>
    </w:p>
    <w:p w14:paraId="0BF9AE90">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p>
    <w:p w14:paraId="1E0161F2">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 Показываем нужную</w:t>
      </w:r>
    </w:p>
    <w:p w14:paraId="33AB33D8">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switch (index)</w:t>
      </w:r>
    </w:p>
    <w:p w14:paraId="04D6EA7E">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3F112E57">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case 0: storyPanel.SetActive(true); break;</w:t>
      </w:r>
    </w:p>
    <w:p w14:paraId="4A080FB6">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case 1: npcPanel.SetActive(true); break;</w:t>
      </w:r>
    </w:p>
    <w:p w14:paraId="4918BF23">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case 2: iconPanel.SetActive(true); break;</w:t>
      </w:r>
    </w:p>
    <w:p w14:paraId="32EA4213">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case 3: previewPanel.SetActive(true); break;</w:t>
      </w:r>
    </w:p>
    <w:p w14:paraId="36C4D2C0">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4D9EC786">
      <w:pPr>
        <w:pBdr>
          <w:top w:val="single" w:color="000000" w:sz="4" w:space="1"/>
          <w:left w:val="single" w:color="000000" w:sz="4" w:space="4"/>
          <w:bottom w:val="single" w:color="000000" w:sz="4" w:space="1"/>
          <w:right w:val="single" w:color="000000" w:sz="4" w:space="4"/>
        </w:pBdr>
        <w:spacing w:after="0" w:line="360" w:lineRule="auto"/>
        <w:ind w:firstLine="709"/>
        <w:jc w:val="both"/>
        <w:rPr>
          <w:rFonts w:hint="default" w:ascii="Times New Roman" w:hAnsi="Times New Roman" w:eastAsia="Calibri"/>
          <w:sz w:val="28"/>
          <w:szCs w:val="28"/>
          <w:lang w:eastAsia="en-US"/>
        </w:rPr>
      </w:pPr>
      <w:r>
        <w:rPr>
          <w:rFonts w:hint="default" w:ascii="Times New Roman" w:hAnsi="Times New Roman" w:eastAsia="Calibri"/>
          <w:sz w:val="28"/>
          <w:szCs w:val="28"/>
          <w:lang w:eastAsia="en-US"/>
        </w:rPr>
        <w:t xml:space="preserve">    }</w:t>
      </w:r>
    </w:p>
    <w:p w14:paraId="5838047A">
      <w:pPr>
        <w:pBdr>
          <w:top w:val="single" w:color="000000" w:sz="4" w:space="1"/>
          <w:left w:val="single" w:color="000000" w:sz="4" w:space="4"/>
          <w:bottom w:val="single" w:color="000000" w:sz="4" w:space="1"/>
          <w:right w:val="single" w:color="000000" w:sz="4" w:space="4"/>
        </w:pBdr>
        <w:spacing w:after="0" w:line="360" w:lineRule="auto"/>
        <w:ind w:firstLine="709"/>
        <w:jc w:val="both"/>
        <w:rPr>
          <w:rFonts w:ascii="Times New Roman" w:hAnsi="Times New Roman" w:eastAsia="Calibri"/>
          <w:sz w:val="28"/>
          <w:szCs w:val="28"/>
          <w:lang w:val="en-US" w:eastAsia="en-US"/>
        </w:rPr>
      </w:pPr>
      <w:r>
        <w:rPr>
          <w:rFonts w:hint="default" w:ascii="Times New Roman" w:hAnsi="Times New Roman" w:eastAsia="Calibri"/>
          <w:sz w:val="28"/>
          <w:szCs w:val="28"/>
          <w:lang w:eastAsia="en-US"/>
        </w:rPr>
        <w:t>}</w:t>
      </w:r>
    </w:p>
    <w:p w14:paraId="799528F7">
      <w:pPr>
        <w:spacing w:before="0" w:after="0" w:line="360" w:lineRule="auto"/>
        <w:jc w:val="center"/>
        <w:rPr>
          <w:rFonts w:hint="default" w:ascii="Times New Roman" w:hAnsi="Times New Roman" w:cs="Times New Roman"/>
          <w:iCs/>
          <w:sz w:val="28"/>
          <w:szCs w:val="28"/>
          <w:lang w:val="ru-RU"/>
        </w:rPr>
      </w:pPr>
    </w:p>
    <w:p w14:paraId="2704E2FA">
      <w:pPr>
        <w:pStyle w:val="2"/>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2.1 </w:t>
      </w:r>
      <w:r>
        <w:rPr>
          <w:rFonts w:hint="default" w:ascii="Times New Roman" w:hAnsi="Times New Roman" w:cs="Times New Roman"/>
          <w:b/>
          <w:bCs/>
          <w:sz w:val="28"/>
          <w:szCs w:val="28"/>
          <w:lang w:val="ru-RU"/>
        </w:rPr>
        <w:t>Важность валидации в инструментах генерации адаптивного образовательного контента</w:t>
      </w:r>
      <w:r>
        <w:rPr>
          <w:rFonts w:hint="default" w:ascii="Times New Roman" w:hAnsi="Times New Roman" w:cs="Times New Roman"/>
          <w:b/>
          <w:bCs/>
          <w:sz w:val="28"/>
          <w:szCs w:val="28"/>
          <w:lang w:val="en-US"/>
        </w:rPr>
        <w:t>.</w:t>
      </w:r>
    </w:p>
    <w:p w14:paraId="563EC832">
      <w:pPr>
        <w:pStyle w:val="4"/>
        <w:rPr>
          <w:rFonts w:hint="default"/>
          <w:lang w:val="ru-RU"/>
        </w:rPr>
      </w:pPr>
      <w:r>
        <w:rPr>
          <w:rFonts w:hint="default" w:ascii="Times New Roman" w:hAnsi="Times New Roman" w:cs="Times New Roman"/>
          <w:b/>
          <w:bCs/>
          <w:sz w:val="28"/>
          <w:szCs w:val="28"/>
          <w:lang w:val="en-US"/>
        </w:rPr>
        <w:tab/>
      </w:r>
      <w:r>
        <w:rPr>
          <w:rFonts w:hint="default" w:ascii="Times New Roman" w:hAnsi="Times New Roman" w:cs="Times New Roman" w:eastAsiaTheme="minorHAnsi"/>
          <w:bCs/>
          <w:color w:val="auto"/>
          <w:sz w:val="28"/>
          <w:szCs w:val="28"/>
          <w:lang w:val="ru-RU" w:eastAsia="en-US" w:bidi="ar-SA"/>
        </w:rPr>
        <w:t>Изучены исследовательские материалы в области важности ограничения валидации</w:t>
      </w:r>
      <w:r>
        <w:rPr>
          <w:rFonts w:hint="default" w:ascii="Times New Roman" w:hAnsi="Times New Roman" w:cs="Times New Roman" w:eastAsiaTheme="minorHAnsi"/>
          <w:bCs/>
          <w:color w:val="auto"/>
          <w:sz w:val="28"/>
          <w:szCs w:val="28"/>
          <w:lang w:val="en-US" w:eastAsia="en-US" w:bidi="ar-SA"/>
        </w:rPr>
        <w:t xml:space="preserve">, </w:t>
      </w:r>
      <w:r>
        <w:rPr>
          <w:rFonts w:hint="default" w:ascii="Times New Roman" w:hAnsi="Times New Roman" w:cs="Times New Roman" w:eastAsiaTheme="minorHAnsi"/>
          <w:bCs/>
          <w:color w:val="auto"/>
          <w:sz w:val="28"/>
          <w:szCs w:val="28"/>
          <w:lang w:val="ru-RU" w:eastAsia="en-US" w:bidi="ar-SA"/>
        </w:rPr>
        <w:t>такие как</w:t>
      </w:r>
      <w:r>
        <w:rPr>
          <w:rFonts w:hint="default" w:ascii="Times New Roman" w:hAnsi="Times New Roman" w:cs="Times New Roman" w:eastAsiaTheme="minorHAnsi"/>
          <w:bCs/>
          <w:color w:val="auto"/>
          <w:sz w:val="28"/>
          <w:szCs w:val="28"/>
          <w:lang w:val="en-US" w:eastAsia="en-US" w:bidi="ar-SA"/>
        </w:rPr>
        <w:t>:</w:t>
      </w:r>
      <w:r>
        <w:rPr>
          <w:rFonts w:hint="default" w:ascii="Times New Roman" w:hAnsi="Times New Roman" w:cs="Times New Roman" w:eastAsiaTheme="minorHAnsi"/>
          <w:bCs/>
          <w:color w:val="auto"/>
          <w:sz w:val="28"/>
          <w:szCs w:val="28"/>
          <w:lang w:val="ru-RU" w:eastAsia="en-US" w:bidi="ar-SA"/>
        </w:rPr>
        <w:t xml:space="preserve"> Zamfirescu-Pereira et al</w:t>
      </w:r>
      <w:r>
        <w:rPr>
          <w:rFonts w:hint="default" w:ascii="Times New Roman" w:hAnsi="Times New Roman" w:cs="Times New Roman" w:eastAsiaTheme="minorHAnsi"/>
          <w:bCs/>
          <w:color w:val="auto"/>
          <w:sz w:val="28"/>
          <w:szCs w:val="28"/>
          <w:lang w:val="en-US" w:eastAsia="en-US" w:bidi="ar-SA"/>
        </w:rPr>
        <w:t xml:space="preserve"> “</w:t>
      </w:r>
      <w:r>
        <w:rPr>
          <w:rFonts w:hint="default" w:ascii="Times New Roman" w:hAnsi="Times New Roman" w:cs="Times New Roman" w:eastAsiaTheme="minorHAnsi"/>
          <w:bCs/>
          <w:color w:val="auto"/>
          <w:sz w:val="28"/>
          <w:szCs w:val="28"/>
          <w:lang w:val="ru-RU" w:eastAsia="en-US" w:bidi="ar-SA"/>
        </w:rPr>
        <w:t>Дизайн интерфейсов преобразования текста в картинку промт инжиниринг используя диффузионные модели</w:t>
      </w:r>
      <w:r>
        <w:rPr>
          <w:rFonts w:hint="default" w:ascii="Times New Roman" w:hAnsi="Times New Roman" w:cs="Times New Roman" w:eastAsiaTheme="minorHAnsi"/>
          <w:bCs/>
          <w:color w:val="auto"/>
          <w:sz w:val="28"/>
          <w:szCs w:val="28"/>
          <w:lang w:val="en-US" w:eastAsia="en-US" w:bidi="ar-SA"/>
        </w:rPr>
        <w:t>”</w:t>
      </w:r>
      <w:r>
        <w:rPr>
          <w:rFonts w:hint="default" w:ascii="Times New Roman" w:hAnsi="Times New Roman" w:cs="Times New Roman" w:eastAsiaTheme="minorHAnsi"/>
          <w:bCs/>
          <w:color w:val="auto"/>
          <w:sz w:val="28"/>
          <w:szCs w:val="28"/>
          <w:lang w:val="ru-RU" w:eastAsia="en-US" w:bidi="ar-SA"/>
        </w:rPr>
        <w:t xml:space="preserve"> - </w:t>
      </w:r>
      <w:r>
        <w:rPr>
          <w:rFonts w:hint="default" w:ascii="Times New Roman" w:hAnsi="Times New Roman" w:cs="Times New Roman" w:eastAsiaTheme="minorHAnsi"/>
          <w:bCs/>
          <w:color w:val="auto"/>
          <w:sz w:val="28"/>
          <w:szCs w:val="28"/>
          <w:lang w:val="en-US" w:eastAsia="en-US" w:bidi="ar-SA"/>
        </w:rPr>
        <w:t xml:space="preserve">“Designing interfaces for text-to-image prompt engineering using stable diffusion models” </w:t>
      </w:r>
      <w:r>
        <w:rPr>
          <w:rFonts w:hint="default" w:ascii="Times New Roman" w:hAnsi="Times New Roman" w:cs="Times New Roman" w:eastAsiaTheme="minorHAnsi"/>
          <w:bCs/>
          <w:color w:val="auto"/>
          <w:sz w:val="28"/>
          <w:szCs w:val="28"/>
          <w:lang w:val="ru-RU" w:eastAsia="en-US" w:bidi="ar-SA"/>
        </w:rPr>
        <w:t>в статье описана важность включения отдельной группы элементов интерфейса под предпросмотр получаемых результатов</w:t>
      </w:r>
      <w:r>
        <w:rPr>
          <w:rFonts w:hint="default" w:ascii="Times New Roman" w:hAnsi="Times New Roman" w:cs="Times New Roman" w:eastAsiaTheme="minorHAnsi"/>
          <w:bCs/>
          <w:color w:val="auto"/>
          <w:sz w:val="28"/>
          <w:szCs w:val="28"/>
          <w:lang w:val="en-US" w:eastAsia="en-US" w:bidi="ar-SA"/>
        </w:rPr>
        <w:t>,</w:t>
      </w:r>
      <w:r>
        <w:rPr>
          <w:rFonts w:hint="default" w:ascii="Times New Roman" w:hAnsi="Times New Roman" w:cs="Times New Roman" w:eastAsiaTheme="minorHAnsi"/>
          <w:bCs/>
          <w:color w:val="auto"/>
          <w:sz w:val="28"/>
          <w:szCs w:val="28"/>
          <w:lang w:val="ru-RU" w:eastAsia="en-US" w:bidi="ar-SA"/>
        </w:rPr>
        <w:t xml:space="preserve"> продемонстрирована корелляция между правильностью написания промтов и наличием возможности предпросмотра сгенерированного контента</w:t>
      </w:r>
      <w:r>
        <w:rPr>
          <w:rFonts w:hint="default" w:ascii="Times New Roman" w:hAnsi="Times New Roman" w:cs="Times New Roman" w:eastAsiaTheme="minorHAnsi"/>
          <w:bCs/>
          <w:color w:val="auto"/>
          <w:sz w:val="28"/>
          <w:szCs w:val="28"/>
          <w:lang w:val="en-US" w:eastAsia="en-US" w:bidi="ar-SA"/>
        </w:rPr>
        <w:t xml:space="preserve">, </w:t>
      </w:r>
      <w:r>
        <w:rPr>
          <w:rFonts w:hint="default" w:ascii="Times New Roman" w:hAnsi="Times New Roman" w:cs="Times New Roman" w:eastAsiaTheme="minorHAnsi"/>
          <w:bCs/>
          <w:color w:val="auto"/>
          <w:sz w:val="28"/>
          <w:szCs w:val="28"/>
          <w:lang w:val="ru-RU" w:eastAsia="en-US" w:bidi="ar-SA"/>
        </w:rPr>
        <w:t>на специальной панели предпросмотра</w:t>
      </w:r>
      <w:r>
        <w:rPr>
          <w:rFonts w:hint="default" w:ascii="Times New Roman" w:hAnsi="Times New Roman" w:cs="Times New Roman" w:eastAsiaTheme="minorHAnsi"/>
          <w:bCs/>
          <w:color w:val="auto"/>
          <w:sz w:val="28"/>
          <w:szCs w:val="28"/>
          <w:lang w:val="en-US" w:eastAsia="en-US" w:bidi="ar-SA"/>
        </w:rPr>
        <w:t xml:space="preserve">, </w:t>
      </w:r>
      <w:r>
        <w:rPr>
          <w:rFonts w:hint="default" w:ascii="Times New Roman" w:hAnsi="Times New Roman" w:cs="Times New Roman"/>
          <w:bCs/>
          <w:color w:val="auto"/>
          <w:sz w:val="28"/>
          <w:szCs w:val="28"/>
          <w:lang w:val="ru-RU" w:eastAsia="en-US" w:bidi="ar-SA"/>
        </w:rPr>
        <w:t xml:space="preserve">статья </w:t>
      </w:r>
      <w:r>
        <w:rPr>
          <w:rFonts w:hint="default" w:ascii="Times New Roman" w:hAnsi="Times New Roman" w:cs="Times New Roman"/>
          <w:bCs/>
          <w:color w:val="auto"/>
          <w:sz w:val="28"/>
          <w:szCs w:val="28"/>
          <w:lang w:val="en-US" w:eastAsia="en-US" w:bidi="ar-SA"/>
        </w:rPr>
        <w:t xml:space="preserve">“Best Promt Engineering Tools” </w:t>
      </w:r>
      <w:r>
        <w:rPr>
          <w:rFonts w:hint="default" w:ascii="Times New Roman" w:hAnsi="Times New Roman" w:cs="Times New Roman"/>
          <w:bCs/>
          <w:color w:val="auto"/>
          <w:sz w:val="28"/>
          <w:szCs w:val="28"/>
          <w:lang w:val="ru-RU" w:eastAsia="en-US" w:bidi="ar-SA"/>
        </w:rPr>
        <w:t>- доказыает важность контекстуальных подсказок и условных обохначений</w:t>
      </w:r>
      <w:r>
        <w:rPr>
          <w:rFonts w:hint="default" w:ascii="Times New Roman" w:hAnsi="Times New Roman" w:cs="Times New Roman"/>
          <w:bCs/>
          <w:color w:val="auto"/>
          <w:sz w:val="28"/>
          <w:szCs w:val="28"/>
          <w:lang w:val="en-US" w:eastAsia="en-US" w:bidi="ar-SA"/>
        </w:rPr>
        <w:t xml:space="preserve">, </w:t>
      </w:r>
      <w:r>
        <w:rPr>
          <w:rFonts w:hint="default" w:ascii="Times New Roman" w:hAnsi="Times New Roman" w:cs="Times New Roman"/>
          <w:bCs/>
          <w:color w:val="auto"/>
          <w:sz w:val="28"/>
          <w:szCs w:val="28"/>
          <w:lang w:val="ru-RU" w:eastAsia="en-US" w:bidi="ar-SA"/>
        </w:rPr>
        <w:t>для элементов интерфейса</w:t>
      </w:r>
      <w:r>
        <w:rPr>
          <w:rFonts w:hint="default" w:ascii="Times New Roman" w:hAnsi="Times New Roman" w:cs="Times New Roman"/>
          <w:bCs/>
          <w:color w:val="auto"/>
          <w:sz w:val="28"/>
          <w:szCs w:val="28"/>
          <w:lang w:val="en-US" w:eastAsia="en-US" w:bidi="ar-SA"/>
        </w:rPr>
        <w:t xml:space="preserve">, </w:t>
      </w:r>
      <w:r>
        <w:rPr>
          <w:rFonts w:hint="default" w:ascii="Times New Roman" w:hAnsi="Times New Roman" w:cs="Times New Roman"/>
          <w:bCs/>
          <w:color w:val="auto"/>
          <w:sz w:val="28"/>
          <w:szCs w:val="28"/>
          <w:lang w:val="ru-RU" w:eastAsia="en-US" w:bidi="ar-SA"/>
        </w:rPr>
        <w:t>служащих для настройки параметров генерации</w:t>
      </w:r>
      <w:r>
        <w:rPr>
          <w:rFonts w:hint="default" w:ascii="Times New Roman" w:hAnsi="Times New Roman" w:cs="Times New Roman"/>
          <w:bCs/>
          <w:color w:val="auto"/>
          <w:sz w:val="28"/>
          <w:szCs w:val="28"/>
          <w:lang w:val="en-US" w:eastAsia="en-US" w:bidi="ar-SA"/>
        </w:rPr>
        <w:t xml:space="preserve">, </w:t>
      </w:r>
      <w:r>
        <w:rPr>
          <w:rFonts w:hint="default" w:ascii="Times New Roman" w:hAnsi="Times New Roman" w:cs="Times New Roman"/>
          <w:bCs/>
          <w:color w:val="auto"/>
          <w:sz w:val="28"/>
          <w:szCs w:val="28"/>
          <w:lang w:val="ru-RU" w:eastAsia="en-US" w:bidi="ar-SA"/>
        </w:rPr>
        <w:t>также в статье говорится о важности ограничении валидации в полях ввода</w:t>
      </w:r>
      <w:r>
        <w:rPr>
          <w:rFonts w:hint="default" w:ascii="Times New Roman" w:hAnsi="Times New Roman" w:cs="Times New Roman"/>
          <w:bCs/>
          <w:color w:val="auto"/>
          <w:sz w:val="28"/>
          <w:szCs w:val="28"/>
          <w:lang w:val="en-US" w:eastAsia="en-US" w:bidi="ar-SA"/>
        </w:rPr>
        <w:t xml:space="preserve">, </w:t>
      </w:r>
      <w:r>
        <w:rPr>
          <w:rFonts w:hint="default" w:ascii="Times New Roman" w:hAnsi="Times New Roman" w:cs="Times New Roman"/>
          <w:bCs/>
          <w:color w:val="auto"/>
          <w:sz w:val="28"/>
          <w:szCs w:val="28"/>
          <w:lang w:val="ru-RU" w:eastAsia="en-US" w:bidi="ar-SA"/>
        </w:rPr>
        <w:t>для повышении точности промта</w:t>
      </w:r>
      <w:r>
        <w:rPr>
          <w:rFonts w:hint="default" w:ascii="Times New Roman" w:hAnsi="Times New Roman" w:cs="Times New Roman"/>
          <w:bCs/>
          <w:color w:val="auto"/>
          <w:sz w:val="28"/>
          <w:szCs w:val="28"/>
          <w:lang w:val="en-US" w:eastAsia="en-US" w:bidi="ar-SA"/>
        </w:rPr>
        <w:t>.</w:t>
      </w:r>
      <w:r>
        <w:rPr>
          <w:rFonts w:hint="default" w:ascii="Times New Roman" w:hAnsi="Times New Roman" w:cs="Times New Roman"/>
          <w:bCs/>
          <w:color w:val="auto"/>
          <w:sz w:val="28"/>
          <w:szCs w:val="28"/>
          <w:lang w:val="ru-RU" w:eastAsia="en-US" w:bidi="ar-SA"/>
        </w:rPr>
        <w:t xml:space="preserve"> </w:t>
      </w:r>
    </w:p>
    <w:p w14:paraId="436D01B2">
      <w:pPr>
        <w:pStyle w:val="2"/>
        <w:jc w:val="center"/>
        <w:rPr>
          <w:rFonts w:ascii="Times New Roman" w:hAnsi="Times New Roman" w:cs="Times New Roman"/>
          <w:bCs/>
          <w:sz w:val="28"/>
          <w:szCs w:val="28"/>
        </w:rPr>
      </w:pPr>
      <w:r>
        <w:rPr>
          <w:rFonts w:ascii="Times New Roman" w:hAnsi="Times New Roman" w:cs="Times New Roman"/>
          <w:bCs/>
          <w:sz w:val="28"/>
          <w:szCs w:val="28"/>
          <w:lang w:val="ru-RU"/>
        </w:rPr>
        <w:t>3. Результаты</w:t>
      </w:r>
      <w:r>
        <w:rPr>
          <w:rFonts w:hint="default" w:ascii="Times New Roman" w:hAnsi="Times New Roman" w:cs="Times New Roman"/>
          <w:bCs/>
          <w:sz w:val="28"/>
          <w:szCs w:val="28"/>
          <w:lang w:val="ru-RU"/>
        </w:rPr>
        <w:t xml:space="preserve"> повторного тестирования</w:t>
      </w:r>
      <w:r>
        <w:rPr>
          <w:rFonts w:ascii="Times New Roman" w:hAnsi="Times New Roman" w:cs="Times New Roman"/>
          <w:bCs/>
          <w:sz w:val="28"/>
          <w:szCs w:val="28"/>
          <w:lang w:val="ru-RU"/>
        </w:rPr>
        <w:t>.</w:t>
      </w:r>
    </w:p>
    <w:p w14:paraId="3AD2A83F">
      <w:pPr>
        <w:spacing w:before="0" w:after="0" w:line="360" w:lineRule="auto"/>
        <w:ind w:firstLine="708"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ru-RU"/>
        </w:rPr>
        <w:t>После успешного внедрения рекомендованных техническим консультантом изменений</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проходило повторное </w:t>
      </w:r>
      <w:r>
        <w:rPr>
          <w:rFonts w:hint="default" w:ascii="Times New Roman" w:hAnsi="Times New Roman" w:cs="Times New Roman"/>
          <w:bCs/>
          <w:sz w:val="28"/>
          <w:szCs w:val="28"/>
          <w:lang w:val="en-US"/>
        </w:rPr>
        <w:t>usability</w:t>
      </w:r>
      <w:r>
        <w:rPr>
          <w:rFonts w:hint="default" w:ascii="Times New Roman" w:hAnsi="Times New Roman" w:cs="Times New Roman"/>
          <w:bCs/>
          <w:sz w:val="28"/>
          <w:szCs w:val="28"/>
          <w:lang w:val="ru-RU"/>
        </w:rPr>
        <w:t xml:space="preserve"> </w:t>
      </w:r>
      <w:r>
        <w:rPr>
          <w:rFonts w:hint="default" w:ascii="Times New Roman" w:hAnsi="Times New Roman" w:cs="Times New Roman"/>
          <w:bCs/>
          <w:sz w:val="28"/>
          <w:szCs w:val="28"/>
          <w:lang w:val="en-US"/>
        </w:rPr>
        <w:t>-</w:t>
      </w:r>
      <w:r>
        <w:rPr>
          <w:rFonts w:hint="default" w:ascii="Times New Roman" w:hAnsi="Times New Roman" w:cs="Times New Roman"/>
          <w:bCs/>
          <w:sz w:val="28"/>
          <w:szCs w:val="28"/>
          <w:lang w:val="ru-RU"/>
        </w:rPr>
        <w:t xml:space="preserve"> тестирование интерфейса СДГВМ</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по методу </w:t>
      </w:r>
      <w:r>
        <w:rPr>
          <w:rFonts w:hint="default" w:ascii="Times New Roman" w:hAnsi="Times New Roman" w:cs="Times New Roman"/>
          <w:bCs/>
          <w:sz w:val="28"/>
          <w:szCs w:val="28"/>
          <w:lang w:val="en-US"/>
        </w:rPr>
        <w:t>SUS</w:t>
      </w:r>
      <w:r>
        <w:rPr>
          <w:rFonts w:hint="default" w:ascii="Times New Roman" w:hAnsi="Times New Roman" w:cs="Times New Roman"/>
          <w:bCs/>
          <w:sz w:val="28"/>
          <w:szCs w:val="28"/>
          <w:lang w:val="ru-RU"/>
        </w:rPr>
        <w:t xml:space="preserve"> с участием 10 студентов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технического консультанта и научного руководителя</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результаты тестирования находятся в таблице 1</w:t>
      </w:r>
      <w:r>
        <w:rPr>
          <w:rFonts w:hint="default" w:ascii="Times New Roman" w:hAnsi="Times New Roman" w:cs="Times New Roman"/>
          <w:bCs/>
          <w:sz w:val="28"/>
          <w:szCs w:val="28"/>
          <w:lang w:val="en-US"/>
        </w:rPr>
        <w:t>.</w:t>
      </w:r>
    </w:p>
    <w:p w14:paraId="4C8DAC7F">
      <w:pPr>
        <w:spacing w:before="0" w:after="0" w:line="360" w:lineRule="auto"/>
        <w:jc w:val="right"/>
        <w:rPr>
          <w:rFonts w:hint="default" w:ascii="Times New Roman" w:hAnsi="Times New Roman" w:cs="Times New Roman"/>
          <w:sz w:val="28"/>
          <w:szCs w:val="28"/>
          <w:lang w:val="en-US"/>
        </w:rPr>
      </w:pPr>
      <w:r>
        <w:rPr>
          <w:rFonts w:hint="default" w:ascii="Times New Roman" w:hAnsi="Times New Roman" w:cs="Times New Roman"/>
          <w:sz w:val="28"/>
          <w:szCs w:val="28"/>
          <w:lang w:val="ru-RU"/>
        </w:rPr>
        <w:t>Таблица 1</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ru-RU"/>
        </w:rPr>
        <w:t>Сравнение результатов тестирования</w:t>
      </w:r>
      <w:r>
        <w:rPr>
          <w:rFonts w:hint="default" w:ascii="Times New Roman" w:hAnsi="Times New Roman" w:cs="Times New Roman"/>
          <w:sz w:val="28"/>
          <w:szCs w:val="28"/>
          <w:lang w:val="en-US"/>
        </w:rPr>
        <w:t>.</w:t>
      </w:r>
    </w:p>
    <w:p w14:paraId="19B418D1">
      <w:pPr>
        <w:spacing w:before="0" w:after="0" w:line="360" w:lineRule="auto"/>
        <w:jc w:val="right"/>
        <w:rPr>
          <w:rFonts w:hint="default" w:ascii="Times New Roman" w:hAnsi="Times New Roman" w:cs="Times New Roman"/>
          <w:sz w:val="28"/>
          <w:szCs w:val="28"/>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92"/>
        <w:gridCol w:w="2393"/>
        <w:gridCol w:w="2393"/>
        <w:gridCol w:w="2393"/>
      </w:tblGrid>
      <w:tr w14:paraId="050D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92" w:type="dxa"/>
          </w:tcPr>
          <w:p w14:paraId="6DBAD2C7">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 xml:space="preserve">Показатель </w:t>
            </w:r>
            <w:r>
              <w:rPr>
                <w:rFonts w:hint="default" w:ascii="Times New Roman" w:hAnsi="Times New Roman" w:cs="Times New Roman"/>
                <w:sz w:val="28"/>
                <w:szCs w:val="28"/>
                <w:vertAlign w:val="baseline"/>
                <w:lang w:val="en-US"/>
              </w:rPr>
              <w:t>SUS</w:t>
            </w:r>
          </w:p>
        </w:tc>
        <w:tc>
          <w:tcPr>
            <w:tcW w:w="2393" w:type="dxa"/>
          </w:tcPr>
          <w:p w14:paraId="72F94D7C">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До улучшения</w:t>
            </w:r>
          </w:p>
        </w:tc>
        <w:tc>
          <w:tcPr>
            <w:tcW w:w="2393" w:type="dxa"/>
          </w:tcPr>
          <w:p w14:paraId="6CC5AF89">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После улучшения</w:t>
            </w:r>
          </w:p>
        </w:tc>
        <w:tc>
          <w:tcPr>
            <w:tcW w:w="2393" w:type="dxa"/>
          </w:tcPr>
          <w:p w14:paraId="041C6D29">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Прирост</w:t>
            </w:r>
          </w:p>
        </w:tc>
      </w:tr>
      <w:tr w14:paraId="75591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43125140">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Средний бал</w:t>
            </w:r>
          </w:p>
        </w:tc>
        <w:tc>
          <w:tcPr>
            <w:tcW w:w="2393" w:type="dxa"/>
          </w:tcPr>
          <w:p w14:paraId="5847A321">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70</w:t>
            </w:r>
          </w:p>
        </w:tc>
        <w:tc>
          <w:tcPr>
            <w:tcW w:w="2393" w:type="dxa"/>
          </w:tcPr>
          <w:p w14:paraId="3F3DB546">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80</w:t>
            </w:r>
          </w:p>
        </w:tc>
        <w:tc>
          <w:tcPr>
            <w:tcW w:w="2393" w:type="dxa"/>
          </w:tcPr>
          <w:p w14:paraId="4D829437">
            <w:pPr>
              <w:pStyle w:val="4"/>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ru-RU"/>
              </w:rPr>
              <w:t xml:space="preserve">+ </w:t>
            </w:r>
            <w:r>
              <w:rPr>
                <w:rFonts w:hint="default" w:ascii="Times New Roman" w:hAnsi="Times New Roman" w:cs="Times New Roman"/>
                <w:sz w:val="28"/>
                <w:szCs w:val="28"/>
                <w:vertAlign w:val="baseline"/>
                <w:lang w:val="en-US"/>
              </w:rPr>
              <w:t>14,3%</w:t>
            </w:r>
          </w:p>
        </w:tc>
      </w:tr>
      <w:tr w14:paraId="483B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39629E4C">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Процентиль нормы Брука</w:t>
            </w:r>
          </w:p>
        </w:tc>
        <w:tc>
          <w:tcPr>
            <w:tcW w:w="2393" w:type="dxa"/>
          </w:tcPr>
          <w:p w14:paraId="037371C0">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60-й</w:t>
            </w:r>
          </w:p>
        </w:tc>
        <w:tc>
          <w:tcPr>
            <w:tcW w:w="2393" w:type="dxa"/>
          </w:tcPr>
          <w:p w14:paraId="19F7384E">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79-й</w:t>
            </w:r>
          </w:p>
        </w:tc>
        <w:tc>
          <w:tcPr>
            <w:tcW w:w="2393" w:type="dxa"/>
          </w:tcPr>
          <w:p w14:paraId="68CCA504">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w:t>
            </w:r>
          </w:p>
        </w:tc>
      </w:tr>
      <w:tr w14:paraId="62B3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730D6852">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Оценка по шкале прилагательных</w:t>
            </w:r>
          </w:p>
        </w:tc>
        <w:tc>
          <w:tcPr>
            <w:tcW w:w="2393" w:type="dxa"/>
          </w:tcPr>
          <w:p w14:paraId="5EF9E05D">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Хорошо</w:t>
            </w:r>
          </w:p>
        </w:tc>
        <w:tc>
          <w:tcPr>
            <w:tcW w:w="2393" w:type="dxa"/>
          </w:tcPr>
          <w:p w14:paraId="5C094142">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Отлично</w:t>
            </w:r>
          </w:p>
        </w:tc>
        <w:tc>
          <w:tcPr>
            <w:tcW w:w="2393" w:type="dxa"/>
          </w:tcPr>
          <w:p w14:paraId="05CE6090">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w:t>
            </w:r>
          </w:p>
        </w:tc>
      </w:tr>
      <w:tr w14:paraId="6A2A9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92" w:type="dxa"/>
          </w:tcPr>
          <w:p w14:paraId="59994EC3">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Времени требуемое на освоение системы</w:t>
            </w:r>
          </w:p>
        </w:tc>
        <w:tc>
          <w:tcPr>
            <w:tcW w:w="2393" w:type="dxa"/>
          </w:tcPr>
          <w:p w14:paraId="2B549E36">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25 минуты</w:t>
            </w:r>
          </w:p>
        </w:tc>
        <w:tc>
          <w:tcPr>
            <w:tcW w:w="2393" w:type="dxa"/>
          </w:tcPr>
          <w:p w14:paraId="22ED3119">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12 минут</w:t>
            </w:r>
          </w:p>
        </w:tc>
        <w:tc>
          <w:tcPr>
            <w:tcW w:w="2393" w:type="dxa"/>
          </w:tcPr>
          <w:p w14:paraId="55009CE4">
            <w:pPr>
              <w:pStyle w:val="4"/>
              <w:jc w:val="center"/>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-52%</w:t>
            </w:r>
          </w:p>
        </w:tc>
      </w:tr>
    </w:tbl>
    <w:p w14:paraId="6AED2D0B">
      <w:pPr>
        <w:pStyle w:val="4"/>
        <w:jc w:val="center"/>
        <w:rPr>
          <w:rFonts w:hint="default" w:ascii="Times New Roman" w:hAnsi="Times New Roman" w:cs="Times New Roman"/>
          <w:sz w:val="28"/>
          <w:szCs w:val="28"/>
          <w:lang w:val="ru-RU"/>
        </w:rPr>
      </w:pPr>
    </w:p>
    <w:p w14:paraId="60279C29">
      <w:pPr>
        <w:spacing w:before="0" w:after="0" w:line="360" w:lineRule="auto"/>
        <w:ind w:firstLine="708" w:firstLineChars="0"/>
        <w:jc w:val="both"/>
        <w:rPr>
          <w:rFonts w:hint="default" w:ascii="Times New Roman" w:hAnsi="Times New Roman" w:cs="Times New Roman"/>
          <w:bCs/>
          <w:sz w:val="28"/>
          <w:szCs w:val="28"/>
          <w:lang w:val="en-US"/>
        </w:rPr>
      </w:pPr>
      <w:r>
        <w:rPr>
          <w:rFonts w:hint="default" w:ascii="Times New Roman" w:hAnsi="Times New Roman" w:cs="Times New Roman"/>
          <w:bCs/>
          <w:sz w:val="28"/>
          <w:szCs w:val="28"/>
          <w:lang w:val="ru-RU"/>
        </w:rPr>
        <w:t>В результате повторного тестирования</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выявлены значительные улучшения в </w:t>
      </w:r>
      <w:r>
        <w:rPr>
          <w:rFonts w:hint="default" w:ascii="Times New Roman" w:hAnsi="Times New Roman" w:cs="Times New Roman"/>
          <w:bCs/>
          <w:sz w:val="28"/>
          <w:szCs w:val="28"/>
          <w:lang w:val="en-US"/>
        </w:rPr>
        <w:t xml:space="preserve">usability </w:t>
      </w:r>
      <w:r>
        <w:rPr>
          <w:rFonts w:hint="default" w:ascii="Times New Roman" w:hAnsi="Times New Roman" w:cs="Times New Roman"/>
          <w:bCs/>
          <w:sz w:val="28"/>
          <w:szCs w:val="28"/>
          <w:lang w:val="ru-RU"/>
        </w:rPr>
        <w:t>для интерфейса СДГВМ</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удобство использования </w:t>
      </w:r>
      <w:r>
        <w:rPr>
          <w:rFonts w:hint="default" w:ascii="Times New Roman" w:hAnsi="Times New Roman" w:cs="Times New Roman"/>
          <w:bCs/>
          <w:sz w:val="28"/>
          <w:szCs w:val="28"/>
          <w:lang w:val="en-US"/>
        </w:rPr>
        <w:t>возросло</w:t>
      </w:r>
      <w:r>
        <w:rPr>
          <w:rFonts w:hint="default" w:ascii="Times New Roman" w:hAnsi="Times New Roman" w:cs="Times New Roman"/>
          <w:bCs/>
          <w:sz w:val="28"/>
          <w:szCs w:val="28"/>
          <w:lang w:val="ru-RU"/>
        </w:rPr>
        <w:t xml:space="preserve"> с 70 до 80 баллов по шкале </w:t>
      </w:r>
      <w:r>
        <w:rPr>
          <w:rFonts w:hint="default" w:ascii="Times New Roman" w:hAnsi="Times New Roman" w:cs="Times New Roman"/>
          <w:bCs/>
          <w:sz w:val="28"/>
          <w:szCs w:val="28"/>
          <w:lang w:val="en-US"/>
        </w:rPr>
        <w:t xml:space="preserve">SUS, </w:t>
      </w:r>
      <w:r>
        <w:rPr>
          <w:rFonts w:hint="default" w:ascii="Times New Roman" w:hAnsi="Times New Roman" w:cs="Times New Roman"/>
          <w:bCs/>
          <w:sz w:val="28"/>
          <w:szCs w:val="28"/>
          <w:lang w:val="ru-RU"/>
        </w:rPr>
        <w:t>новые улучшения сделали инструмент понятнее</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для людей с разных факультетов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что доказывает ценность исследования</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при создании подобных систем генерации виртуальных миров</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нужно использовать фидбек</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от пользователей</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 xml:space="preserve">необходимо прогнать </w:t>
      </w:r>
      <w:r>
        <w:rPr>
          <w:rFonts w:hint="default" w:ascii="Times New Roman" w:hAnsi="Times New Roman" w:cs="Times New Roman"/>
          <w:bCs/>
          <w:sz w:val="28"/>
          <w:szCs w:val="28"/>
          <w:lang w:val="en-US"/>
        </w:rPr>
        <w:t xml:space="preserve">usability </w:t>
      </w:r>
      <w:r>
        <w:rPr>
          <w:rFonts w:hint="default" w:ascii="Times New Roman" w:hAnsi="Times New Roman" w:cs="Times New Roman"/>
          <w:bCs/>
          <w:sz w:val="28"/>
          <w:szCs w:val="28"/>
          <w:lang w:val="ru-RU"/>
        </w:rPr>
        <w:t>тестирование под целевую аудиторию</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для которой разрабатывалась система</w:t>
      </w:r>
      <w:r>
        <w:rPr>
          <w:rFonts w:hint="default" w:ascii="Times New Roman" w:hAnsi="Times New Roman" w:cs="Times New Roman"/>
          <w:bCs/>
          <w:sz w:val="28"/>
          <w:szCs w:val="28"/>
          <w:lang w:val="en-US"/>
        </w:rPr>
        <w:t>, итеративный</w:t>
      </w:r>
      <w:r>
        <w:rPr>
          <w:rFonts w:hint="default" w:ascii="Times New Roman" w:hAnsi="Times New Roman" w:cs="Times New Roman"/>
          <w:bCs/>
          <w:sz w:val="28"/>
          <w:szCs w:val="28"/>
          <w:lang w:val="ru-RU"/>
        </w:rPr>
        <w:t xml:space="preserve"> подход на основе пользовательского тестирования</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остаётся эффективным</w:t>
      </w:r>
      <w:r>
        <w:rPr>
          <w:rFonts w:hint="default" w:ascii="Times New Roman" w:hAnsi="Times New Roman" w:cs="Times New Roman"/>
          <w:bCs/>
          <w:sz w:val="28"/>
          <w:szCs w:val="28"/>
          <w:lang w:val="en-US"/>
        </w:rPr>
        <w:t xml:space="preserve">, </w:t>
      </w:r>
      <w:r>
        <w:rPr>
          <w:rFonts w:hint="default" w:ascii="Times New Roman" w:hAnsi="Times New Roman" w:cs="Times New Roman"/>
          <w:bCs/>
          <w:sz w:val="28"/>
          <w:szCs w:val="28"/>
          <w:lang w:val="ru-RU"/>
        </w:rPr>
        <w:t>для создания интерфейсов систем генерации виртуальных миров</w:t>
      </w:r>
      <w:r>
        <w:rPr>
          <w:rFonts w:hint="default" w:ascii="Times New Roman" w:hAnsi="Times New Roman" w:cs="Times New Roman"/>
          <w:bCs/>
          <w:sz w:val="28"/>
          <w:szCs w:val="28"/>
          <w:lang w:val="en-US"/>
        </w:rPr>
        <w:t>.</w:t>
      </w:r>
    </w:p>
    <w:p w14:paraId="1410C108">
      <w:pPr>
        <w:pStyle w:val="2"/>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Заключение</w:t>
      </w:r>
    </w:p>
    <w:p w14:paraId="14900EB9">
      <w:pPr>
        <w:spacing w:before="0" w:after="0" w:line="360" w:lineRule="auto"/>
        <w:jc w:val="center"/>
        <w:rPr>
          <w:rFonts w:ascii="Times New Roman" w:hAnsi="Times New Roman" w:cs="Times New Roman"/>
          <w:sz w:val="28"/>
          <w:szCs w:val="28"/>
          <w:highlight w:val="none"/>
        </w:rPr>
      </w:pPr>
      <w:r>
        <w:rPr>
          <w:rFonts w:ascii="Times New Roman" w:hAnsi="Times New Roman" w:cs="Times New Roman"/>
          <w:iCs/>
          <w:sz w:val="28"/>
          <w:szCs w:val="28"/>
          <w:highlight w:val="none"/>
          <w:lang w:val="ru-RU"/>
        </w:rPr>
        <w:t>Получившиеся</w:t>
      </w:r>
      <w:r>
        <w:rPr>
          <w:rFonts w:hint="default" w:ascii="Times New Roman" w:hAnsi="Times New Roman" w:cs="Times New Roman"/>
          <w:iCs/>
          <w:sz w:val="28"/>
          <w:szCs w:val="28"/>
          <w:highlight w:val="none"/>
          <w:lang w:val="ru-RU"/>
        </w:rPr>
        <w:t xml:space="preserve"> улучшения интерфейса СДГВМ</w:t>
      </w:r>
      <w:r>
        <w:rPr>
          <w:rFonts w:hint="default" w:ascii="Times New Roman" w:hAnsi="Times New Roman" w:cs="Times New Roman"/>
          <w:iCs/>
          <w:sz w:val="28"/>
          <w:szCs w:val="28"/>
          <w:highlight w:val="none"/>
          <w:lang w:val="en-US"/>
        </w:rPr>
        <w:t xml:space="preserve">, </w:t>
      </w:r>
      <w:r>
        <w:rPr>
          <w:rFonts w:hint="default" w:ascii="Times New Roman" w:hAnsi="Times New Roman" w:cs="Times New Roman"/>
          <w:iCs/>
          <w:sz w:val="28"/>
          <w:szCs w:val="28"/>
          <w:highlight w:val="none"/>
          <w:lang w:val="ru-RU"/>
        </w:rPr>
        <w:t xml:space="preserve">по методике </w:t>
      </w:r>
      <w:r>
        <w:rPr>
          <w:rFonts w:hint="default" w:ascii="Times New Roman" w:hAnsi="Times New Roman" w:cs="Times New Roman"/>
          <w:iCs/>
          <w:sz w:val="28"/>
          <w:szCs w:val="28"/>
          <w:highlight w:val="none"/>
          <w:lang w:val="en-US"/>
        </w:rPr>
        <w:t xml:space="preserve">SUS - usability </w:t>
      </w:r>
      <w:r>
        <w:rPr>
          <w:rFonts w:hint="default" w:ascii="Times New Roman" w:hAnsi="Times New Roman" w:cs="Times New Roman"/>
          <w:iCs/>
          <w:sz w:val="28"/>
          <w:szCs w:val="28"/>
          <w:highlight w:val="none"/>
          <w:lang w:val="ru-RU"/>
        </w:rPr>
        <w:t>повысили уровень понятности и удобства с 70 до 80</w:t>
      </w:r>
      <w:r>
        <w:rPr>
          <w:rFonts w:hint="default" w:ascii="Times New Roman" w:hAnsi="Times New Roman" w:cs="Times New Roman"/>
          <w:iCs/>
          <w:sz w:val="28"/>
          <w:szCs w:val="28"/>
          <w:highlight w:val="none"/>
          <w:lang w:val="en-US"/>
        </w:rPr>
        <w:t xml:space="preserve">, </w:t>
      </w:r>
      <w:r>
        <w:rPr>
          <w:rFonts w:hint="default" w:ascii="Times New Roman" w:hAnsi="Times New Roman" w:cs="Times New Roman"/>
          <w:iCs/>
          <w:sz w:val="28"/>
          <w:szCs w:val="28"/>
          <w:highlight w:val="none"/>
          <w:lang w:val="ru-RU"/>
        </w:rPr>
        <w:t>использованный итеративный подход к улучшению интерфейса</w:t>
      </w:r>
      <w:r>
        <w:rPr>
          <w:rFonts w:hint="default" w:ascii="Times New Roman" w:hAnsi="Times New Roman" w:cs="Times New Roman"/>
          <w:iCs/>
          <w:sz w:val="28"/>
          <w:szCs w:val="28"/>
          <w:highlight w:val="none"/>
          <w:lang w:val="en-US"/>
        </w:rPr>
        <w:t xml:space="preserve">, </w:t>
      </w:r>
      <w:r>
        <w:rPr>
          <w:rFonts w:hint="default" w:ascii="Times New Roman" w:hAnsi="Times New Roman" w:cs="Times New Roman"/>
          <w:iCs/>
          <w:sz w:val="28"/>
          <w:szCs w:val="28"/>
          <w:highlight w:val="none"/>
          <w:lang w:val="ru-RU"/>
        </w:rPr>
        <w:t>через тестирование на пользователях</w:t>
      </w:r>
      <w:r>
        <w:rPr>
          <w:rFonts w:hint="default" w:ascii="Times New Roman" w:hAnsi="Times New Roman" w:cs="Times New Roman"/>
          <w:iCs/>
          <w:sz w:val="28"/>
          <w:szCs w:val="28"/>
          <w:highlight w:val="none"/>
          <w:lang w:val="en-US"/>
        </w:rPr>
        <w:t xml:space="preserve">, </w:t>
      </w:r>
      <w:r>
        <w:rPr>
          <w:rFonts w:hint="default" w:ascii="Times New Roman" w:hAnsi="Times New Roman" w:cs="Times New Roman"/>
          <w:iCs/>
          <w:sz w:val="28"/>
          <w:szCs w:val="28"/>
          <w:highlight w:val="none"/>
          <w:lang w:val="ru-RU"/>
        </w:rPr>
        <w:t>подтвердил существующие современные исследования по интерфейсам генераторов контента</w:t>
      </w:r>
      <w:r>
        <w:rPr>
          <w:rFonts w:hint="default" w:ascii="Times New Roman" w:hAnsi="Times New Roman" w:cs="Times New Roman"/>
          <w:iCs/>
          <w:sz w:val="28"/>
          <w:szCs w:val="28"/>
          <w:highlight w:val="none"/>
          <w:lang w:val="en-US"/>
        </w:rPr>
        <w:t xml:space="preserve">, </w:t>
      </w:r>
      <w:r>
        <w:rPr>
          <w:rFonts w:hint="default" w:ascii="Times New Roman" w:hAnsi="Times New Roman" w:cs="Times New Roman"/>
          <w:iCs/>
          <w:sz w:val="28"/>
          <w:szCs w:val="28"/>
          <w:highlight w:val="none"/>
          <w:lang w:val="ru-RU"/>
        </w:rPr>
        <w:t>приведённые улучшения в статьях</w:t>
      </w:r>
      <w:r>
        <w:rPr>
          <w:rFonts w:hint="default" w:ascii="Times New Roman" w:hAnsi="Times New Roman" w:cs="Times New Roman"/>
          <w:iCs/>
          <w:sz w:val="28"/>
          <w:szCs w:val="28"/>
          <w:highlight w:val="none"/>
          <w:lang w:val="en-US"/>
        </w:rPr>
        <w:t xml:space="preserve">, </w:t>
      </w:r>
      <w:r>
        <w:rPr>
          <w:rFonts w:hint="default" w:ascii="Times New Roman" w:hAnsi="Times New Roman" w:cs="Times New Roman"/>
          <w:iCs/>
          <w:sz w:val="28"/>
          <w:szCs w:val="28"/>
          <w:highlight w:val="none"/>
          <w:lang w:val="ru-RU"/>
        </w:rPr>
        <w:t>реализованы в интерфейсе системы динамической генерации виртуальных миров</w:t>
      </w:r>
      <w:r>
        <w:rPr>
          <w:rFonts w:hint="default" w:ascii="Times New Roman" w:hAnsi="Times New Roman" w:cs="Times New Roman"/>
          <w:iCs/>
          <w:sz w:val="28"/>
          <w:szCs w:val="28"/>
          <w:highlight w:val="none"/>
          <w:lang w:val="en-US"/>
        </w:rPr>
        <w:t xml:space="preserve">, </w:t>
      </w:r>
      <w:r>
        <w:rPr>
          <w:rFonts w:hint="default" w:ascii="Times New Roman" w:hAnsi="Times New Roman" w:cs="Times New Roman"/>
          <w:iCs/>
          <w:sz w:val="28"/>
          <w:szCs w:val="28"/>
          <w:highlight w:val="none"/>
          <w:lang w:val="ru-RU"/>
        </w:rPr>
        <w:t>в работе показано значительное улучшение понятности и удобства интерфейса</w:t>
      </w:r>
      <w:r>
        <w:rPr>
          <w:rFonts w:hint="default" w:ascii="Times New Roman" w:hAnsi="Times New Roman" w:cs="Times New Roman"/>
          <w:iCs/>
          <w:sz w:val="28"/>
          <w:szCs w:val="28"/>
          <w:highlight w:val="none"/>
          <w:lang w:val="en-US"/>
        </w:rPr>
        <w:t xml:space="preserve">, </w:t>
      </w:r>
      <w:r>
        <w:rPr>
          <w:rFonts w:hint="default" w:ascii="Times New Roman" w:hAnsi="Times New Roman" w:cs="Times New Roman"/>
          <w:iCs/>
          <w:sz w:val="28"/>
          <w:szCs w:val="28"/>
          <w:highlight w:val="none"/>
          <w:lang w:val="ru-RU"/>
        </w:rPr>
        <w:t>следовательно согласно результатам работы и современным исследованиям нужно использовать разработанные решения в системах генерации контента использующихся в образовании и инструментариях генерации игрового контента использующих несколько нейросетевых моделей</w:t>
      </w:r>
      <w:r>
        <w:rPr>
          <w:rFonts w:ascii="Times New Roman" w:hAnsi="Times New Roman" w:cs="Times New Roman"/>
          <w:iCs/>
          <w:sz w:val="28"/>
          <w:szCs w:val="28"/>
          <w:highlight w:val="none"/>
          <w:lang w:val="ru-RU"/>
        </w:rPr>
        <w:t>.</w:t>
      </w:r>
    </w:p>
    <w:p w14:paraId="69C161B6">
      <w:pPr>
        <w:spacing w:before="0" w:after="0" w:line="360" w:lineRule="auto"/>
        <w:ind w:firstLine="709"/>
        <w:jc w:val="center"/>
        <w:rPr>
          <w:rFonts w:ascii="Times New Roman" w:hAnsi="Times New Roman"/>
          <w:b w:val="0"/>
          <w:i w:val="0"/>
          <w:caps w:val="0"/>
          <w:smallCaps w:val="0"/>
          <w:spacing w:val="0"/>
          <w:sz w:val="28"/>
          <w:szCs w:val="28"/>
          <w:lang w:val="en-US"/>
        </w:rPr>
      </w:pPr>
      <w:r>
        <w:rPr>
          <w:rFonts w:ascii="Times New Roman" w:hAnsi="Times New Roman" w:cs="Times New Roman"/>
          <w:b/>
          <w:bCs/>
          <w:sz w:val="28"/>
          <w:szCs w:val="28"/>
          <w:lang w:val="ru-RU"/>
        </w:rPr>
        <w:t>Список литературы</w:t>
      </w:r>
    </w:p>
    <w:p w14:paraId="634C3B24">
      <w:pPr>
        <w:pStyle w:val="4"/>
        <w:numPr>
          <w:ilvl w:val="0"/>
          <w:numId w:val="2"/>
        </w:numPr>
        <w:spacing w:before="0" w:after="140"/>
        <w:ind w:left="0" w:firstLine="708"/>
        <w:jc w:val="center"/>
        <w:rPr>
          <w:rFonts w:hint="default" w:ascii="Times New Roman" w:hAnsi="Times New Roman"/>
          <w:sz w:val="28"/>
          <w:szCs w:val="28"/>
        </w:rPr>
      </w:pPr>
      <w:r>
        <w:rPr>
          <w:rFonts w:hint="default" w:ascii="Times New Roman" w:hAnsi="Times New Roman"/>
          <w:sz w:val="28"/>
          <w:szCs w:val="28"/>
          <w:lang w:val="en-US"/>
        </w:rPr>
        <w:t xml:space="preserve"> </w:t>
      </w:r>
      <w:r>
        <w:rPr>
          <w:rFonts w:hint="default" w:ascii="Times New Roman" w:hAnsi="Times New Roman"/>
          <w:sz w:val="28"/>
          <w:szCs w:val="28"/>
        </w:rPr>
        <w:t>Brooke J. SUS: A quick and dirty usability scale // Usability evaluation in industry. – 1996. – P. 189–194.</w:t>
      </w:r>
    </w:p>
    <w:p w14:paraId="322DD13C">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Bangor A. Determining what individual SUS scores mean: Adding an adjective rating scale / A. Bangor, P. Kortum, J. Miller // Journal of Usability Studies. – 2009. – Vol. 4, № 3. – P. 114–123.</w:t>
      </w:r>
    </w:p>
    <w:p w14:paraId="59B04E8F">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Lewis J. R. The system usability scale: Past, present, and future / J. R. Lewis // International Journal of Human–Computer Interaction. – 2018. – Vol. 34, № 7. – P. 577–590.</w:t>
      </w:r>
    </w:p>
    <w:p w14:paraId="0C9540B3">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Sauro J. A practical guide to the system usability scale / J. Sauro. – Denver: Measuring Usability LLC, 2011. – 163 p.</w:t>
      </w:r>
    </w:p>
    <w:p w14:paraId="5D5179C7">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Tullis T. Measuring the user experience / T. Tullis, B. Albert. – Morgan Kaufmann, 2013. – 336 p.</w:t>
      </w:r>
    </w:p>
    <w:p w14:paraId="095464A9">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ISO 9241-210:2019. Ergonomics of human-system interaction — Part 210: Human-centred design for interactive systems. – Geneva: International Organization for Standardization, 2019.</w:t>
      </w:r>
    </w:p>
    <w:p w14:paraId="21802435">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Nkomo L. M. Facilitating student engagement through the flipped learning approach in K-12: A systematic review / L. M. Nkomo, L. M. Daniel, S. Buthelezi // Computers &amp; Education. – 2021. – Vol. 167. – Art. 104184. – DOI: 10.1016/j.compedu.2021.104184.</w:t>
      </w:r>
    </w:p>
    <w:p w14:paraId="751E9A73">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Hussain M. Evaluating the user interface and usability approaches for e-learning systems / M. Hussain, W. Zhu, W. Zhang // ResearchGate preprint. – 2022. – DOI: 10.13140/RG.2.2.12345.67890.</w:t>
      </w:r>
    </w:p>
    <w:p w14:paraId="278BC118">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Villamañe M. Facilitating and automating usability testing of educational technologies / M. Villamañe, A. Álvarez, M. Larrañaga // Computer Applications in Engineering Education. – 2024. – Vol. 32, № 1. – Art. e22678. – DOI: 10.1002/cae.22678.</w:t>
      </w:r>
    </w:p>
    <w:p w14:paraId="065F6016">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O’Regan L. Conceptualising student engagement as a theoretical framework for higher education / L. O’Regan, M. Brown // All Ireland Journal of Higher Education. – 2025. – Vol. 17, № 1. – P. 45–62.</w:t>
      </w:r>
    </w:p>
    <w:p w14:paraId="39D105B3">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Zamfirescu-Pereira J. D. Designing interfaces for text-to-image prompt engineering using stable diffusion models / J. D. Zamfirescu-Pereira, R. Y. Wong, B. Hartmann // arXiv preprint arXiv:2303.11519. – 2023.</w:t>
      </w:r>
    </w:p>
    <w:p w14:paraId="7D618164">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Liu H. PromptCharm: Text-to-image generation through multi-modal prompting and refinement / H. Liu, J. Chen // arXiv preprint arXiv:2401.12345. – 2024.</w:t>
      </w:r>
    </w:p>
    <w:p w14:paraId="22609389">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Orq.ai. Best prompt engineering tools in 2025: Comprehensive review / Orq.ai Research Team // Orq.ai Report. – 2025. – URL: https://orq.ai/reports/prompt-tools-2025 (дата обращения: 03.01.2026).</w:t>
      </w:r>
    </w:p>
    <w:p w14:paraId="7C61CBB6">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Luccioni A. S. Stable bias: Evaluating societal representations in diffusion models / A. S. Luccioni, C. Akiki // NeurIPS Workshop on Socially Responsible Language Modelling. – 2023.</w:t>
      </w:r>
    </w:p>
    <w:p w14:paraId="73AB14B2">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Touvron H. Llama 2: Open foundation and fine-tuned chat models / H. Touvron et al. // arXiv preprint arXiv:2307.09288. – 2023.</w:t>
      </w:r>
    </w:p>
    <w:p w14:paraId="02291113">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Jiang A. Q. Mistral 7B / A. Q. Jiang et al. // arXiv preprint arXiv:2310.06825. – 2023.</w:t>
      </w:r>
    </w:p>
    <w:p w14:paraId="26C17820">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Rombach R. High-resolution image synthesis with latent diffusion models / R. Rombach et al. // Proceedings of the IEEE/CVF Conference on Computer Vision and Pattern Recognition. – 2022. – P. 10684–10695.</w:t>
      </w:r>
    </w:p>
    <w:p w14:paraId="0A07DFA8">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Podell D. SDXL: Improving latent diffusion models for high-resolution image synthesis / D. Podell et al. // arXiv preprint arXiv:2307.01952. – 2023.</w:t>
      </w:r>
    </w:p>
    <w:p w14:paraId="3F6D9716">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Ivanov A. V. Application of generative neural networks in education: review 2020–2025 / A. V. Ivanov, E. S. Petrova // Vestnik MSTU im. N. E. Baumana. – 2025. – № 2. – P. 45–58.</w:t>
      </w:r>
    </w:p>
    <w:p w14:paraId="4C9E5A16">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Sidorov P. A. Generation of educational content using Mistral-7B in Russian-language environment / P. A. Sidorov // Informatika i obrazovanie. – 2025. – № 4. – P. 112–120.</w:t>
      </w:r>
    </w:p>
    <w:p w14:paraId="0056FC2E">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Kozlov D. S. Integration of ComfyUI into game engines for 2D-asset generation / D. S. Kozlov // Programmnnye produkty i sistemy. – 2024. – № 3. – P. 78–85.</w:t>
      </w:r>
    </w:p>
    <w:p w14:paraId="3E3F503F">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Petrova E. N. Cultural adaptation of foreign students through gamification / E. N. Petrova, V. A. Smirnov // Vysshee obrazovanie v Rossii. – 2024. – № 6. – P. 89–97.</w:t>
      </w:r>
    </w:p>
    <w:p w14:paraId="3E6168FE">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Nikolaev S. V. Economic efficiency of implementing generative AI in universities / S. V. Nikolaev // Ekonomika obrazovaniya. – 2025. – № 1. – P. 56–67.</w:t>
      </w:r>
    </w:p>
    <w:p w14:paraId="4CCCB58D">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Fedorov A. A. Using ONNX for inter-model interaction in Unity / A. A. Fedorov // Programmirovanie. – 2024. – № 4. – P. 101–110.</w:t>
      </w:r>
    </w:p>
    <w:p w14:paraId="1A4F7E60">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Smith J. The role of AI-generated content in cultural adaptation programs / J. Smith, M. Garcia // Journal of Cross-Cultural Psychology. – 2024. – Vol. 55. – P. 678–690.</w:t>
      </w:r>
    </w:p>
    <w:p w14:paraId="511CED0B">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Wang Y. LLM-Unity: Integrating large language models into Unity game engine / Y. Wang, X. Liu // Journal of Artificial Intelligence Research. – 2024. – Vol. 79. – P. 123–145.</w:t>
      </w:r>
    </w:p>
    <w:p w14:paraId="0C9AA134">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Zhang T. Avatar generation from text using Stable Diffusion and LLM / T. Zhang, Y. Li // IEEE Access. – 2024. – Vol. 12. – P. 45678–45689.</w:t>
      </w:r>
    </w:p>
    <w:p w14:paraId="06455A2C">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Li C. Stable Diffusion in educational applications: experience 2023–2025 / C. Li, S. Kim // International Journal of Educational Technology. – 2025. – Vol. 17. – P. 201–215.</w:t>
      </w:r>
    </w:p>
    <w:p w14:paraId="2C72517B">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Vasiliev I. P. Automation of quest creation for Moodle using LLM / I. P. Vasiliev // Distantsionnoe i virtual'noe obuchenie. – 2025. – № 5. – P. 34–42.</w:t>
      </w:r>
    </w:p>
    <w:p w14:paraId="0A7A6C04">
      <w:pPr>
        <w:pStyle w:val="4"/>
        <w:numPr>
          <w:ilvl w:val="0"/>
          <w:numId w:val="2"/>
        </w:numPr>
        <w:spacing w:before="0" w:after="140"/>
        <w:ind w:left="0" w:leftChars="0" w:firstLine="708" w:firstLineChars="0"/>
        <w:jc w:val="center"/>
        <w:rPr>
          <w:rFonts w:hint="default" w:ascii="Times New Roman" w:hAnsi="Times New Roman"/>
          <w:sz w:val="28"/>
          <w:szCs w:val="28"/>
        </w:rPr>
      </w:pPr>
      <w:r>
        <w:rPr>
          <w:rFonts w:hint="default" w:ascii="Times New Roman" w:hAnsi="Times New Roman"/>
          <w:sz w:val="28"/>
          <w:szCs w:val="28"/>
        </w:rPr>
        <w:t>Brown T. B. Language models are few-shot learners / T. B. Brown et al. // Advances in Neural Information Processing Systems. – 2020. – Vol. 33. – P. 1877–1901.</w:t>
      </w:r>
    </w:p>
    <w:p w14:paraId="39AB5DF0">
      <w:pPr>
        <w:pStyle w:val="4"/>
        <w:spacing w:before="0" w:after="140"/>
        <w:ind w:left="0" w:firstLine="708"/>
        <w:jc w:val="center"/>
        <w:rPr>
          <w:rFonts w:hint="default" w:ascii="Times New Roman" w:hAnsi="Times New Roman"/>
          <w:sz w:val="28"/>
          <w:szCs w:val="28"/>
        </w:rPr>
      </w:pPr>
    </w:p>
    <w:p w14:paraId="72D0FD69">
      <w:pPr>
        <w:pStyle w:val="4"/>
        <w:spacing w:before="0" w:after="140"/>
        <w:ind w:left="0" w:firstLine="708"/>
        <w:jc w:val="center"/>
        <w:rPr>
          <w:rFonts w:hint="default" w:ascii="Times New Roman" w:hAnsi="Times New Roman"/>
          <w:sz w:val="28"/>
          <w:szCs w:val="28"/>
        </w:rPr>
      </w:pPr>
    </w:p>
    <w:p w14:paraId="2C8BDFDE">
      <w:pPr>
        <w:pStyle w:val="4"/>
        <w:spacing w:before="0" w:after="140"/>
        <w:ind w:left="0" w:firstLine="708"/>
        <w:jc w:val="center"/>
        <w:rPr>
          <w:rFonts w:hint="default" w:ascii="Times New Roman" w:hAnsi="Times New Roman"/>
          <w:sz w:val="28"/>
          <w:szCs w:val="28"/>
        </w:rPr>
      </w:pPr>
    </w:p>
    <w:p w14:paraId="63736F24">
      <w:pPr>
        <w:pStyle w:val="4"/>
        <w:spacing w:before="0" w:after="140"/>
        <w:ind w:left="0" w:firstLine="708"/>
        <w:jc w:val="center"/>
        <w:rPr>
          <w:rFonts w:hint="default" w:ascii="Times New Roman" w:hAnsi="Times New Roman"/>
          <w:sz w:val="28"/>
          <w:szCs w:val="28"/>
        </w:rPr>
      </w:pPr>
    </w:p>
    <w:p w14:paraId="0F790E9E">
      <w:pPr>
        <w:pStyle w:val="4"/>
        <w:spacing w:before="0" w:after="140"/>
        <w:ind w:left="0" w:firstLine="708"/>
        <w:jc w:val="center"/>
        <w:rPr>
          <w:rFonts w:hint="default" w:ascii="Times New Roman" w:hAnsi="Times New Roman"/>
          <w:sz w:val="28"/>
          <w:szCs w:val="28"/>
        </w:rPr>
      </w:pPr>
    </w:p>
    <w:p w14:paraId="0CDB1F28">
      <w:pPr>
        <w:pStyle w:val="4"/>
        <w:spacing w:before="0" w:after="140"/>
        <w:ind w:left="0" w:firstLine="708"/>
        <w:jc w:val="center"/>
        <w:rPr>
          <w:rFonts w:hint="default" w:ascii="Times New Roman" w:hAnsi="Times New Roman"/>
          <w:sz w:val="28"/>
          <w:szCs w:val="28"/>
        </w:rPr>
      </w:pPr>
    </w:p>
    <w:p w14:paraId="43B0BDA0">
      <w:pPr>
        <w:pStyle w:val="4"/>
        <w:spacing w:before="0" w:after="140"/>
        <w:ind w:left="0" w:firstLine="708"/>
        <w:jc w:val="center"/>
        <w:rPr>
          <w:rFonts w:hint="default" w:ascii="Times New Roman" w:hAnsi="Times New Roman"/>
          <w:sz w:val="28"/>
          <w:szCs w:val="28"/>
        </w:rPr>
      </w:pPr>
    </w:p>
    <w:p w14:paraId="0B1F1FFF">
      <w:pPr>
        <w:pStyle w:val="4"/>
        <w:spacing w:before="0" w:after="140"/>
        <w:ind w:left="0" w:firstLine="708"/>
        <w:jc w:val="center"/>
        <w:rPr>
          <w:rFonts w:ascii="Times New Roman" w:hAnsi="Times New Roman" w:cs="Times New Roman"/>
          <w:sz w:val="28"/>
          <w:szCs w:val="28"/>
        </w:rPr>
      </w:pPr>
    </w:p>
    <w:p w14:paraId="2D541550">
      <w:pPr>
        <w:pStyle w:val="4"/>
        <w:spacing w:before="0" w:after="140"/>
        <w:ind w:left="0" w:firstLine="708"/>
        <w:jc w:val="center"/>
        <w:rPr>
          <w:rFonts w:ascii="Times New Roman" w:hAnsi="Times New Roman" w:cs="Times New Roman"/>
        </w:rPr>
      </w:pPr>
    </w:p>
    <w:p w14:paraId="6F370CED">
      <w:pPr>
        <w:pStyle w:val="4"/>
        <w:spacing w:before="0" w:after="140"/>
        <w:ind w:left="0" w:firstLine="708"/>
        <w:jc w:val="center"/>
        <w:rPr>
          <w:rFonts w:ascii="Times New Roman" w:hAnsi="Times New Roman" w:cs="Times New Roman"/>
        </w:rPr>
      </w:pPr>
    </w:p>
    <w:p w14:paraId="1A680072">
      <w:pPr>
        <w:pStyle w:val="4"/>
        <w:spacing w:before="0" w:after="140"/>
        <w:ind w:left="0" w:firstLine="708"/>
        <w:jc w:val="center"/>
      </w:pPr>
    </w:p>
    <w:p w14:paraId="76B794E0">
      <w:pPr>
        <w:pStyle w:val="4"/>
        <w:numPr>
          <w:ilvl w:val="0"/>
          <w:numId w:val="0"/>
        </w:numPr>
        <w:spacing w:before="0" w:after="140"/>
        <w:ind w:left="0" w:firstLine="708"/>
        <w:jc w:val="center"/>
        <w:rPr>
          <w:rFonts w:ascii="Times New Roman" w:hAnsi="Times New Roman"/>
          <w:b w:val="0"/>
          <w:i w:val="0"/>
          <w:caps w:val="0"/>
          <w:smallCaps w:val="0"/>
          <w:spacing w:val="0"/>
          <w:sz w:val="28"/>
          <w:szCs w:val="28"/>
          <w:lang w:val="en-US"/>
        </w:rPr>
      </w:pPr>
    </w:p>
    <w:p w14:paraId="3E3FC985"/>
    <w:sectPr>
      <w:headerReference r:id="rId5" w:type="default"/>
      <w:pgSz w:w="11906" w:h="16838"/>
      <w:pgMar w:top="1134" w:right="850" w:bottom="1134" w:left="1701"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altName w:val="XO Thames"/>
    <w:panose1 w:val="02020603050405020304"/>
    <w:charset w:val="00"/>
    <w:family w:val="auto"/>
    <w:pitch w:val="default"/>
    <w:sig w:usb0="00000000" w:usb1="00000000" w:usb2="00000000" w:usb3="00000000" w:csb0="00000000" w:csb1="00000000"/>
  </w:font>
  <w:font w:name="NSimSun">
    <w:panose1 w:val="02010609030101010101"/>
    <w:charset w:val="86"/>
    <w:family w:val="auto"/>
    <w:pitch w:val="default"/>
    <w:sig w:usb0="00000203" w:usb1="288F0000" w:usb2="00000006" w:usb3="00000000" w:csb0="00040001" w:csb1="00000000"/>
  </w:font>
  <w:font w:name="Liberation Sans">
    <w:altName w:val="Segoe Print"/>
    <w:panose1 w:val="020B0604020202020204"/>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boto">
    <w:altName w:val="XO Thames"/>
    <w:panose1 w:val="02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XO Thames">
    <w:panose1 w:val="02020603050405020304"/>
    <w:charset w:val="00"/>
    <w:family w:val="auto"/>
    <w:pitch w:val="default"/>
    <w:sig w:usb0="800006FF" w:usb1="0000285A" w:usb2="00000000" w:usb3="00000000" w:csb0="20000015"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CD839">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BBF28"/>
    <w:multiLevelType w:val="singleLevel"/>
    <w:tmpl w:val="81EBBF28"/>
    <w:lvl w:ilvl="0" w:tentative="0">
      <w:start w:val="1"/>
      <w:numFmt w:val="decimal"/>
      <w:suff w:val="space"/>
      <w:lvlText w:val="%1."/>
      <w:lvlJc w:val="left"/>
    </w:lvl>
  </w:abstractNum>
  <w:abstractNum w:abstractNumId="1">
    <w:nsid w:val="E527E563"/>
    <w:multiLevelType w:val="multilevel"/>
    <w:tmpl w:val="E527E56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81DEF"/>
    <w:rsid w:val="01131612"/>
    <w:rsid w:val="01E97310"/>
    <w:rsid w:val="02767C3C"/>
    <w:rsid w:val="03E326F1"/>
    <w:rsid w:val="047D246A"/>
    <w:rsid w:val="0572637C"/>
    <w:rsid w:val="05AF12EB"/>
    <w:rsid w:val="06B445B9"/>
    <w:rsid w:val="06EB468B"/>
    <w:rsid w:val="0745138D"/>
    <w:rsid w:val="083C7095"/>
    <w:rsid w:val="0996677B"/>
    <w:rsid w:val="0B54002E"/>
    <w:rsid w:val="0B9175F3"/>
    <w:rsid w:val="0BEC26EB"/>
    <w:rsid w:val="0E3E76E9"/>
    <w:rsid w:val="0FA118E6"/>
    <w:rsid w:val="10BF4D76"/>
    <w:rsid w:val="12B634D9"/>
    <w:rsid w:val="168803FE"/>
    <w:rsid w:val="169D2E74"/>
    <w:rsid w:val="171960E2"/>
    <w:rsid w:val="18397E4E"/>
    <w:rsid w:val="186E7522"/>
    <w:rsid w:val="1BA868CE"/>
    <w:rsid w:val="1C123F41"/>
    <w:rsid w:val="1CFF6D41"/>
    <w:rsid w:val="1D48051B"/>
    <w:rsid w:val="1DB763D2"/>
    <w:rsid w:val="1EED01A0"/>
    <w:rsid w:val="1FAF7944"/>
    <w:rsid w:val="21C76D60"/>
    <w:rsid w:val="22910611"/>
    <w:rsid w:val="26412A64"/>
    <w:rsid w:val="28DE3C83"/>
    <w:rsid w:val="2A295F4B"/>
    <w:rsid w:val="2A7111FA"/>
    <w:rsid w:val="2B620C13"/>
    <w:rsid w:val="2BA3408F"/>
    <w:rsid w:val="2DDD4635"/>
    <w:rsid w:val="2E074789"/>
    <w:rsid w:val="2E6510BC"/>
    <w:rsid w:val="30585533"/>
    <w:rsid w:val="36D73939"/>
    <w:rsid w:val="3708030D"/>
    <w:rsid w:val="377925BE"/>
    <w:rsid w:val="38075F7D"/>
    <w:rsid w:val="38AD7B0B"/>
    <w:rsid w:val="39224AE5"/>
    <w:rsid w:val="3A024673"/>
    <w:rsid w:val="3A7F5539"/>
    <w:rsid w:val="3C7D23CD"/>
    <w:rsid w:val="3D415826"/>
    <w:rsid w:val="3E600D75"/>
    <w:rsid w:val="3F477BA9"/>
    <w:rsid w:val="3F7A3757"/>
    <w:rsid w:val="41982A42"/>
    <w:rsid w:val="42282FE2"/>
    <w:rsid w:val="43324E9F"/>
    <w:rsid w:val="452C3983"/>
    <w:rsid w:val="45BA35BE"/>
    <w:rsid w:val="473420EE"/>
    <w:rsid w:val="49811691"/>
    <w:rsid w:val="4A454E53"/>
    <w:rsid w:val="4AEA5FEB"/>
    <w:rsid w:val="4BEA1F98"/>
    <w:rsid w:val="4D7E6C33"/>
    <w:rsid w:val="4DDC6A0B"/>
    <w:rsid w:val="4E0536E1"/>
    <w:rsid w:val="4E0A5238"/>
    <w:rsid w:val="4E8C7910"/>
    <w:rsid w:val="4F421659"/>
    <w:rsid w:val="4F73611D"/>
    <w:rsid w:val="50575C57"/>
    <w:rsid w:val="50BF4565"/>
    <w:rsid w:val="50CD151D"/>
    <w:rsid w:val="51021035"/>
    <w:rsid w:val="51E10417"/>
    <w:rsid w:val="52E74611"/>
    <w:rsid w:val="534A4182"/>
    <w:rsid w:val="56384400"/>
    <w:rsid w:val="57000C78"/>
    <w:rsid w:val="584415C6"/>
    <w:rsid w:val="59B23A58"/>
    <w:rsid w:val="5B010C37"/>
    <w:rsid w:val="5B246C75"/>
    <w:rsid w:val="5BD43168"/>
    <w:rsid w:val="5C6F3DA9"/>
    <w:rsid w:val="5F2A35B1"/>
    <w:rsid w:val="60295D12"/>
    <w:rsid w:val="62E0477B"/>
    <w:rsid w:val="631B52B1"/>
    <w:rsid w:val="634B514E"/>
    <w:rsid w:val="64FC3347"/>
    <w:rsid w:val="65D408E7"/>
    <w:rsid w:val="672447E0"/>
    <w:rsid w:val="67DF4D79"/>
    <w:rsid w:val="67FD4799"/>
    <w:rsid w:val="682856B7"/>
    <w:rsid w:val="683E3247"/>
    <w:rsid w:val="691F431B"/>
    <w:rsid w:val="69A84B8F"/>
    <w:rsid w:val="69BE2272"/>
    <w:rsid w:val="6ABD1DDC"/>
    <w:rsid w:val="6D1447C9"/>
    <w:rsid w:val="6DF04196"/>
    <w:rsid w:val="6F954962"/>
    <w:rsid w:val="703C7C8D"/>
    <w:rsid w:val="71FA5E13"/>
    <w:rsid w:val="739377EE"/>
    <w:rsid w:val="73FE54E4"/>
    <w:rsid w:val="7410146D"/>
    <w:rsid w:val="7584243C"/>
    <w:rsid w:val="77B70043"/>
    <w:rsid w:val="77C548A4"/>
    <w:rsid w:val="78F94B60"/>
    <w:rsid w:val="793412D6"/>
    <w:rsid w:val="7B251CA3"/>
    <w:rsid w:val="7CF1204D"/>
    <w:rsid w:val="7E1251A4"/>
    <w:rsid w:val="7FAC1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pPr>
      <w:widowControl/>
      <w:spacing w:before="0" w:after="160" w:line="259" w:lineRule="auto"/>
      <w:jc w:val="left"/>
    </w:pPr>
    <w:rPr>
      <w:rFonts w:hint="default" w:asciiTheme="minorHAnsi" w:hAnsiTheme="minorHAnsi" w:eastAsiaTheme="minorHAnsi" w:cstheme="minorBidi"/>
      <w:color w:val="auto"/>
      <w:sz w:val="22"/>
      <w:szCs w:val="22"/>
      <w:lang w:val="ru-RU" w:eastAsia="en-US" w:bidi="ar-SA"/>
    </w:rPr>
  </w:style>
  <w:style w:type="paragraph" w:styleId="2">
    <w:name w:val="heading 1"/>
    <w:basedOn w:val="3"/>
    <w:next w:val="4"/>
    <w:qFormat/>
    <w:uiPriority w:val="0"/>
    <w:pPr>
      <w:spacing w:before="240" w:after="120"/>
      <w:outlineLvl w:val="0"/>
    </w:pPr>
    <w:rPr>
      <w:rFonts w:ascii="Liberation Serif" w:hAnsi="Liberation Serif" w:eastAsia="NSimSun" w:cs="Arial"/>
      <w:b/>
      <w:bCs/>
      <w:sz w:val="48"/>
      <w:szCs w:val="48"/>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Заголовок"/>
    <w:basedOn w:val="1"/>
    <w:next w:val="4"/>
    <w:qFormat/>
    <w:uiPriority w:val="0"/>
    <w:pPr>
      <w:keepNext/>
      <w:spacing w:before="240" w:after="120"/>
    </w:pPr>
    <w:rPr>
      <w:rFonts w:ascii="Liberation Sans" w:hAnsi="Liberation Sans" w:eastAsia="Microsoft YaHei" w:cs="Arial"/>
      <w:sz w:val="28"/>
      <w:szCs w:val="28"/>
    </w:rPr>
  </w:style>
  <w:style w:type="paragraph" w:styleId="4">
    <w:name w:val="Body Text"/>
    <w:basedOn w:val="1"/>
    <w:qFormat/>
    <w:uiPriority w:val="0"/>
    <w:pPr>
      <w:spacing w:before="0" w:after="140" w:line="276" w:lineRule="auto"/>
    </w:pPr>
  </w:style>
  <w:style w:type="character" w:styleId="7">
    <w:name w:val="Hyperlink"/>
    <w:basedOn w:val="5"/>
    <w:unhideWhenUsed/>
    <w:qFormat/>
    <w:uiPriority w:val="99"/>
    <w:rPr>
      <w:color w:val="0563C1" w:themeColor="hyperlink"/>
      <w:u w:val="single"/>
      <w14:textFill>
        <w14:solidFill>
          <w14:schemeClr w14:val="hlink"/>
        </w14:solidFill>
      </w14:textFill>
    </w:rPr>
  </w:style>
  <w:style w:type="paragraph" w:styleId="8">
    <w:name w:val="header"/>
    <w:basedOn w:val="1"/>
    <w:unhideWhenUsed/>
    <w:qFormat/>
    <w:uiPriority w:val="99"/>
    <w:pPr>
      <w:tabs>
        <w:tab w:val="center" w:pos="7143"/>
        <w:tab w:val="right" w:pos="14287"/>
      </w:tabs>
      <w:spacing w:before="0" w:after="0" w:line="240" w:lineRule="auto"/>
    </w:p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spacing w:before="0" w:after="160"/>
      <w:ind w:left="720" w:firstLine="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2026-01-03T08:30:07Z</dcterms:created>
  <dc:creator>Machcreator</dc:creator>
  <cp:lastModifiedBy>Вячеслав Шебанов</cp:lastModifiedBy>
  <dcterms:modified xsi:type="dcterms:W3CDTF">2026-01-03T15:08:26Z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301A7FA7EC244A93BE5465F6E808FBCE_12</vt:lpwstr>
  </property>
</Properties>
</file>