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bookmarkStart w:id="0" w:name="undefined"/>
      <w:r>
        <w:rPr>
          <w:rFonts w:ascii="Times New Roman" w:hAnsi="Times New Roman" w:eastAsia="Times New Roman" w:cs="Times New Roman"/>
          <w:sz w:val="28"/>
          <w:szCs w:val="28"/>
        </w:rPr>
      </w:r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6"/>
        <w:numPr>
          <w:ilvl w:val="0"/>
          <w:numId w:val="1"/>
        </w:numPr>
        <w:ind w:left="-142" w:right="0" w:hanging="425"/>
        <w:jc w:val="left"/>
        <w:spacing w:before="66" w:after="0" w:line="240" w:lineRule="auto"/>
        <w:tabs>
          <w:tab w:val="left" w:pos="2601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Fonts w:ascii="Times New Roman" w:hAnsi="Times New Roman" w:eastAsia="Times New Roman" w:cs="Times New Roman"/>
          <w:b/>
          <w:bCs/>
          <w:spacing w:val="-13"/>
          <w:sz w:val="32"/>
          <w:szCs w:val="32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left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Разработанный прототип ИИ инструмента генерации динамических игровых миров имеет 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26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Настоящее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 года.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организации-заказчика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Витте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-й Кожуховский проезд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стр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7"/>
        </w:rPr>
      </w:r>
    </w:p>
    <w:p>
      <w:pPr>
        <w:ind w:left="-142" w:right="0" w:hanging="425"/>
        <w:jc w:val="both"/>
        <w:spacing w:before="1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 разработке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больших языковых моделей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спецификация моделей поведения игровых персонажей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различная документация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области интеграции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кода в проект для обучения адаптивных моделей поведения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3" w:after="0" w:line="36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сентября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день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подтверждения темя дипломы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окончания работ – 8 июня 2026 года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финансирования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Финансирование выходит из самостоятельного распределения ресурсов из личных средств разработчика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следовательно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спользовано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программное обеспечение в публичном доступе и доступные инструменты генерации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261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интегрирована с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предоставлена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университету в установленный срок техническим заданием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демонстрационная версия передаваемого инструмента включает код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документацию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для запуска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предоставляемая версия программы доступна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Работу принимает комиссия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положениями учебной организации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испытания и окончательная приемка показаны в шестом разделе технического задания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сдача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отчета и инструкций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происходит на первичных этапах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регулируются требованием к документированию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23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spacing w:before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2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 с учетом методических и нормативных стандартов и документаций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2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профессиональными нормами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поставил четкое определение функционала системы генерации и принципы реализации функций генерации игрового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МЭК 25010-2015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Организовал процесс тестирования в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для соответствиям критериям оценки и ожиданиям клиентов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система приводится в соответствие стандартам оценки комиссии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Адаптирует создание инструмента с стадии прототипа до рабочего варианта с документацией и организацией всех этапов разработки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задает стандарты для создания диаграмм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Помогает интерфейсу в инструменте генерации соответствовать всем требованиям удобства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688"/>
        <w:ind w:left="-142" w:right="0" w:hanging="425"/>
        <w:jc w:val="both"/>
        <w:spacing w:before="67" w:after="0" w:line="362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6225995"/>
                <wp:effectExtent l="0" t="0" r="0" b="0"/>
                <wp:wrapNone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62259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6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б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Open Neural Network Exchange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h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существуют для тестов и сбора обратной связи помогая сэкономить деньги и временные ресурсы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(текстуры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иконки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спрайты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модели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эффекты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материалы)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не способный позволить лучшие альтернативы реализуемого инструмента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–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8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6432;o:allowoverlap:true;o:allowincell:true;mso-position-horizontal-relative:page;margin-left:108.70pt;mso-position-horizontal:absolute;mso-position-vertical-relative:text;margin-top:32.50pt;mso-position-vertical:absolute;width:453.10pt;height:490.24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6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к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б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я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Open Neural Network Exchange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h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существуют для тестов и сбора обратной связи помогая сэкономить деньги и временные ресурсы (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(текстуры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иконки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спрайты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модели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эффекты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материалы)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не способный позволить лучшие альтернативы реализуемого инструмента (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8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8"/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 прототипов и уменьшения денежных затрат на разработку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служит для автоматизации генерации адаптивных виртуальных миров при помощи подключаемых модулей и инструментов включающих нейронные 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реализуемый инструмент включает функционал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адаптирующиеся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 действия игрока и динамическая реакция на изменения произошедшие в игровом мире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аватарок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текстур и тайлов ландшафта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Удобный интерфейс дающий создавать виртуальные игровые миры без знаний платформы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втоматизация генерации приводящая к снижению временных затрат и трудовых ресурсов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повышает конкурентоспособность клиентов инди-разработчиков на рынке увеличивая скорость создания игр для монетизации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увеличения качества инструмента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повышая конкурентоспособность на рынке во время цифровой трансформации и автоматизации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оступный инструмент для одиночных разработчиков и малых студий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инструмента генерации не стремиться обогнать существующие решения в области автоматизации создания игровых 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развития способностей людей создавать инновационные идеи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создание адаптации в играх к изменениям и действиям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возникновение новых ситуаций должно разжечь в игроках интерес перепройти одну и ту же игру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соответсвия потребностям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ХАРАКТЕРИСТИКА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spacing w:before="305" w:after="0" w:line="362" w:lineRule="auto"/>
        <w:tabs>
          <w:tab w:val="left" w:pos="2545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процесс включает в себя автоматизацию создания адаптивных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ассетов для визуализации объектов на игровой сцене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динамического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зависящее от событий в игровом мире и действий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Автоматизируемый процесс затрачивает много времени и средств личного капитала разработчиков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ассмотрены аналоги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в виде инструментов и готовых решений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пакет 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инструмент для автоматизации создания ландшафтов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уровней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содержит в себе генерацию квестов и адаптивного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генерирует квесты и текстовые приключения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способен создавать визуализацию или адаптивные модели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0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может генерировать подземелья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не может квесты и адаптивных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инструмент генерации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прямой интеграции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другими игровыми движками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платформа для генерации миров в виртуальной реальности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генерирует виртуальную реальность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того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на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адаптивных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адаптивные квесты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инструмента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реализующий генерацию динамических миров при помощи нейросетей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актуальность разрабатываемого подтверждается отсутствием альтернатив с аналогичным функционалом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реализуемый генератор контента доступен в репозитории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https://github.com/Slavik993/Diplom_Shebanov_2026.git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124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динамических виртуальных миров адаптирован для персональных рабочих станций с операционной системой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установленной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модулей с нейросетями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предоставлены технические требования рабочей станции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(4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ядра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ГГц  минимум)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ГБ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Оперативного запоминающего устройства с частотностью 3200 МГц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или витую пару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создания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 диалогов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адаптивных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виртуальных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TensorFlow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последней версии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ускорение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повышение конкурентоспособности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снижение затрат ресурсов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сложных сценариев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6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</w:t>
      </w:r>
      <w:r/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и функционированию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предназначенный для автоматизации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состоит из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«Создатель историй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– генерирует квесты для игрока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Модели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управления поведением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игровых персонажей при принятии различных решений игроком и изменений внутри игрового мира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«Система управления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Генерацией иконок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предметов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аватарок персонажей занимается подсистема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используются нейросети из доступных источников или локально расположенных на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интерфейсе инструмента можно настроить параметры генерации – сложность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в текстовых полях будут отображаться сгенерированные квесты и диалоги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 главной сцене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состоит из функциональных подсистем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3)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Управление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«Персонализация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«Мониторинг качества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для соответствия стандартам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«Сохранение результатов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сохранение созданных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Перечень подсистем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их назначение и основные характеристики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требования к числу уровней иерархии и степени централизации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генерации динамических виртуальных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использует подсистемы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исполняет функции генерации квестов с указанием параметров репутации игрока и сложности квеста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генерации историй в реальном времени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адаптации поведения под квесты и действия пользователя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нужен для визуализации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предметов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окружения где происходят события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включает в себя нейросети для генерации картинок и спрай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«Управление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 изменение параметров физики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камеры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освещения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настройка объектов на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управление общими настройками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скачивание ассетов и новых модулей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магазин ассетов и менеджер пакетов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«Мониторинг качества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используется для корректировки генерируемого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нужен для соблюдения ожиданий пользователя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«Сохранение результатов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предназначена для сохранения полученных результатов генерации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виде готовых игровых сцен с наполнением виртуального игрового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виде файлов формата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 сцену можно экспортировать в другие проекты юнити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подается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информационный обмен обеспечивается через локальный вызов события через скрипт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Все элементы работают напрямую через компоненты в дереве иерархии и скрипты прикрепленные к объектам интерфейса и объектам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дополнительные требования не нужны для работы с локальным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.1.4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х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й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ж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д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й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left"/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генерации игровых предусматривает добавление новых инструментов или ассетов из-вне копированием в папки внутри открытого проекта или можно использовать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магазин ассетов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менеджер п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акетов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Библиотеки созданные пользователями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загружаются через конвейеры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данные для импорта должны быть в поддерживаемом платформой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-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увеличить количество поддерживаемых типов файлов при помощи установки пакетов для совместимости новых форматов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.1.5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ж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ф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/>
      <w:r/>
    </w:p>
    <w:p>
      <w:pPr>
        <w:pStyle w:val="86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«Обычная генерация игрового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пользователь может указать параметры для генерации игрового прототипа сложность и стиль жанра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режим выбран по умолчанию при запуске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пользователь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через интерфейс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возможность запустить любое количество генераций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составления метрик качества логики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иконок и аватарок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завершении тестирования выдается отчет с показом ошибок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создан для ознакомления разработчиков с системой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показывает пример сгенерированного виртуального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доступ к текстовым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обучающем материалам содержащим инструкцию по настройке параметров квеста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или импорта спрайтов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режим активируется через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«Помощь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Требования по диагностированию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8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</w:r>
      <w:r>
        <w:rPr>
          <w:sz w:val="20"/>
        </w:rPr>
        <w:tab/>
      </w:r>
      <w:r>
        <w:rPr>
          <w:sz w:val="28"/>
          <w:szCs w:val="28"/>
        </w:rPr>
        <w:t xml:space="preserve"> Компоненты подсистем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должны предоставлять функционал для генерации квестов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модели поведения не игровых персонажей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 иконок квестовых предметов и аватаров персонажей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инстумент </w:t>
      </w:r>
      <w:r>
        <w:rPr>
          <w:sz w:val="28"/>
          <w:szCs w:val="28"/>
        </w:rPr>
        <w:t xml:space="preserve">«СДГВМ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включает элементы интерфейса для просмотра генерируемых квестов и диалогов 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P</w:t>
      </w:r>
      <w:r>
        <w:rPr>
          <w:sz w:val="28"/>
          <w:szCs w:val="28"/>
        </w:rPr>
        <w:t xml:space="preserve">C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 в консоль </w:t>
      </w:r>
      <w:r>
        <w:rPr>
          <w:sz w:val="28"/>
          <w:szCs w:val="28"/>
        </w:rPr>
        <w:t xml:space="preserve">U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t</w:t>
      </w:r>
      <w:r>
        <w:rPr>
          <w:sz w:val="28"/>
          <w:szCs w:val="28"/>
        </w:rPr>
        <w:t xml:space="preserve">y</w:t>
      </w:r>
      <w:r>
        <w:rPr>
          <w:sz w:val="28"/>
          <w:szCs w:val="28"/>
        </w:rPr>
        <w:t xml:space="preserve"> показываются дебагом диагностические события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ab/>
      </w: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</w:t>
      </w:r>
      <w:r>
        <w:rPr>
          <w:sz w:val="28"/>
          <w:szCs w:val="28"/>
          <w:highlight w:val="none"/>
        </w:rPr>
        <w:t xml:space="preserve">,</w:t>
      </w:r>
      <w:r>
        <w:rPr>
          <w:sz w:val="28"/>
          <w:szCs w:val="28"/>
          <w:highlight w:val="none"/>
        </w:rPr>
        <w:t xml:space="preserve"> сведения о процессе  и параметры генерации</w:t>
      </w:r>
      <w:r>
        <w:rPr>
          <w:sz w:val="28"/>
          <w:szCs w:val="28"/>
          <w:highlight w:val="none"/>
        </w:rPr>
        <w:t xml:space="preserve"> будут записаны в 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  <w:t xml:space="preserve">l</w:t>
      </w:r>
      <w:r>
        <w:rPr>
          <w:sz w:val="28"/>
          <w:szCs w:val="28"/>
          <w:highlight w:val="none"/>
        </w:rPr>
        <w:t xml:space="preserve">o</w:t>
      </w:r>
      <w:r>
        <w:rPr>
          <w:sz w:val="28"/>
          <w:szCs w:val="28"/>
          <w:highlight w:val="none"/>
        </w:rPr>
        <w:t xml:space="preserve">g</w:t>
      </w:r>
      <w:r>
        <w:rPr>
          <w:sz w:val="28"/>
          <w:szCs w:val="28"/>
          <w:highlight w:val="none"/>
        </w:rPr>
        <w:t xml:space="preserve"> файл</w:t>
      </w:r>
      <w:r>
        <w:rPr>
          <w:sz w:val="28"/>
          <w:szCs w:val="28"/>
          <w:highlight w:val="none"/>
        </w:rPr>
        <w:t xml:space="preserve"> в папке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</w:rPr>
        <w:t xml:space="preserve">e</w:t>
      </w:r>
      <w:r>
        <w:rPr>
          <w:sz w:val="28"/>
          <w:szCs w:val="28"/>
          <w:highlight w:val="none"/>
        </w:rPr>
        <w:t xml:space="preserve">r</w:t>
      </w:r>
      <w:r>
        <w:rPr>
          <w:sz w:val="28"/>
          <w:szCs w:val="28"/>
          <w:highlight w:val="none"/>
        </w:rPr>
        <w:t xml:space="preserve">r</w:t>
      </w:r>
      <w:r>
        <w:rPr>
          <w:sz w:val="28"/>
          <w:szCs w:val="28"/>
          <w:highlight w:val="none"/>
        </w:rPr>
        <w:t xml:space="preserve">o</w:t>
      </w:r>
      <w:r>
        <w:rPr>
          <w:sz w:val="28"/>
          <w:szCs w:val="28"/>
          <w:highlight w:val="none"/>
        </w:rPr>
        <w:t xml:space="preserve">r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  <w:highlight w:val="none"/>
        </w:rPr>
        <w:t xml:space="preserve">l</w:t>
      </w:r>
      <w:r>
        <w:rPr>
          <w:sz w:val="28"/>
          <w:szCs w:val="28"/>
          <w:highlight w:val="none"/>
        </w:rPr>
        <w:t xml:space="preserve">o</w:t>
      </w:r>
      <w:r>
        <w:rPr>
          <w:sz w:val="28"/>
          <w:szCs w:val="28"/>
          <w:highlight w:val="none"/>
        </w:rPr>
        <w:t xml:space="preserve">g</w:t>
      </w:r>
      <w:r>
        <w:rPr>
          <w:sz w:val="28"/>
          <w:szCs w:val="28"/>
          <w:highlight w:val="none"/>
        </w:rPr>
        <w:t xml:space="preserve">s</w:t>
      </w:r>
      <w:r>
        <w:rPr>
          <w:sz w:val="28"/>
          <w:szCs w:val="28"/>
          <w:highlight w:val="none"/>
        </w:rPr>
        <w:t xml:space="preserve">»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rStyle w:val="687"/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  <w:tab/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Перспективы развития и модернизации системы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</w:r>
      <w:r>
        <w:rPr>
          <w:sz w:val="20"/>
        </w:rPr>
        <w:tab/>
      </w:r>
      <w:r>
        <w:rPr>
          <w:sz w:val="28"/>
          <w:szCs w:val="28"/>
        </w:rPr>
        <w:t xml:space="preserve">Система</w:t>
      </w:r>
      <w:r>
        <w:rPr>
          <w:sz w:val="28"/>
          <w:szCs w:val="28"/>
        </w:rPr>
        <w:t xml:space="preserve"> динамической генерации виртуальных миров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 на платформе </w:t>
      </w:r>
      <w:r>
        <w:rPr>
          <w:sz w:val="28"/>
          <w:szCs w:val="28"/>
        </w:rPr>
        <w:t xml:space="preserve">U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t</w:t>
      </w:r>
      <w:r>
        <w:rPr>
          <w:sz w:val="28"/>
          <w:szCs w:val="28"/>
        </w:rPr>
        <w:t xml:space="preserve">y</w:t>
      </w:r>
      <w:r>
        <w:rPr>
          <w:sz w:val="28"/>
          <w:szCs w:val="28"/>
        </w:rPr>
        <w:t xml:space="preserve"> следственно может модернизироваться через </w:t>
      </w:r>
      <w:r>
        <w:rPr>
          <w:sz w:val="28"/>
          <w:szCs w:val="28"/>
        </w:rPr>
        <w:t xml:space="preserve">U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t</w:t>
      </w:r>
      <w:r>
        <w:rPr>
          <w:sz w:val="28"/>
          <w:szCs w:val="28"/>
        </w:rPr>
        <w:t xml:space="preserve">y</w:t>
      </w:r>
      <w:r>
        <w:rPr>
          <w:sz w:val="28"/>
          <w:szCs w:val="28"/>
        </w:rPr>
        <w:t xml:space="preserve"> менеджер пакетов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для инструмента необходима возможность обновлять модели </w:t>
      </w:r>
      <w:r>
        <w:rPr>
          <w:sz w:val="28"/>
          <w:szCs w:val="28"/>
        </w:rPr>
        <w:t xml:space="preserve">O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L</w:t>
      </w:r>
      <w:r>
        <w:rPr>
          <w:sz w:val="28"/>
          <w:szCs w:val="28"/>
        </w:rPr>
        <w:t xml:space="preserve">L</w:t>
      </w:r>
      <w:r>
        <w:rPr>
          <w:sz w:val="28"/>
          <w:szCs w:val="28"/>
        </w:rPr>
        <w:t xml:space="preserve">M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U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t</w:t>
      </w:r>
      <w:r>
        <w:rPr>
          <w:sz w:val="28"/>
          <w:szCs w:val="28"/>
        </w:rPr>
        <w:t xml:space="preserve">y для повышения качества генерируемого контента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предусмотрена возможность реализации задачи на вырост и добавление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D</w:t>
      </w:r>
      <w:r>
        <w:rPr>
          <w:sz w:val="28"/>
          <w:szCs w:val="28"/>
        </w:rPr>
        <w:t xml:space="preserve"> генерации миров и интеграции сетевой игры через особые пакеты и создание сервера для сетевых взаимодействий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Масштабируемость </w:t>
      </w:r>
      <w:r>
        <w:rPr>
          <w:sz w:val="28"/>
          <w:szCs w:val="28"/>
        </w:rPr>
        <w:t xml:space="preserve">в проекте реализована через модульную архитектуру позволяющей подсоединить к инструменту генерации новый функционал через плагины устанавливаемые в </w:t>
      </w:r>
      <w:r>
        <w:rPr>
          <w:sz w:val="28"/>
          <w:szCs w:val="28"/>
        </w:rPr>
        <w:t xml:space="preserve">U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t</w:t>
      </w:r>
      <w:r>
        <w:rPr>
          <w:sz w:val="28"/>
          <w:szCs w:val="28"/>
        </w:rPr>
        <w:t xml:space="preserve">y</w:t>
      </w:r>
      <w:r>
        <w:rPr>
          <w:sz w:val="28"/>
          <w:szCs w:val="28"/>
        </w:rPr>
        <w:t xml:space="preserve"> менеджер пакетов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для масштабирования не нужно перерабатывать ядра системы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8"/>
        <w:ind w:left="-142" w:right="0" w:hanging="425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 Требования к численности персонала (пользователей)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АС</w:t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MO"/>
        </w:rPr>
        <w:t xml:space="preserve">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-142" w:right="0" w:hanging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Требования к квалификации персонала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порядку его подготовки и контролю знаний и навыков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link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link w:val="716"/>
    <w:uiPriority w:val="35"/>
    <w:rPr>
      <w:b/>
      <w:bCs/>
      <w:color w:val="4f81bd" w:themeColor="accent1"/>
      <w:sz w:val="18"/>
      <w:szCs w:val="18"/>
    </w:rPr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paragraph" w:styleId="868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9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2</cp:revision>
  <dcterms:modified xsi:type="dcterms:W3CDTF">2025-09-28T13:16:18Z</dcterms:modified>
</cp:coreProperties>
</file>