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7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5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74"/>
          <w:rFonts w:ascii="Times New Roman" w:hAnsi="Times New Roman" w:eastAsia="Times New Roman" w:cs="Times New Roman"/>
        </w:rPr>
        <w:t xml:space="preserve">1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ОБЩИЕ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contextualSpacing w:val="0"/>
        <w:ind w:left="0" w:firstLine="708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8"/>
        <w:rPr>
          <w:rStyle w:val="876"/>
          <w:rFonts w:ascii="Times New Roman" w:hAnsi="Times New Roman" w:cs="Times New Roman"/>
          <w14:ligatures w14:val="none"/>
        </w:rPr>
      </w:pP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оящее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Техническое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разработано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рамках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выполнения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работ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по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Государственному контракту № ГК-178-ОФ/Д01, заключенному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7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ноября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876"/>
          <w:rFonts w:ascii="Times New Roman" w:hAnsi="Times New Roman" w:eastAsia="Times New Roman" w:cs="Times New Roman"/>
          <w:sz w:val="28"/>
          <w:szCs w:val="28"/>
        </w:rPr>
        <w:t xml:space="preserve">2011 года</w:t>
      </w:r>
      <w:r>
        <w:rPr>
          <w:rStyle w:val="876"/>
          <w:rFonts w:ascii="Times New Roman" w:hAnsi="Times New Roman" w:eastAsia="Times New Roman" w:cs="Times New Roman"/>
        </w:rPr>
        <w:t xml:space="preserve">.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76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Style w:val="720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7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7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697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7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7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72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ОБЪЕКТА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1"/>
        <w:rPr>
          <w:rStyle w:val="870"/>
          <w:rFonts w:ascii="Times New Roman" w:hAnsi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:rFonts w:ascii="Times New Roman" w:hAnsi="Times New Roman" w:eastAsia="Times New Roman" w:cs="Times New Roman"/>
        </w:rPr>
        <w:t xml:space="preserve"> </w:t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rStyle w:val="870"/>
          <w:rFonts w:ascii="Times New Roman" w:hAnsi="Times New Roman" w:cs="Times New Roman"/>
          <w14:ligatures w14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rPr>
          <w:rStyle w:val="870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4.1.5.3 </w:t>
      </w:r>
      <w:r>
        <w:rPr>
          <w:rStyle w:val="870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14:ligatures w14:val="none"/>
        </w:rPr>
      </w:r>
      <w:r>
        <w:rPr>
          <w:rStyle w:val="870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870"/>
          <w:rFonts w:ascii="Times New Roman" w:hAnsi="Times New Roman" w:eastAsia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70"/>
          <w:rFonts w:ascii="Times New Roman" w:hAnsi="Times New Roman" w:eastAsia="Times New Roman" w:cs="Times New Roman"/>
          <w14:ligatures w14:val="none"/>
        </w:rPr>
      </w:r>
      <w:r>
        <w:rPr>
          <w:rStyle w:val="870"/>
          <w:rFonts w:ascii="Times New Roman" w:hAnsi="Times New Roman" w:eastAsia="Times New Roman" w:cs="Times New Roman"/>
          <w14:ligatures w14:val="none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871"/>
        <w:rPr>
          <w:b w:val="0"/>
          <w:bCs w:val="0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689"/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</w:p>
    <w:p>
      <w:pPr>
        <w:pStyle w:val="877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876"/>
          <w14:ligatures w14:val="none"/>
        </w:rPr>
      </w:pPr>
      <w:r>
        <w:rPr>
          <w:rStyle w:val="876"/>
        </w:rPr>
        <w:t xml:space="preserve">T</w:t>
      </w:r>
      <w:r>
        <w:rPr>
          <w:rStyle w:val="876"/>
        </w:rPr>
        <w:t xml:space="preserve">e</w:t>
      </w:r>
      <w:r>
        <w:rPr>
          <w:rStyle w:val="876"/>
        </w:rPr>
        <w:t xml:space="preserve">x</w:t>
      </w:r>
      <w:r>
        <w:rPr>
          <w:rStyle w:val="876"/>
        </w:rPr>
        <w:t xml:space="preserve">t</w:t>
      </w:r>
      <w:r>
        <w:rPr>
          <w:rStyle w:val="876"/>
        </w:rPr>
        <w:t xml:space="preserve"> </w:t>
      </w:r>
      <w:r>
        <w:rPr>
          <w:rStyle w:val="876"/>
        </w:rPr>
        <w:t xml:space="preserve">M</w:t>
      </w:r>
      <w:r>
        <w:rPr>
          <w:rStyle w:val="876"/>
        </w:rPr>
        <w:t xml:space="preserve">e</w:t>
      </w:r>
      <w:r>
        <w:rPr>
          <w:rStyle w:val="876"/>
        </w:rPr>
        <w:t xml:space="preserve">s</w:t>
      </w:r>
      <w:r>
        <w:rPr>
          <w:rStyle w:val="876"/>
        </w:rPr>
        <w:t xml:space="preserve">h</w:t>
      </w:r>
      <w:r>
        <w:rPr>
          <w:rStyle w:val="876"/>
        </w:rPr>
        <w:t xml:space="preserve"> </w:t>
      </w:r>
      <w:r>
        <w:rPr>
          <w:rStyle w:val="876"/>
        </w:rPr>
        <w:t xml:space="preserve">P</w:t>
      </w:r>
      <w:r>
        <w:rPr>
          <w:rStyle w:val="876"/>
        </w:rPr>
        <w:t xml:space="preserve">r</w:t>
      </w:r>
      <w:r>
        <w:rPr>
          <w:rStyle w:val="876"/>
        </w:rPr>
        <w:t xml:space="preserve">o</w:t>
      </w:r>
      <w:r>
        <w:rPr>
          <w:rStyle w:val="876"/>
        </w:rPr>
        <w:t xml:space="preserve"> </w:t>
      </w:r>
      <w:r>
        <w:rPr>
          <w:rStyle w:val="876"/>
        </w:rPr>
        <w:t xml:space="preserve">–</w:t>
      </w:r>
      <w:r>
        <w:rPr>
          <w:rStyle w:val="876"/>
        </w:rPr>
        <w:t xml:space="preserve"> содержание квеста</w:t>
      </w:r>
      <w:r>
        <w:rPr>
          <w:rStyle w:val="876"/>
        </w:rPr>
        <w:t xml:space="preserve">;</w:t>
      </w:r>
      <w:r>
        <w:rPr>
          <w:rStyle w:val="876"/>
          <w14:ligatures w14:val="none"/>
        </w:rPr>
      </w:r>
      <w:r>
        <w:rPr>
          <w:rStyle w:val="876"/>
          <w14:ligatures w14:val="none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77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77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877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77"/>
      </w:pPr>
      <w:r>
        <w:rPr>
          <w:rStyle w:val="876"/>
          <w:rFonts w:ascii="Times New Roman" w:hAnsi="Times New Roman" w:eastAsia="Times New Roman" w:cs="Times New Roman"/>
        </w:rPr>
        <w:t xml:space="preserve">Настройки </w:t>
      </w:r>
      <w:r>
        <w:rPr>
          <w:rStyle w:val="876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76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76"/>
          <w:rFonts w:ascii="Times New Roman" w:hAnsi="Times New Roman" w:eastAsia="Times New Roman" w:cs="Times New Roman"/>
        </w:rPr>
        <w:t xml:space="preserve">: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/>
    </w:p>
    <w:p>
      <w:pPr>
        <w:pStyle w:val="877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  <w:r/>
    </w:p>
    <w:p>
      <w:r>
        <w:tab/>
      </w:r>
      <w:r/>
    </w:p>
    <w:p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</w:p>
    <w:p>
      <w:pPr>
        <w:pStyle w:val="877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77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rPr>
          <w:lang w:val="ru-RU"/>
        </w:rPr>
      </w:r>
      <w:r>
        <w:rPr>
          <w:highlight w:val="none"/>
        </w:rPr>
        <w:tab/>
      </w:r>
      <w:r/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Style w:val="876"/>
          <w:lang w:val="ru-RU"/>
        </w:rPr>
      </w:pP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использует технологию файловой системы </w:t>
      </w:r>
      <w:r>
        <w:rPr>
          <w:rStyle w:val="876"/>
          <w:lang w:val="ru-RU"/>
        </w:rPr>
        <w:t xml:space="preserve">U</w:t>
      </w:r>
      <w:r>
        <w:rPr>
          <w:rStyle w:val="876"/>
          <w:lang w:val="ru-RU"/>
        </w:rPr>
        <w:t xml:space="preserve">n</w:t>
      </w:r>
      <w:r>
        <w:rPr>
          <w:rStyle w:val="876"/>
          <w:lang w:val="ru-RU"/>
        </w:rPr>
        <w:t xml:space="preserve">i</w:t>
      </w:r>
      <w:r>
        <w:rPr>
          <w:rStyle w:val="876"/>
          <w:lang w:val="ru-RU"/>
        </w:rPr>
        <w:t xml:space="preserve">t</w:t>
      </w:r>
      <w:r>
        <w:rPr>
          <w:rStyle w:val="876"/>
          <w:lang w:val="ru-RU"/>
        </w:rPr>
        <w:t xml:space="preserve">y</w:t>
      </w:r>
      <w:r>
        <w:rPr>
          <w:rStyle w:val="876"/>
          <w:lang w:val="ru-RU"/>
        </w:rPr>
        <w:t xml:space="preserve"> для хранения ассетов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не нужно подключать дополнительные системы хранения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что уменьшает порог входа пользования </w:t>
      </w:r>
      <w:r>
        <w:rPr>
          <w:rStyle w:val="876"/>
          <w:lang w:val="ru-RU"/>
        </w:rPr>
        <w:t xml:space="preserve">системой для инди-студий и соло разработчиков</w:t>
      </w:r>
      <w:r>
        <w:rPr>
          <w:rStyle w:val="876"/>
          <w:lang w:val="ru-RU"/>
        </w:rPr>
        <w:t xml:space="preserve">.</w:t>
      </w:r>
      <w:r>
        <w:rPr>
          <w:rStyle w:val="876"/>
          <w:lang w:val="ru-RU"/>
        </w:rPr>
      </w:r>
      <w:r>
        <w:rPr>
          <w:rStyle w:val="876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71"/>
        <w:rPr>
          <w:lang w:val="ru-RU"/>
        </w:rPr>
      </w:pPr>
      <w:r>
        <w:tab/>
      </w:r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>
        <w:rPr>
          <w:lang w:val="ru-RU"/>
        </w:rPr>
      </w:r>
      <w:r>
        <w:rPr>
          <w:lang w:val="ru-RU"/>
        </w:rPr>
      </w:r>
    </w:p>
    <w:p>
      <w:pPr>
        <w:pStyle w:val="877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интерфейса для пользователя</w:t>
      </w:r>
      <w:r>
        <w:rPr>
          <w:lang w:val="ru-RU"/>
        </w:rPr>
        <w:t xml:space="preserve">. Русский язык в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очень </w:t>
      </w:r>
      <w:r>
        <w:rPr>
          <w:lang w:val="ru-RU"/>
        </w:rPr>
        <w:t xml:space="preserve">«Требовательный</w:t>
      </w:r>
      <w:r>
        <w:rPr>
          <w:lang w:val="ru-RU"/>
        </w:rPr>
        <w:t xml:space="preserve">» к склонениям</w:t>
      </w:r>
      <w:r>
        <w:rPr>
          <w:lang w:val="ru-RU"/>
        </w:rPr>
        <w:t xml:space="preserve">,</w:t>
      </w:r>
      <w:r>
        <w:rPr>
          <w:lang w:val="ru-RU"/>
        </w:rPr>
        <w:t xml:space="preserve"> перевод с модели изначально будет ломать склонения и коверкать множественное число</w:t>
      </w:r>
      <w:r>
        <w:rPr>
          <w:lang w:val="ru-RU"/>
        </w:rPr>
        <w:t xml:space="preserve">.</w:t>
      </w:r>
      <w:r>
        <w:rPr>
          <w:lang w:val="ru-RU"/>
        </w:rPr>
        <w:t xml:space="preserve"> Интуитивность восприятия пользователями функционала кнопок повышается путём использования глаголов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Перевод кнопок осуществляется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используется умная локализация подставляющая </w:t>
      </w:r>
      <w:r>
        <w:rPr>
          <w:lang w:val="ru-RU"/>
        </w:rPr>
        <w:tab/>
        <w:t xml:space="preserve">текс</w:t>
      </w:r>
      <w:r>
        <w:rPr>
          <w:lang w:val="ru-RU"/>
        </w:rPr>
        <w:t xml:space="preserve">т в кнопки специальным выпадающим списком добавляющимся установленным пакетом в сцене при запуске в правом углу экрана</w:t>
      </w:r>
      <w:r>
        <w:rPr>
          <w:lang w:val="ru-RU"/>
        </w:rPr>
        <w:t xml:space="preserve">.</w:t>
      </w:r>
      <w:r/>
    </w:p>
    <w:p>
      <w:r/>
      <w:r/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.4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программн</w:t>
      </w:r>
      <w:r>
        <w:rPr>
          <w:lang w:val="ru-RU"/>
        </w:rPr>
        <w:t xml:space="preserve">ому обеспечению системы</w:t>
      </w:r>
      <w:r/>
    </w:p>
    <w:p>
      <w:pPr>
        <w:pStyle w:val="877"/>
        <w:rPr>
          <w14:ligatures w14:val="none"/>
        </w:rPr>
      </w:pP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может быть установлена на множество операционных систем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b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4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+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w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0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  <w:r>
        <w:rPr>
          <w14:ligatures w14:val="none"/>
        </w:rPr>
      </w:r>
    </w:p>
    <w:p>
      <w:pPr>
        <w:pStyle w:val="877"/>
        <w:rPr>
          <w:highlight w:val="none"/>
          <w14:ligatures w14:val="none"/>
        </w:rPr>
      </w:pPr>
      <w:r>
        <w:t xml:space="preserve"> Платформа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 должна быть версии</w:t>
      </w:r>
      <w:r>
        <w:t xml:space="preserve"> </w:t>
      </w:r>
      <w:r>
        <w:t xml:space="preserve">6</w:t>
      </w:r>
      <w:r>
        <w:t xml:space="preserve">0</w:t>
      </w:r>
      <w:r>
        <w:t xml:space="preserve">0</w:t>
      </w:r>
      <w:r>
        <w:t xml:space="preserve">0</w:t>
      </w:r>
      <w:r>
        <w:t xml:space="preserve">.</w:t>
      </w:r>
      <w:r>
        <w:t xml:space="preserve">1</w:t>
      </w:r>
      <w:r>
        <w:t xml:space="preserve">.</w:t>
      </w:r>
      <w:r>
        <w:t xml:space="preserve">1</w:t>
      </w:r>
      <w:r>
        <w:t xml:space="preserve">f</w:t>
      </w:r>
      <w:r>
        <w:t xml:space="preserve">1 для повышения совместимости</w:t>
      </w:r>
      <w:r>
        <w:t xml:space="preserve">,</w:t>
      </w:r>
      <w:r>
        <w:t xml:space="preserve"> необходимос установить в проекте пакеты </w:t>
      </w:r>
      <w:r>
        <w:t xml:space="preserve">«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»</w:t>
      </w:r>
      <w:r>
        <w:t xml:space="preserve">,</w:t>
      </w:r>
      <w:r>
        <w:t xml:space="preserve"> </w:t>
      </w:r>
      <w:r>
        <w:t xml:space="preserve">«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S</w:t>
      </w:r>
      <w:r>
        <w:t xml:space="preserve">p</w:t>
      </w:r>
      <w:r>
        <w:t xml:space="preserve">r</w:t>
      </w:r>
      <w:r>
        <w:t xml:space="preserve">i</w:t>
      </w:r>
      <w:r>
        <w:t xml:space="preserve">t</w:t>
      </w:r>
      <w:r>
        <w:t xml:space="preserve">e</w:t>
      </w:r>
      <w:r>
        <w:t xml:space="preserve"> </w:t>
      </w:r>
      <w:r>
        <w:t xml:space="preserve">G</w:t>
      </w:r>
      <w:r>
        <w:t xml:space="preserve">e</w:t>
      </w:r>
      <w:r>
        <w:t xml:space="preserve">n</w:t>
      </w:r>
      <w:r>
        <w:t xml:space="preserve">e</w:t>
      </w:r>
      <w:r>
        <w:t xml:space="preserve">r</w:t>
      </w:r>
      <w:r>
        <w:t xml:space="preserve">a</w:t>
      </w:r>
      <w:r>
        <w:t xml:space="preserve">t</w:t>
      </w:r>
      <w:r>
        <w:t xml:space="preserve">o</w:t>
      </w:r>
      <w:r>
        <w:t xml:space="preserve">r</w:t>
      </w:r>
      <w:r>
        <w:t xml:space="preserve">»</w:t>
      </w:r>
      <w:r>
        <w:t xml:space="preserve">, также нужны установленные локально в проект модели</w:t>
      </w:r>
      <w:r>
        <w:t xml:space="preserve">:</w:t>
      </w:r>
      <w:r>
        <w:t xml:space="preserve"> </w:t>
      </w:r>
      <w:r>
        <w:t xml:space="preserve">m</w:t>
      </w:r>
      <w:r>
        <w:t xml:space="preserve">i</w:t>
      </w:r>
      <w:r>
        <w:t xml:space="preserve">s</w:t>
      </w:r>
      <w:r>
        <w:t xml:space="preserve">t</w:t>
      </w:r>
      <w:r>
        <w:t xml:space="preserve">r</w:t>
      </w:r>
      <w:r>
        <w:t xml:space="preserve">a</w:t>
      </w:r>
      <w:r>
        <w:t xml:space="preserve">l</w:t>
      </w:r>
      <w:r>
        <w:t xml:space="preserve">-</w:t>
      </w:r>
      <w:r>
        <w:t xml:space="preserve">7</w:t>
      </w:r>
      <w:r>
        <w:t xml:space="preserve">b</w:t>
      </w:r>
      <w:r>
        <w:t xml:space="preserve">-</w:t>
      </w:r>
      <w:r>
        <w:t xml:space="preserve">i</w:t>
      </w:r>
      <w:r>
        <w:t xml:space="preserve">n</w:t>
      </w:r>
      <w:r>
        <w:t xml:space="preserve">s</w:t>
      </w:r>
      <w:r>
        <w:t xml:space="preserve">t</w:t>
      </w:r>
      <w:r>
        <w:t xml:space="preserve">r</w:t>
      </w:r>
      <w:r>
        <w:t xml:space="preserve">u</w:t>
      </w:r>
      <w:r>
        <w:t xml:space="preserve">c</w:t>
      </w:r>
      <w:r>
        <w:t xml:space="preserve">t</w:t>
      </w:r>
      <w:r>
        <w:t xml:space="preserve">-</w:t>
      </w:r>
      <w:r>
        <w:t xml:space="preserve">v</w:t>
      </w:r>
      <w:r>
        <w:t xml:space="preserve">0</w:t>
      </w:r>
      <w:r>
        <w:t xml:space="preserve">.</w:t>
      </w:r>
      <w:r>
        <w:t xml:space="preserve">2</w:t>
      </w:r>
      <w:r>
        <w:t xml:space="preserve">.</w:t>
      </w:r>
      <w:r>
        <w:t xml:space="preserve">Q</w:t>
      </w:r>
      <w:r>
        <w:t xml:space="preserve">4</w:t>
      </w:r>
      <w:r>
        <w:t xml:space="preserve">_</w:t>
      </w:r>
      <w:r>
        <w:t xml:space="preserve">K</w:t>
      </w:r>
      <w:r>
        <w:t xml:space="preserve">_</w:t>
      </w:r>
      <w:r>
        <w:t xml:space="preserve">M</w:t>
      </w:r>
      <w:r>
        <w:t xml:space="preserve">.</w:t>
      </w:r>
      <w:r>
        <w:t xml:space="preserve">g</w:t>
      </w:r>
      <w:r>
        <w:t xml:space="preserve">g</w:t>
      </w:r>
      <w:r>
        <w:t xml:space="preserve">u</w:t>
      </w:r>
      <w:r>
        <w:t xml:space="preserve">f</w:t>
      </w:r>
      <w:r>
        <w:t xml:space="preserve">,</w:t>
      </w:r>
      <w:r>
        <w:t xml:space="preserve"> для работы с моделями в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нужно использовать библиотеку </w:t>
      </w:r>
      <w:r>
        <w:t xml:space="preserve">l</w:t>
      </w:r>
      <w:r>
        <w:t xml:space="preserve">l</w:t>
      </w:r>
      <w:r>
        <w:t xml:space="preserve">a</w:t>
      </w:r>
      <w:r>
        <w:t xml:space="preserve">m</w:t>
      </w:r>
      <w:r>
        <w:t xml:space="preserve">a</w:t>
      </w:r>
      <w:r>
        <w:t xml:space="preserve">.</w:t>
      </w:r>
      <w:r>
        <w:t xml:space="preserve">c</w:t>
      </w:r>
      <w:r>
        <w:t xml:space="preserve">p</w:t>
      </w:r>
      <w:r>
        <w:t xml:space="preserve">p</w:t>
      </w:r>
      <w:r>
        <w:t xml:space="preserve">,</w:t>
      </w:r>
      <w:r>
        <w:t xml:space="preserve"> </w:t>
      </w:r>
      <w:r>
        <w:t xml:space="preserve">запуск генерации требует создания локального сервера в проекте для запуска и работы модели</w:t>
      </w:r>
      <w:r>
        <w:t xml:space="preserve">,</w:t>
      </w:r>
      <w:r>
        <w:t xml:space="preserve"> для настройки сервера в инспекторе нужно назначить скрипт </w:t>
      </w:r>
      <w:r>
        <w:t xml:space="preserve">L</w:t>
      </w:r>
      <w:r>
        <w:t xml:space="preserve">L</w:t>
      </w:r>
      <w:r>
        <w:t xml:space="preserve">M</w:t>
      </w:r>
      <w:r>
        <w:t xml:space="preserve"> объекту сервера и в поле </w:t>
      </w:r>
      <w:r>
        <w:t xml:space="preserve">L</w:t>
      </w:r>
      <w:r>
        <w:t xml:space="preserve">L</w:t>
      </w:r>
      <w:r>
        <w:t xml:space="preserve">M</w:t>
      </w:r>
      <w:r>
        <w:t xml:space="preserve">-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 переносим модель из локального хранилища проекта </w:t>
      </w:r>
      <w:r>
        <w:t xml:space="preserve">«</w:t>
      </w:r>
      <w:r>
        <w:t xml:space="preserve">из </w:t>
      </w:r>
      <w:r>
        <w:t xml:space="preserve">S</w:t>
      </w:r>
      <w:r>
        <w:t xml:space="preserve">t</w:t>
      </w:r>
      <w:r>
        <w:t xml:space="preserve">r</w:t>
      </w:r>
      <w:r>
        <w:t xml:space="preserve">e</w:t>
      </w:r>
      <w:r>
        <w:t xml:space="preserve">a</w:t>
      </w:r>
      <w:r>
        <w:t xml:space="preserve">m</w:t>
      </w:r>
      <w:r>
        <w:t xml:space="preserve">i</w:t>
      </w:r>
      <w:r>
        <w:t xml:space="preserve">n</w:t>
      </w:r>
      <w:r>
        <w:t xml:space="preserve">g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 </w:t>
      </w:r>
      <w:r>
        <w:t xml:space="preserve">–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</w:t>
      </w:r>
      <w:r>
        <w:t xml:space="preserve">l</w:t>
      </w:r>
      <w:r>
        <w:t xml:space="preserve">s</w:t>
      </w:r>
      <w:r>
        <w:t xml:space="preserve">»</w:t>
      </w:r>
      <w:r>
        <w:t xml:space="preserve">.</w:t>
      </w:r>
      <w:r>
        <w:t xml:space="preserve"> Редактирование кода происходит в среде разработки </w:t>
      </w:r>
      <w:r>
        <w:t xml:space="preserve">V</w:t>
      </w:r>
      <w:r>
        <w:t xml:space="preserve">i</w:t>
      </w:r>
      <w:r>
        <w:t xml:space="preserve">s</w:t>
      </w:r>
      <w:r>
        <w:t xml:space="preserve">u</w:t>
      </w:r>
      <w:r>
        <w:t xml:space="preserve">a</w:t>
      </w:r>
      <w:r>
        <w:t xml:space="preserve">l</w:t>
      </w:r>
      <w:r>
        <w:t xml:space="preserve"> </w:t>
      </w:r>
      <w:r>
        <w:t xml:space="preserve">S</w:t>
      </w:r>
      <w:r>
        <w:t xml:space="preserve">t</w:t>
      </w:r>
      <w:r>
        <w:t xml:space="preserve">u</w:t>
      </w:r>
      <w:r>
        <w:t xml:space="preserve">d</w:t>
      </w:r>
      <w:r>
        <w:t xml:space="preserve">i</w:t>
      </w:r>
      <w:r>
        <w:t xml:space="preserve">o</w:t>
      </w:r>
      <w:r>
        <w:t xml:space="preserve"> </w:t>
      </w:r>
      <w:r>
        <w:t xml:space="preserve">C</w:t>
      </w:r>
      <w:r>
        <w:t xml:space="preserve">o</w:t>
      </w:r>
      <w:r>
        <w:t xml:space="preserve">d</w:t>
      </w:r>
      <w:r>
        <w:t xml:space="preserve">e</w:t>
      </w:r>
      <w:r>
        <w:t xml:space="preserve">,</w:t>
      </w:r>
      <w:r>
        <w:t xml:space="preserve"> для управления и контроля версий рекомендуется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 </w:t>
      </w:r>
      <w:r>
        <w:t xml:space="preserve">B</w:t>
      </w:r>
      <w:r>
        <w:t xml:space="preserve">a</w:t>
      </w:r>
      <w:r>
        <w:t xml:space="preserve">s</w:t>
      </w:r>
      <w:r>
        <w:t xml:space="preserve">h</w:t>
      </w:r>
      <w:r>
        <w:t xml:space="preserve"> в режиме редактирования файлов </w:t>
      </w:r>
      <w:r>
        <w:t xml:space="preserve">n</w:t>
      </w:r>
      <w:r>
        <w:t xml:space="preserve">o</w:t>
      </w:r>
      <w:r>
        <w:t xml:space="preserve">t</w:t>
      </w:r>
      <w:r>
        <w:t xml:space="preserve">e</w:t>
      </w:r>
      <w:r>
        <w:t xml:space="preserve">p</w:t>
      </w:r>
      <w:r>
        <w:t xml:space="preserve">a</w:t>
      </w:r>
      <w:r>
        <w:t xml:space="preserve">d</w:t>
      </w:r>
      <w:r>
        <w:t xml:space="preserve">,</w:t>
      </w:r>
      <w:r>
        <w:t xml:space="preserve"> для отправки больших файлов</w:t>
      </w:r>
      <w:r>
        <w:t xml:space="preserve"> в коммиты</w:t>
      </w:r>
      <w:r>
        <w:t xml:space="preserve"> использовать </w:t>
      </w:r>
      <w:r>
        <w:t xml:space="preserve">G</w:t>
      </w:r>
      <w:r>
        <w:t xml:space="preserve">i</w:t>
      </w:r>
      <w:r>
        <w:t xml:space="preserve">t</w:t>
      </w:r>
      <w:r>
        <w:t xml:space="preserve">-</w:t>
      </w:r>
      <w:r>
        <w:t xml:space="preserve">l</w:t>
      </w:r>
      <w:r>
        <w:t xml:space="preserve">f</w:t>
      </w:r>
      <w:r>
        <w:t xml:space="preserve">s</w:t>
      </w:r>
      <w:r>
        <w:t xml:space="preserve">.</w:t>
      </w:r>
      <w:r>
        <w:rPr>
          <w:highlight w:val="none"/>
          <w14:ligatures w14:val="none"/>
        </w:rPr>
      </w:r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.5</w:t>
      </w:r>
      <w:r>
        <w:rPr>
          <w:lang w:val="ru-RU"/>
        </w:rPr>
        <w:t xml:space="preserve"> Требования к техническому обеспечению</w:t>
      </w:r>
      <w:r/>
    </w:p>
    <w:p>
      <w:pPr>
        <w:pStyle w:val="877"/>
      </w:pP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для работы с моделя</w:t>
      </w:r>
      <w:r>
        <w:t xml:space="preserve">ми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требует шестнадцать гигабайт памяти минимум</w:t>
      </w:r>
      <w:r>
        <w:t xml:space="preserve">,</w:t>
      </w:r>
      <w:r>
        <w:t xml:space="preserve"> нужен </w:t>
      </w:r>
      <w:r>
        <w:t xml:space="preserve">процессор пятого поколения рекомендуется использовать </w:t>
      </w:r>
      <w:r>
        <w:t xml:space="preserve">R</w:t>
      </w:r>
      <w:r>
        <w:t xml:space="preserve">y</w:t>
      </w:r>
      <w:r>
        <w:t xml:space="preserve">z</w:t>
      </w:r>
      <w:r>
        <w:t xml:space="preserve">e</w:t>
      </w:r>
      <w:r>
        <w:t xml:space="preserve">n</w:t>
      </w:r>
      <w:r>
        <w:t xml:space="preserve"> </w:t>
      </w:r>
      <w:r>
        <w:t xml:space="preserve">7</w:t>
      </w:r>
      <w:r>
        <w:t xml:space="preserve">0</w:t>
      </w:r>
      <w:r>
        <w:t xml:space="preserve">0</w:t>
      </w:r>
      <w:r>
        <w:t xml:space="preserve">0</w:t>
      </w:r>
      <w:r>
        <w:t xml:space="preserve"> </w:t>
      </w:r>
      <w:r>
        <w:t xml:space="preserve">s</w:t>
      </w:r>
      <w:r>
        <w:t xml:space="preserve">e</w:t>
      </w:r>
      <w:r>
        <w:t xml:space="preserve">r</w:t>
      </w:r>
      <w:r>
        <w:t xml:space="preserve">i</w:t>
      </w:r>
      <w:r>
        <w:t xml:space="preserve">e</w:t>
      </w:r>
      <w:r>
        <w:t xml:space="preserve">s</w:t>
      </w:r>
      <w:r>
        <w:t xml:space="preserve"> </w:t>
      </w:r>
      <w:r>
        <w:t xml:space="preserve">или </w:t>
      </w:r>
      <w:r>
        <w:t xml:space="preserve">I</w:t>
      </w:r>
      <w:r>
        <w:t xml:space="preserve">n</w:t>
      </w:r>
      <w:r>
        <w:t xml:space="preserve">t</w:t>
      </w:r>
      <w:r>
        <w:t xml:space="preserve">e</w:t>
      </w:r>
      <w:r>
        <w:t xml:space="preserve">l </w:t>
      </w:r>
      <w:r>
        <w:t xml:space="preserve">C</w:t>
      </w:r>
      <w:r>
        <w:t xml:space="preserve">o</w:t>
      </w:r>
      <w:r>
        <w:t xml:space="preserve">r</w:t>
      </w:r>
      <w:r>
        <w:t xml:space="preserve">e</w:t>
      </w:r>
      <w:r>
        <w:t xml:space="preserve"> </w:t>
      </w:r>
      <w:r>
        <w:t xml:space="preserve">1</w:t>
      </w:r>
      <w:r>
        <w:t xml:space="preserve">3</w:t>
      </w:r>
      <w:r>
        <w:t xml:space="preserve"> </w:t>
      </w:r>
      <w:r>
        <w:t xml:space="preserve">«</w:t>
      </w:r>
      <w:r>
        <w:t xml:space="preserve">R</w:t>
      </w:r>
      <w:r>
        <w:t xml:space="preserve">a</w:t>
      </w:r>
      <w:r>
        <w:t xml:space="preserve">p</w:t>
      </w:r>
      <w:r>
        <w:t xml:space="preserve">t</w:t>
      </w:r>
      <w:r>
        <w:t xml:space="preserve">o</w:t>
      </w:r>
      <w:r>
        <w:t xml:space="preserve">r</w:t>
      </w:r>
      <w:r>
        <w:t xml:space="preserve"> </w:t>
      </w:r>
      <w:r>
        <w:t xml:space="preserve">L</w:t>
      </w:r>
      <w:r>
        <w:t xml:space="preserve">a</w:t>
      </w:r>
      <w:r>
        <w:t xml:space="preserve">k</w:t>
      </w:r>
      <w:r>
        <w:t xml:space="preserve">e</w:t>
      </w:r>
      <w:r>
        <w:t xml:space="preserve">»</w:t>
      </w:r>
      <w:r>
        <w:t xml:space="preserve">,</w:t>
      </w:r>
      <w:r>
        <w:t xml:space="preserve"> 4 ядра минимум 2</w:t>
      </w:r>
      <w:r>
        <w:t xml:space="preserve">,</w:t>
      </w:r>
      <w:r>
        <w:t xml:space="preserve">5</w:t>
      </w:r>
      <w:r>
        <w:t xml:space="preserve"> </w:t>
      </w:r>
      <w:r>
        <w:t xml:space="preserve">ГГц</w:t>
      </w:r>
      <w:r>
        <w:t xml:space="preserve">,</w:t>
      </w:r>
      <w:r>
        <w:t xml:space="preserve"> необходимо иметь 50 Гб свободного места на жестком диске</w:t>
      </w:r>
      <w:r>
        <w:t xml:space="preserve">,</w:t>
      </w:r>
      <w:r>
        <w:t xml:space="preserve"> 10 Гб весит платформа</w:t>
      </w:r>
      <w:r>
        <w:t xml:space="preserve">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,</w:t>
      </w:r>
      <w:r>
        <w:t xml:space="preserve"> модели вместе с пакетами около 30 Гб</w:t>
      </w:r>
      <w:r>
        <w:t xml:space="preserve">,</w:t>
      </w:r>
      <w:r>
        <w:t xml:space="preserve"> ещё 10 Гб на проект и хранение сохраненного контента</w:t>
      </w:r>
      <w:r>
        <w:t xml:space="preserve">.</w:t>
      </w:r>
      <w:r>
        <w:t xml:space="preserve"> </w:t>
      </w:r>
      <w:r>
        <w:t xml:space="preserve">Видеокарта не обязательна но рекомендуется использовать для ускорения скорости генерации</w:t>
      </w:r>
      <w:r>
        <w:t xml:space="preserve"> контента</w:t>
      </w:r>
      <w:r>
        <w:t xml:space="preserve">.</w:t>
      </w:r>
      <w:r>
        <w:t xml:space="preserve"> </w:t>
      </w:r>
      <w:r>
        <w:t xml:space="preserve">Также необходимо развернуть локальный сервер обрабатывающий запросы генераций с развернутой моделью требующей около 10 Гб оперативной памяти</w:t>
      </w:r>
      <w:r>
        <w:t xml:space="preserve">.</w:t>
      </w:r>
      <w:r>
        <w:t xml:space="preserve"> </w:t>
      </w:r>
      <w:r/>
    </w:p>
    <w:p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71"/>
        <w:ind w:firstLine="708"/>
        <w:rPr>
          <w:highlight w:val="none"/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.6</w:t>
      </w:r>
      <w:r>
        <w:rPr>
          <w:lang w:val="ru-RU"/>
        </w:rPr>
        <w:t xml:space="preserve"> Требования к метрологическому обеспечению</w:t>
      </w:r>
      <w:r>
        <w:rPr>
          <w:highlight w:val="none"/>
          <w:lang w:val="ru-RU"/>
        </w:rPr>
      </w:r>
    </w:p>
    <w:p>
      <w:pPr>
        <w:pStyle w:val="877"/>
      </w:pPr>
      <w:r>
        <w:tab/>
        <w:t xml:space="preserve">Для улучшения качества генерации диалогов необходимо уменьшить параметр температура для </w:t>
      </w:r>
      <w:r>
        <w:t xml:space="preserve">L</w:t>
      </w:r>
      <w:r>
        <w:t xml:space="preserve">L</w:t>
      </w:r>
      <w:r>
        <w:t xml:space="preserve">M</w:t>
      </w:r>
      <w:r>
        <w:t xml:space="preserve"> </w:t>
      </w:r>
      <w:r>
        <w:t xml:space="preserve">модели и количество токенов должно быть около двухсот</w:t>
      </w:r>
      <w:r>
        <w:t xml:space="preserve">,</w:t>
      </w:r>
      <w:r>
        <w:t xml:space="preserve"> параметр</w:t>
      </w:r>
      <w:r>
        <w:t xml:space="preserve"> </w:t>
      </w:r>
      <w:r>
        <w:t xml:space="preserve">«Повторное исправление</w:t>
      </w:r>
      <w:r>
        <w:t xml:space="preserve">» должен быть установлен на 1</w:t>
      </w:r>
      <w:r>
        <w:t xml:space="preserve">,</w:t>
      </w:r>
      <w:r>
        <w:t xml:space="preserve">1</w:t>
      </w:r>
      <w:r>
        <w:t xml:space="preserve">5</w:t>
      </w:r>
      <w:r>
        <w:t xml:space="preserve">.</w:t>
      </w:r>
      <w:r>
        <w:t xml:space="preserve"> </w:t>
      </w:r>
      <w:r>
        <w:t xml:space="preserve">Для предотвращения возникновения ошибок при генерации нужно не допускать полного использования оперативной памяти</w:t>
      </w:r>
      <w:r>
        <w:t xml:space="preserve">,</w:t>
      </w:r>
      <w:r>
        <w:t xml:space="preserve"> во время длительного сеанса игры могут возникнуть проблемы с количеством доступных ресурсов</w:t>
      </w:r>
      <w:r>
        <w:t xml:space="preserve">.</w:t>
      </w:r>
      <w:r/>
    </w:p>
    <w:p>
      <w:pPr>
        <w:pStyle w:val="871"/>
        <w:ind w:firstLine="708"/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.7</w:t>
      </w:r>
      <w:r>
        <w:rPr>
          <w:lang w:val="ru-RU"/>
        </w:rPr>
        <w:t xml:space="preserve"> Требования к организационному обеспечению</w:t>
      </w:r>
      <w:r/>
    </w:p>
    <w:p>
      <w:pPr>
        <w:pStyle w:val="877"/>
      </w:pPr>
      <w:r>
        <w:tab/>
      </w:r>
      <w:r>
        <w:t xml:space="preserve">Персонал для обслуживания </w:t>
      </w:r>
      <w:r>
        <w:t xml:space="preserve">«СДГВМ</w:t>
      </w:r>
      <w:r>
        <w:t xml:space="preserve">» не требует специальных ролей</w:t>
      </w:r>
      <w:r>
        <w:t xml:space="preserve">,</w:t>
      </w:r>
      <w:r>
        <w:t xml:space="preserve"> для минимизации входного порога пользования соло разработчикам и</w:t>
      </w:r>
      <w:r>
        <w:t xml:space="preserve"> состоит из одного рабочего </w:t>
      </w:r>
      <w:r>
        <w:t xml:space="preserve">места</w:t>
      </w:r>
      <w:r>
        <w:t xml:space="preserve">,</w:t>
      </w:r>
      <w:r>
        <w:t xml:space="preserve"> работник оперирующий </w:t>
      </w:r>
      <w:r>
        <w:t xml:space="preserve">«СДГВМ</w:t>
      </w:r>
      <w:r>
        <w:t xml:space="preserve">» должен обеспечивать администрирование моделей</w:t>
      </w:r>
      <w:r>
        <w:t xml:space="preserve">,</w:t>
      </w:r>
      <w:r>
        <w:t xml:space="preserve"> управлять локальным сервером для обработки генераций</w:t>
      </w:r>
      <w:r>
        <w:t xml:space="preserve">,</w:t>
      </w:r>
      <w:r>
        <w:t xml:space="preserve"> также работник осуществляет модернизацию и разработку скриптов </w:t>
      </w:r>
      <w:r>
        <w:t xml:space="preserve">C</w:t>
      </w:r>
      <w:r>
        <w:t xml:space="preserve">#</w:t>
      </w:r>
      <w:r>
        <w:t xml:space="preserve"> для добавления нового функционала</w:t>
      </w:r>
      <w:r>
        <w:t xml:space="preserve">,</w:t>
      </w:r>
      <w:r>
        <w:t xml:space="preserve"> работник обязан обновлять пакеты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до последней версии для исключения проблем совместимости</w:t>
      </w:r>
      <w:r>
        <w:t xml:space="preserve">.</w:t>
      </w:r>
      <w:r>
        <w:t xml:space="preserve"> После проведения тестирования на подопытных</w:t>
      </w:r>
      <w:r>
        <w:t xml:space="preserve">,</w:t>
      </w:r>
      <w:r>
        <w:t xml:space="preserve"> в</w:t>
      </w:r>
      <w:r>
        <w:t xml:space="preserve">ыявлен перечень умений для работника с </w:t>
      </w:r>
      <w:r>
        <w:t xml:space="preserve">«СДГВМ</w:t>
      </w:r>
      <w:r>
        <w:t xml:space="preserve">»</w:t>
      </w:r>
      <w:r>
        <w:t xml:space="preserve">:</w:t>
      </w:r>
      <w:r>
        <w:t xml:space="preserve"> необходимо иметь основные знания о архитектуре проекта юнити</w:t>
      </w:r>
      <w:r>
        <w:t xml:space="preserve">,</w:t>
      </w:r>
      <w:r>
        <w:t xml:space="preserve"> разбираться с встроенной системой поиска файлов</w:t>
      </w:r>
      <w:r>
        <w:t xml:space="preserve">,</w:t>
      </w:r>
      <w:r>
        <w:t xml:space="preserve"> уметь работать с инспектором и настраивать через него параметры модели для генерации контента</w:t>
      </w:r>
      <w:r>
        <w:t xml:space="preserve">,</w:t>
      </w:r>
      <w:r>
        <w:t xml:space="preserve"> </w:t>
      </w:r>
      <w:r>
        <w:t xml:space="preserve">для разработки нового функционала</w:t>
      </w:r>
      <w:r>
        <w:t xml:space="preserve">,</w:t>
      </w:r>
      <w:r>
        <w:t xml:space="preserve"> необходимо знать необходимые пакеты юнити необходимые для интеграции </w:t>
      </w:r>
      <w:r>
        <w:t xml:space="preserve">L</w:t>
      </w:r>
      <w:r>
        <w:t xml:space="preserve">L</w:t>
      </w:r>
      <w:r>
        <w:t xml:space="preserve">M и генераторов </w:t>
      </w:r>
      <w:r>
        <w:t xml:space="preserve">2</w:t>
      </w:r>
      <w:r>
        <w:t xml:space="preserve">D</w:t>
      </w:r>
      <w:r>
        <w:t xml:space="preserve"> спрайтов</w:t>
      </w:r>
      <w:r>
        <w:t xml:space="preserve"> и уметь работать с </w:t>
      </w:r>
      <w:r>
        <w:t xml:space="preserve">пакетным менеджером юнити</w:t>
      </w:r>
      <w:r>
        <w:t xml:space="preserve">,</w:t>
      </w:r>
      <w:r>
        <w:t xml:space="preserve"> разработка и поддержка скриптов функционала </w:t>
      </w:r>
      <w:r>
        <w:t xml:space="preserve">«СДГВМ</w:t>
      </w:r>
      <w:r>
        <w:t xml:space="preserve">»</w:t>
      </w:r>
      <w:r>
        <w:t xml:space="preserve"> осуществляется через </w:t>
      </w:r>
      <w:r>
        <w:t xml:space="preserve">C</w:t>
      </w:r>
      <w:r>
        <w:t xml:space="preserve"># следовательно необходимо уметь работать с встроенными библиотеками юнити</w:t>
      </w:r>
      <w:r>
        <w:t xml:space="preserve">, и разбираться в индивидуальных особенностях языка </w:t>
      </w:r>
      <w:r>
        <w:t xml:space="preserve">C</w:t>
      </w:r>
      <w:r>
        <w:t xml:space="preserve">#</w:t>
      </w:r>
      <w:r>
        <w:t xml:space="preserve">,</w:t>
      </w:r>
      <w:r>
        <w:t xml:space="preserve"> также операторы </w:t>
      </w:r>
      <w:r>
        <w:t xml:space="preserve">«СДГВМ</w:t>
      </w:r>
      <w:r>
        <w:t xml:space="preserve">»</w:t>
      </w:r>
      <w:r>
        <w:t xml:space="preserve"> должны ознакомиться с обучающими материалами</w:t>
      </w:r>
      <w:r>
        <w:t xml:space="preserve">,</w:t>
      </w:r>
      <w:r>
        <w:t xml:space="preserve"> находящимися локально в проекте</w:t>
      </w:r>
      <w:r>
        <w:t xml:space="preserve"> в папке </w:t>
      </w:r>
      <w:r>
        <w:t xml:space="preserve">«Обучающие материалы</w:t>
      </w:r>
      <w:r>
        <w:t xml:space="preserve">»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</w:t>
      </w:r>
      <w:r>
        <w:t xml:space="preserve">.</w:t>
      </w:r>
      <w:r/>
      <w:r/>
    </w:p>
    <w:p>
      <w:pPr>
        <w:pStyle w:val="871"/>
        <w:ind w:firstLine="708"/>
      </w:pPr>
      <w:r/>
      <w:r>
        <w:rPr>
          <w:rStyle w:val="870"/>
          <w:lang w:val="ru-RU"/>
        </w:rPr>
        <w:t xml:space="preserve">4</w:t>
      </w:r>
      <w:r>
        <w:rPr>
          <w:rStyle w:val="870"/>
          <w:lang w:val="ru-RU"/>
        </w:rPr>
        <w:t xml:space="preserve">.</w:t>
      </w:r>
      <w:r>
        <w:rPr>
          <w:rStyle w:val="870"/>
          <w:lang w:val="ru-RU"/>
        </w:rPr>
        <w:t xml:space="preserve">3</w:t>
      </w:r>
      <w:r>
        <w:rPr>
          <w:rStyle w:val="870"/>
          <w:lang w:val="ru-RU"/>
        </w:rPr>
        <w:t xml:space="preserve">.</w:t>
      </w:r>
      <w:r>
        <w:rPr>
          <w:rStyle w:val="870"/>
          <w:lang w:val="ru-RU"/>
        </w:rPr>
        <w:t xml:space="preserve">8</w:t>
      </w:r>
      <w:r>
        <w:rPr>
          <w:rStyle w:val="870"/>
          <w:lang w:val="ru-RU"/>
        </w:rPr>
        <w:t xml:space="preserve"> </w:t>
      </w:r>
      <w:r>
        <w:rPr>
          <w:rStyle w:val="870"/>
          <w:lang w:val="ru-RU"/>
        </w:rPr>
        <w:t xml:space="preserve">Требования к методическ</w:t>
      </w:r>
      <w:r>
        <w:rPr>
          <w:rStyle w:val="870"/>
          <w:lang w:val="ru-RU"/>
        </w:rPr>
        <w:t xml:space="preserve">ому обеспечению</w:t>
      </w:r>
      <w:r>
        <w:rPr>
          <w:rStyle w:val="870"/>
        </w:rPr>
        <w:t xml:space="preserve"> </w:t>
      </w:r>
      <w:r>
        <w:t xml:space="preserve"> </w:t>
      </w:r>
      <w:r/>
    </w:p>
    <w:p>
      <w:pPr>
        <w:pStyle w:val="877"/>
      </w:pPr>
      <w:r>
        <w:t xml:space="preserve">Для работников </w:t>
      </w:r>
      <w:r>
        <w:t xml:space="preserve">«СДГВМ</w:t>
      </w:r>
      <w:r>
        <w:t xml:space="preserve">»</w:t>
      </w:r>
      <w:r>
        <w:t xml:space="preserve"> разработаны обучающие материалы в </w:t>
      </w:r>
      <w:r>
        <w:t xml:space="preserve">A</w:t>
      </w:r>
      <w:r>
        <w:t xml:space="preserve">s</w:t>
      </w:r>
      <w:r>
        <w:t xml:space="preserve">s</w:t>
      </w:r>
      <w:r>
        <w:t xml:space="preserve">e</w:t>
      </w:r>
      <w:r>
        <w:t xml:space="preserve">t</w:t>
      </w:r>
      <w:r>
        <w:t xml:space="preserve">s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</w:t>
      </w:r>
      <w:r>
        <w:t xml:space="preserve">в обучающих материалах лежат </w:t>
      </w:r>
      <w:r>
        <w:t xml:space="preserve">P</w:t>
      </w:r>
      <w:r>
        <w:t xml:space="preserve">D</w:t>
      </w:r>
      <w:r>
        <w:t xml:space="preserve">F с инструкцией по эксплуатации </w:t>
      </w:r>
      <w:r>
        <w:t xml:space="preserve">«СДГВМ</w:t>
      </w:r>
      <w:r>
        <w:t xml:space="preserve">» и инструкцией по настройке локального сервера</w:t>
      </w:r>
      <w:r>
        <w:t xml:space="preserve">,</w:t>
      </w:r>
      <w:r>
        <w:t xml:space="preserve"> настройки параметров модели в инспекторе</w:t>
      </w:r>
      <w:r>
        <w:t xml:space="preserve">,</w:t>
      </w:r>
      <w:r>
        <w:t xml:space="preserve"> </w:t>
      </w:r>
      <w:r>
        <w:t xml:space="preserve">также сделана </w:t>
      </w:r>
      <w:r>
        <w:t xml:space="preserve">P</w:t>
      </w:r>
      <w:r>
        <w:t xml:space="preserve">D</w:t>
      </w:r>
      <w:r>
        <w:t xml:space="preserve">F с объяснением математики и описания взаимодействий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</w:t>
      </w:r>
      <w:r>
        <w:t xml:space="preserve">, в обучающих материалах показаны примеры входных и выходных данных</w:t>
      </w:r>
      <w:r>
        <w:t xml:space="preserve">,</w:t>
      </w:r>
      <w:r>
        <w:t xml:space="preserve"> для объяснения принципов работы и создания понимания принципов работы </w:t>
      </w:r>
      <w:r>
        <w:t xml:space="preserve">«СДГВМ</w:t>
      </w:r>
      <w:r>
        <w:t xml:space="preserve">» у работников</w:t>
      </w:r>
      <w:r>
        <w:t xml:space="preserve">.</w:t>
      </w:r>
      <w:r>
        <w:t xml:space="preserve"> </w:t>
      </w:r>
      <w:r>
        <w:t xml:space="preserve">На основе опытов</w:t>
      </w:r>
      <w:r>
        <w:t xml:space="preserve">,</w:t>
      </w:r>
      <w:r>
        <w:t xml:space="preserve"> были созданы рекомендации для генерации с готовыми шаблонами и советами по настройке моделей</w:t>
      </w:r>
      <w:r>
        <w:t xml:space="preserve">,</w:t>
      </w:r>
      <w:r>
        <w:t xml:space="preserve"> также созданы рекомендации по устранению ошибок генерации</w:t>
      </w:r>
      <w:r>
        <w:t xml:space="preserve">,</w:t>
      </w:r>
      <w:r>
        <w:t xml:space="preserve"> приведены примеры шаблонных ошибок и пути решения</w:t>
      </w:r>
      <w:r>
        <w:t xml:space="preserve">,</w:t>
      </w:r>
      <w:r>
        <w:t xml:space="preserve"> например очищение памяти при длительной сессии генерации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75"/>
      </w:pPr>
      <w:r>
        <w:rPr>
          <w:lang w:val="en-US"/>
        </w:rPr>
        <w:t xml:space="preserve">5. </w:t>
      </w:r>
      <w:r>
        <w:t xml:space="preserve">СОСТАВ</w:t>
      </w:r>
      <w:r>
        <w:rPr>
          <w:spacing w:val="40"/>
        </w:rPr>
        <w:t xml:space="preserve"> </w:t>
      </w:r>
      <w:r>
        <w:t xml:space="preserve">И</w:t>
      </w:r>
      <w:r>
        <w:rPr>
          <w:spacing w:val="40"/>
        </w:rPr>
        <w:t xml:space="preserve"> </w:t>
      </w:r>
      <w:r>
        <w:t xml:space="preserve">СОДЕРЖАНИЕ</w:t>
      </w:r>
      <w:r>
        <w:rPr>
          <w:spacing w:val="40"/>
        </w:rPr>
        <w:t xml:space="preserve"> </w:t>
      </w:r>
      <w:r>
        <w:t xml:space="preserve">РАБОТ</w:t>
      </w:r>
      <w:r>
        <w:rPr>
          <w:spacing w:val="40"/>
        </w:rPr>
        <w:t xml:space="preserve"> </w:t>
      </w:r>
      <w:r>
        <w:t xml:space="preserve">ПО</w:t>
      </w:r>
      <w:r>
        <w:rPr>
          <w:spacing w:val="40"/>
        </w:rPr>
        <w:t xml:space="preserve"> </w:t>
      </w:r>
      <w:r>
        <w:t xml:space="preserve">СОЗДАНИЮ </w:t>
      </w:r>
      <w:r>
        <w:rPr>
          <w:spacing w:val="-2"/>
        </w:rPr>
        <w:t xml:space="preserve">СИСТЕМЫ</w:t>
      </w:r>
      <w:r/>
      <w:r>
        <w:rPr>
          <w:lang w:val="en-US"/>
        </w:rPr>
      </w:r>
      <w:r/>
    </w:p>
    <w:p>
      <w:pPr>
        <w:pStyle w:val="877"/>
        <w:ind w:firstLine="0"/>
      </w:pPr>
      <w:r/>
      <w:r/>
    </w:p>
    <w:p>
      <w:pPr>
        <w:pStyle w:val="877"/>
        <w:ind w:left="2124" w:firstLine="0"/>
        <w:jc w:val="right"/>
      </w:pPr>
      <w:r/>
      <w:r/>
      <w:r/>
      <w:r/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  <w:r/>
      <w:r/>
      <w:r/>
      <w:r/>
      <w:r/>
      <w:r/>
      <w:r/>
      <w:r/>
    </w:p>
    <w:p>
      <w:r/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68"/>
              <w:jc w:val="center"/>
              <w:spacing w:before="113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  <w:p>
            <w:pPr>
              <w:pStyle w:val="868"/>
              <w:ind w:left="90" w:right="80"/>
              <w:jc w:val="center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№</w:t>
            </w:r>
            <w:r>
              <w:rPr>
                <w:b w:val="0"/>
                <w:bCs w:val="0"/>
                <w:sz w:val="20"/>
              </w:rPr>
              <w:t xml:space="preserve"> на</w:t>
            </w:r>
            <w:r>
              <w:rPr>
                <w:b w:val="0"/>
                <w:bCs w:val="0"/>
                <w:sz w:val="20"/>
              </w:rPr>
              <w:t xml:space="preserve">и</w:t>
            </w:r>
            <w:r>
              <w:rPr>
                <w:b w:val="0"/>
                <w:bCs w:val="0"/>
                <w:spacing w:val="-2"/>
                <w:sz w:val="20"/>
              </w:rPr>
              <w:t xml:space="preserve">менован</w:t>
            </w:r>
            <w:r>
              <w:rPr>
                <w:b w:val="0"/>
                <w:bCs w:val="0"/>
                <w:sz w:val="20"/>
              </w:rPr>
              <w:t xml:space="preserve">ие этапа</w:t>
            </w: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345" w:firstLine="136"/>
              <w:jc w:val="left"/>
              <w:spacing w:line="237" w:lineRule="auto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Наименование работ, входящих </w:t>
            </w:r>
            <w:r>
              <w:rPr>
                <w:b w:val="0"/>
                <w:bCs w:val="0"/>
                <w:sz w:val="20"/>
              </w:rPr>
              <w:t xml:space="preserve">в </w:t>
            </w:r>
            <w:r>
              <w:rPr>
                <w:b w:val="0"/>
                <w:bCs w:val="0"/>
                <w:sz w:val="20"/>
              </w:rPr>
              <w:t xml:space="preserve">состав </w:t>
            </w:r>
            <w:r>
              <w:rPr>
                <w:b w:val="0"/>
                <w:bCs w:val="0"/>
                <w:sz w:val="20"/>
              </w:rPr>
              <w:t xml:space="preserve">этапа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8"/>
              <w:jc w:val="center"/>
              <w:spacing w:line="229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4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8"/>
              <w:jc w:val="center"/>
              <w:spacing w:line="229" w:lineRule="exact"/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pacing w:val="-4"/>
                <w:sz w:val="20"/>
              </w:rPr>
              <w:t xml:space="preserve">Сроки</w:t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pacing w:val="-4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23" w:right="111" w:firstLine="1"/>
              <w:jc w:val="center"/>
              <w:spacing w:line="230" w:lineRule="exact"/>
              <w:rPr>
                <w:b w:val="0"/>
                <w:bCs w:val="0"/>
                <w:spacing w:val="-2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  <w:t xml:space="preserve">выполнения</w:t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  <w:r>
              <w:rPr>
                <w:b w:val="0"/>
                <w:bCs w:val="0"/>
                <w:spacing w:val="-2"/>
                <w:sz w:val="20"/>
                <w:szCs w:val="20"/>
              </w:rPr>
            </w:r>
          </w:p>
          <w:p>
            <w:pPr>
              <w:pStyle w:val="868"/>
              <w:ind w:left="123" w:right="111" w:firstLine="1"/>
              <w:jc w:val="center"/>
              <w:spacing w:line="230" w:lineRule="exac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pacing w:val="-2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этапа работ</w:t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6"/>
                <w:sz w:val="20"/>
              </w:rPr>
              <w:t xml:space="preserve">(в</w:t>
            </w:r>
            <w:r>
              <w:rPr>
                <w:b w:val="0"/>
                <w:bCs w:val="0"/>
                <w:spacing w:val="-6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календарных днях)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0"/>
              <w:jc w:val="center"/>
              <w:spacing w:before="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</w:rPr>
              <w:t xml:space="preserve">Отчетная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z w:val="20"/>
              </w:rPr>
              <w:t xml:space="preserve">документация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  <w:p>
            <w:pPr>
              <w:pStyle w:val="868"/>
              <w:ind w:left="13"/>
              <w:jc w:val="center"/>
              <w:spacing w:before="1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</w:rPr>
            </w:r>
            <w:r>
              <w:rPr>
                <w:b w:val="0"/>
                <w:bCs w:val="0"/>
                <w:sz w:val="20"/>
              </w:rPr>
              <w:t xml:space="preserve"> </w:t>
            </w:r>
            <w:r>
              <w:rPr>
                <w:b w:val="0"/>
                <w:bCs w:val="0"/>
                <w:spacing w:val="-2"/>
                <w:sz w:val="20"/>
              </w:rPr>
              <w:t xml:space="preserve">исполнителя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</w:t>
            </w:r>
            <w:r>
              <w:rPr>
                <w:b/>
                <w:spacing w:val="-4"/>
                <w:sz w:val="20"/>
              </w:rPr>
              <w:t xml:space="preserve">«СДГВМ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написание статей по модулям </w:t>
            </w:r>
            <w:r>
              <w:rPr>
                <w:b/>
                <w:spacing w:val="-4"/>
                <w:sz w:val="20"/>
              </w:rPr>
              <w:t xml:space="preserve">«СДВГМ</w:t>
            </w:r>
            <w:r>
              <w:rPr>
                <w:b/>
                <w:spacing w:val="-4"/>
                <w:sz w:val="20"/>
              </w:rPr>
              <w:t xml:space="preserve">»</w:t>
            </w:r>
            <w:r>
              <w:rPr>
                <w:b/>
                <w:spacing w:val="-4"/>
                <w:sz w:val="20"/>
              </w:rPr>
              <w:t xml:space="preserve">,</w:t>
            </w:r>
            <w:r>
              <w:rPr>
                <w:b/>
                <w:spacing w:val="-4"/>
                <w:sz w:val="20"/>
              </w:rPr>
              <w:t xml:space="preserve"> создание первой главы </w:t>
            </w:r>
            <w:r>
              <w:rPr>
                <w:b/>
                <w:spacing w:val="-4"/>
                <w:sz w:val="20"/>
              </w:rPr>
              <w:t xml:space="preserve">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</w:t>
            </w:r>
            <w:r>
              <w:rPr>
                <w:sz w:val="20"/>
              </w:rPr>
              <w:t xml:space="preserve">технического задания на разработку системы динамического генератора виртуальных миров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исследование инструментов генерации контента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–</w:t>
            </w:r>
            <w:r>
              <w:rPr>
                <w:sz w:val="20"/>
              </w:rPr>
              <w:t xml:space="preserve"> нахождение лучших вариантов для </w:t>
            </w:r>
            <w:r>
              <w:rPr>
                <w:sz w:val="20"/>
              </w:rPr>
              <w:t xml:space="preserve">«</w:t>
            </w:r>
            <w:r>
              <w:rPr>
                <w:sz w:val="20"/>
              </w:rPr>
              <w:t xml:space="preserve">СДГВМ</w:t>
            </w:r>
            <w:r>
              <w:rPr>
                <w:sz w:val="20"/>
              </w:rPr>
              <w:t xml:space="preserve">» написание статей по исследованиям</w:t>
            </w:r>
            <w:r>
              <w:rPr>
                <w:sz w:val="20"/>
              </w:rPr>
              <w:t xml:space="preserve">, на основе выбранных инструментов составляются диаграммы первой главы ВКР и пишется первая глава</w:t>
            </w:r>
            <w:r>
              <w:rPr>
                <w:sz w:val="20"/>
              </w:rPr>
              <w:t xml:space="preserve"> ВКР</w:t>
            </w:r>
            <w:r>
              <w:rPr>
                <w:sz w:val="20"/>
              </w:rPr>
              <w:t xml:space="preserve">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0</w:t>
            </w:r>
            <w:r>
              <w:rPr>
                <w:sz w:val="20"/>
                <w:szCs w:val="20"/>
              </w:rPr>
              <w:t xml:space="preserve">9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</w:t>
            </w:r>
            <w:r>
              <w:rPr>
                <w:spacing w:val="-5"/>
                <w:sz w:val="20"/>
              </w:rPr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«СДГВМ</w:t>
            </w:r>
            <w:r>
              <w:rPr>
                <w:spacing w:val="-2"/>
                <w:sz w:val="20"/>
              </w:rPr>
              <w:t xml:space="preserve">»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34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6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  <w:t xml:space="preserve">и 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Отчет по исследованиям в области инструментов генерации ГОСТ 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 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Первая глава ВКР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«Динамическая генерация виртуальных миров при помощи нейросетей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в соответствии ГОСТ Р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8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868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  <w:highlight w:val="none"/>
              </w:rPr>
            </w:pPr>
            <w:r>
              <w:rPr>
                <w:b/>
                <w:sz w:val="20"/>
              </w:rPr>
              <w:t xml:space="preserve">2 </w:t>
            </w:r>
            <w:r>
              <w:rPr>
                <w:b/>
                <w:sz w:val="20"/>
              </w:rPr>
              <w:t xml:space="preserve">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bCs/>
                <w:sz w:val="20"/>
                <w:szCs w:val="20"/>
                <w:highlight w:val="none"/>
              </w:rPr>
            </w:r>
            <w:r>
              <w:rPr>
                <w:b/>
                <w:bCs/>
                <w:sz w:val="20"/>
                <w:szCs w:val="20"/>
                <w:highlight w:val="none"/>
              </w:rPr>
            </w:r>
          </w:p>
          <w:p>
            <w:pPr>
              <w:pStyle w:val="868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highlight w:val="none"/>
                <w:lang w:val="ru-RU"/>
              </w:rPr>
              <w:t xml:space="preserve">Создание архитектуры </w:t>
            </w:r>
            <w:r>
              <w:rPr>
                <w:b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b/>
                <w:sz w:val="20"/>
                <w:highlight w:val="none"/>
                <w:lang w:val="ru-RU"/>
              </w:rPr>
              <w:t xml:space="preserve">» в проекте юнити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тестирование генерации квестов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диалогов и икон</w:t>
            </w:r>
            <w:r>
              <w:rPr>
                <w:b/>
                <w:sz w:val="20"/>
                <w:highlight w:val="none"/>
                <w:lang w:val="ru-RU"/>
              </w:rPr>
              <w:t xml:space="preserve">,</w:t>
            </w:r>
            <w:r>
              <w:rPr>
                <w:b/>
                <w:sz w:val="20"/>
                <w:highlight w:val="none"/>
                <w:lang w:val="ru-RU"/>
              </w:rPr>
              <w:t xml:space="preserve"> создание локализации для интерфейса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объектов для визуализации сгенерированного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нахождение оптимальный параметров модели для генерации и повышение качества контента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подключение пакета </w:t>
            </w:r>
            <w:r>
              <w:rPr>
                <w:sz w:val="20"/>
              </w:rPr>
              <w:t xml:space="preserve">U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c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l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z</w:t>
            </w:r>
            <w:r>
              <w:rPr>
                <w:sz w:val="20"/>
              </w:rPr>
              <w:t xml:space="preserve">a</w:t>
            </w:r>
            <w:r>
              <w:rPr>
                <w:sz w:val="20"/>
              </w:rPr>
              <w:t xml:space="preserve">t</w:t>
            </w:r>
            <w:r>
              <w:rPr>
                <w:sz w:val="20"/>
              </w:rPr>
              <w:t xml:space="preserve">i</w:t>
            </w:r>
            <w:r>
              <w:rPr>
                <w:sz w:val="20"/>
              </w:rPr>
              <w:t xml:space="preserve">o</w:t>
            </w:r>
            <w:r>
              <w:rPr>
                <w:sz w:val="20"/>
              </w:rPr>
              <w:t xml:space="preserve">n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</w:rPr>
            </w:r>
            <w:r>
              <w:rPr>
                <w:sz w:val="20"/>
                <w:szCs w:val="20"/>
                <w:highlight w:val="none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</w:rPr>
              <w:t xml:space="preserve">С 29</w:t>
            </w:r>
            <w:r>
              <w:rPr>
                <w:sz w:val="20"/>
                <w:szCs w:val="20"/>
              </w:rPr>
              <w:t xml:space="preserve">.10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2</w:t>
            </w:r>
            <w:r>
              <w:rPr>
                <w:sz w:val="20"/>
                <w:szCs w:val="20"/>
              </w:rPr>
              <w:t xml:space="preserve">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68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</w:t>
            </w:r>
            <w:r>
              <w:rPr>
                <w:spacing w:val="-2"/>
                <w:sz w:val="20"/>
              </w:rPr>
              <w:t xml:space="preserve">n</w:t>
            </w:r>
            <w:r>
              <w:rPr>
                <w:spacing w:val="-2"/>
                <w:sz w:val="20"/>
              </w:rPr>
              <w:t xml:space="preserve">i</w:t>
            </w:r>
            <w:r>
              <w:rPr>
                <w:spacing w:val="-2"/>
                <w:sz w:val="20"/>
              </w:rPr>
              <w:t xml:space="preserve">t</w:t>
            </w:r>
            <w:r>
              <w:rPr>
                <w:spacing w:val="-2"/>
                <w:sz w:val="20"/>
              </w:rPr>
              <w:t xml:space="preserve"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19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4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8</w:t>
            </w:r>
            <w:r>
              <w:rPr>
                <w:spacing w:val="-2"/>
                <w:sz w:val="20"/>
              </w:rPr>
              <w:t xml:space="preserve">,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</w:r>
            <w:r>
              <w:rPr>
                <w:spacing w:val="-2"/>
                <w:sz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  <w:highlight w:val="none"/>
              </w:rPr>
              <w:t xml:space="preserve">Улучшение сгенерированного контента </w:t>
            </w:r>
            <w:r>
              <w:rPr>
                <w:spacing w:val="-2"/>
                <w:sz w:val="20"/>
                <w:highlight w:val="none"/>
              </w:rPr>
              <w:t xml:space="preserve">«икон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диалогов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  <w:t xml:space="preserve"> квестов</w:t>
            </w:r>
            <w:r>
              <w:rPr>
                <w:spacing w:val="-2"/>
                <w:sz w:val="20"/>
                <w:highlight w:val="none"/>
              </w:rPr>
              <w:t xml:space="preserve">» ГОСТ 19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  <w:t xml:space="preserve">,</w:t>
            </w:r>
            <w:r>
              <w:rPr>
                <w:spacing w:val="-2"/>
                <w:sz w:val="20"/>
                <w:highlight w:val="none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Установление пакетов локализации и перевод элементов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интерфейса ГОСТ 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5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Сборка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 интеграция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тестирование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  <w:szCs w:val="20"/>
                <w:highlight w:val="none"/>
                <w:lang w:val="ru-RU"/>
              </w:rPr>
            </w:pPr>
            <w:r>
              <w:rPr>
                <w:sz w:val="20"/>
                <w:lang w:val="ru-RU"/>
              </w:rPr>
              <w:t xml:space="preserve">Создание межнейросетевого общения через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проведение тестов по генерации и исправление возникающих ошибок</w:t>
            </w:r>
            <w:r>
              <w:rPr>
                <w:sz w:val="20"/>
                <w:lang w:val="ru-RU"/>
              </w:rPr>
            </w:r>
            <w:r>
              <w:rPr>
                <w:sz w:val="20"/>
              </w:rPr>
            </w:r>
          </w:p>
          <w:p>
            <w:pPr>
              <w:pStyle w:val="868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highlight w:val="none"/>
                <w:lang w:val="ru-RU"/>
              </w:rPr>
            </w:r>
            <w:r>
              <w:rPr>
                <w:sz w:val="20"/>
                <w:highlight w:val="none"/>
                <w:lang w:val="ru-RU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26.11.25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1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5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.12.25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ГОСТ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2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и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szCs w:val="20"/>
                <w:lang w:val="ru-RU"/>
              </w:rPr>
            </w:r>
            <w:r>
              <w:rPr>
                <w:spacing w:val="-2"/>
                <w:sz w:val="20"/>
                <w:szCs w:val="20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Работа с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O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X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L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M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U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n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i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t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y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 ГОСТ 19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.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3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0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1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-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7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9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Внедрение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поддержка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Оптимизация производительности моделей </w:t>
            </w:r>
            <w:r>
              <w:rPr>
                <w:sz w:val="20"/>
                <w:lang w:val="ru-RU"/>
              </w:rPr>
              <w:t xml:space="preserve">O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N</w:t>
            </w:r>
            <w:r>
              <w:rPr>
                <w:sz w:val="20"/>
                <w:lang w:val="ru-RU"/>
              </w:rPr>
              <w:t xml:space="preserve">X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написание второй главы ВКР </w:t>
            </w:r>
            <w:r>
              <w:rPr>
                <w:sz w:val="20"/>
                <w:lang w:val="ru-RU"/>
              </w:rPr>
              <w:t xml:space="preserve">«Динамическая генерация игровых миров при помощи нейросетей</w:t>
            </w:r>
            <w:r>
              <w:rPr>
                <w:sz w:val="20"/>
                <w:lang w:val="ru-RU"/>
              </w:rPr>
              <w:t xml:space="preserve">»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16.12.25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2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7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.01.26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</w:rPr>
            </w:pPr>
            <w:r>
              <w:rPr>
                <w:spacing w:val="-2"/>
                <w:sz w:val="20"/>
              </w:rPr>
              <w:t xml:space="preserve">Написание второй главы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ГОСТ 7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-</w:t>
            </w:r>
            <w:r>
              <w:rPr>
                <w:spacing w:val="-2"/>
                <w:sz w:val="20"/>
              </w:rPr>
              <w:t xml:space="preserve">2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</w:r>
            <w:r>
              <w:rPr>
                <w:spacing w:val="-2"/>
                <w:sz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</w:rPr>
              <w:t xml:space="preserve">Оптимизация производительности моделей </w:t>
            </w:r>
            <w:r>
              <w:rPr>
                <w:spacing w:val="-2"/>
                <w:sz w:val="20"/>
                <w:highlight w:val="none"/>
              </w:rPr>
              <w:t xml:space="preserve">O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N</w:t>
            </w:r>
            <w:r>
              <w:rPr>
                <w:spacing w:val="-2"/>
                <w:sz w:val="20"/>
                <w:highlight w:val="none"/>
              </w:rPr>
              <w:t xml:space="preserve">X</w:t>
            </w:r>
            <w:r>
              <w:rPr>
                <w:spacing w:val="-2"/>
                <w:sz w:val="20"/>
                <w:highlight w:val="none"/>
              </w:rPr>
              <w:t xml:space="preserve"> генерирующих контент</w:t>
            </w:r>
            <w:r>
              <w:rPr>
                <w:spacing w:val="-2"/>
                <w:sz w:val="20"/>
                <w:highlight w:val="none"/>
              </w:rPr>
              <w:t xml:space="preserve"> ГОСТ 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  <w:t xml:space="preserve">.</w:t>
            </w:r>
            <w:r>
              <w:rPr>
                <w:spacing w:val="-2"/>
                <w:sz w:val="20"/>
                <w:highlight w:val="none"/>
              </w:rPr>
              <w:t xml:space="preserve">3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-</w:t>
            </w:r>
            <w:r>
              <w:rPr>
                <w:spacing w:val="-2"/>
                <w:sz w:val="20"/>
                <w:highlight w:val="none"/>
              </w:rPr>
              <w:t xml:space="preserve">2</w:t>
            </w:r>
            <w:r>
              <w:rPr>
                <w:spacing w:val="-2"/>
                <w:sz w:val="20"/>
                <w:highlight w:val="none"/>
              </w:rPr>
              <w:t xml:space="preserve">0</w:t>
            </w:r>
            <w:r>
              <w:rPr>
                <w:spacing w:val="-2"/>
                <w:sz w:val="20"/>
                <w:highlight w:val="none"/>
              </w:rPr>
              <w:t xml:space="preserve">1</w:t>
            </w:r>
            <w:r>
              <w:rPr>
                <w:spacing w:val="-2"/>
                <w:sz w:val="20"/>
                <w:highlight w:val="none"/>
              </w:rPr>
              <w:t xml:space="preserve">7</w:t>
            </w:r>
            <w:r>
              <w:rPr>
                <w:spacing w:val="-2"/>
                <w:sz w:val="20"/>
                <w:highlight w:val="none"/>
              </w:rPr>
            </w:r>
          </w:p>
        </w:tc>
      </w:tr>
      <w:tr>
        <w:tblPrEx/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 этап</w:t>
            </w:r>
            <w:r>
              <w:rPr>
                <w:b/>
                <w:sz w:val="20"/>
              </w:rPr>
              <w:t xml:space="preserve">.</w:t>
            </w:r>
            <w:r>
              <w:rPr>
                <w:b/>
                <w:sz w:val="20"/>
              </w:rPr>
              <w:t xml:space="preserve"> Защита ВКР </w:t>
            </w:r>
            <w:r>
              <w:rPr>
                <w:b/>
                <w:sz w:val="20"/>
              </w:rPr>
              <w:t xml:space="preserve">«Динамическая генерация игровых миров при помощи 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полное оформление текста в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подготовка к отчету и защите ВКР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введение жизненного цикла и поддержка </w:t>
            </w:r>
            <w:r>
              <w:rPr>
                <w:sz w:val="20"/>
              </w:rPr>
              <w:t xml:space="preserve">«СДГВМ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jc w:val="center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en-US"/>
              </w:rPr>
              <w:t xml:space="preserve">с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 28.01.26 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п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о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 8</w:t>
            </w:r>
            <w:r>
              <w:rPr>
                <w:sz w:val="20"/>
                <w:szCs w:val="20"/>
                <w:highlight w:val="none"/>
                <w:lang w:val="en-US"/>
              </w:rPr>
              <w:t xml:space="preserve">.06.26</w:t>
            </w:r>
            <w:r>
              <w:rPr>
                <w:sz w:val="20"/>
                <w:szCs w:val="20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Редактирование текста ВКР 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Защита отчета </w:t>
            </w:r>
            <w:r>
              <w:rPr>
                <w:spacing w:val="-2"/>
                <w:sz w:val="20"/>
                <w:lang w:val="ru-RU"/>
              </w:rPr>
              <w:t xml:space="preserve">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,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</w:rPr>
            </w:r>
            <w:r/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  <w:r>
              <w:rPr>
                <w:spacing w:val="-2"/>
                <w:sz w:val="20"/>
                <w:szCs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  <w:highlight w:val="none"/>
                <w:lang w:val="ru-RU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  <w:t xml:space="preserve">Введение жизненного цикла и поддержка 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«СДГВМ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» ГОСТ Р ИСО</w:t>
            </w:r>
            <w:r>
              <w:rPr>
                <w:spacing w:val="-2"/>
                <w:sz w:val="20"/>
                <w:highlight w:val="none"/>
                <w:lang w:val="ru-RU"/>
              </w:rPr>
              <w:t xml:space="preserve">/МЭК 12207-2010</w:t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  <w:p>
            <w:pPr>
              <w:pStyle w:val="868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highlight w:val="none"/>
                <w:lang w:val="ru-RU"/>
              </w:rPr>
            </w:r>
            <w:r>
              <w:rPr>
                <w:spacing w:val="-2"/>
                <w:sz w:val="20"/>
                <w:highlight w:val="none"/>
                <w:lang w:val="ru-RU"/>
              </w:rPr>
            </w:r>
          </w:p>
        </w:tc>
      </w:tr>
    </w:tbl>
    <w:p>
      <w:pPr>
        <w:pStyle w:val="877"/>
        <w:ind w:firstLine="0"/>
      </w:pPr>
      <w:r/>
      <w:r/>
    </w:p>
    <w:p>
      <w:pPr>
        <w:pStyle w:val="875"/>
        <w:rPr>
          <w:rStyle w:val="874"/>
          <w:rFonts w:ascii="Times New Roman" w:hAnsi="Times New Roman" w:eastAsia="Times New Roman" w:cs="Times New Roman"/>
          <w:lang w:val="ru-RU"/>
        </w:rPr>
      </w:pPr>
      <w:r>
        <w:rPr>
          <w:rStyle w:val="874"/>
          <w:rFonts w:ascii="Times New Roman" w:hAnsi="Times New Roman" w:eastAsia="Times New Roman" w:cs="Times New Roman"/>
          <w:lang w:val="ru-RU"/>
        </w:rPr>
        <w:t xml:space="preserve">6. ПОРЯДОК </w:t>
      </w:r>
      <w:r>
        <w:rPr>
          <w:rStyle w:val="874"/>
          <w:rFonts w:ascii="Times New Roman" w:hAnsi="Times New Roman" w:eastAsia="Times New Roman" w:cs="Times New Roman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75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b/>
          <w:spacing w:val="-2"/>
          <w:sz w:val="24"/>
          <w:highlight w:val="none"/>
        </w:rPr>
      </w:r>
      <w:r>
        <w:rPr>
          <w:b/>
          <w:spacing w:val="-2"/>
          <w:sz w:val="24"/>
          <w:highlight w:val="none"/>
        </w:rPr>
      </w:r>
    </w:p>
    <w:p>
      <w:pPr>
        <w:pStyle w:val="871"/>
        <w:rPr>
          <w:b/>
          <w:bCs/>
          <w:spacing w:val="-2"/>
          <w:sz w:val="24"/>
          <w:szCs w:val="24"/>
          <w:highlight w:val="none"/>
        </w:rPr>
      </w:pPr>
      <w:r>
        <w:rPr>
          <w:rStyle w:val="870"/>
        </w:rPr>
        <w:tab/>
      </w:r>
      <w:r>
        <w:rPr>
          <w:rStyle w:val="870"/>
        </w:rPr>
        <w:t xml:space="preserve">6</w:t>
      </w:r>
      <w:r>
        <w:rPr>
          <w:rStyle w:val="870"/>
        </w:rPr>
        <w:t xml:space="preserve">.</w:t>
      </w:r>
      <w:r>
        <w:rPr>
          <w:rStyle w:val="870"/>
        </w:rPr>
        <w:t xml:space="preserve">1</w:t>
      </w:r>
      <w:r>
        <w:rPr>
          <w:rStyle w:val="870"/>
        </w:rPr>
        <w:t xml:space="preserve"> </w:t>
      </w:r>
      <w:r>
        <w:rPr>
          <w:rStyle w:val="870"/>
        </w:rPr>
        <w:t xml:space="preserve">Виды,</w:t>
      </w:r>
      <w:r>
        <w:rPr>
          <w:rStyle w:val="870"/>
        </w:rPr>
        <w:t xml:space="preserve"> </w:t>
      </w:r>
      <w:r>
        <w:rPr>
          <w:rStyle w:val="870"/>
        </w:rPr>
        <w:t xml:space="preserve">состав,</w:t>
      </w:r>
      <w:r>
        <w:rPr>
          <w:rStyle w:val="870"/>
        </w:rPr>
        <w:t xml:space="preserve"> </w:t>
      </w:r>
      <w:r>
        <w:rPr>
          <w:rStyle w:val="870"/>
        </w:rPr>
        <w:t xml:space="preserve">объем</w:t>
      </w:r>
      <w:r>
        <w:rPr>
          <w:rStyle w:val="870"/>
        </w:rPr>
        <w:t xml:space="preserve"> </w:t>
      </w:r>
      <w:r>
        <w:rPr>
          <w:rStyle w:val="870"/>
        </w:rPr>
        <w:t xml:space="preserve">и</w:t>
      </w:r>
      <w:r>
        <w:rPr>
          <w:rStyle w:val="870"/>
        </w:rPr>
        <w:t xml:space="preserve"> </w:t>
      </w:r>
      <w:r>
        <w:rPr>
          <w:rStyle w:val="870"/>
        </w:rPr>
        <w:t xml:space="preserve">методы испытаний</w:t>
      </w:r>
      <w:r>
        <w:rPr>
          <w:rStyle w:val="870"/>
        </w:rPr>
        <w:t xml:space="preserve"> </w:t>
      </w:r>
      <w:r>
        <w:rPr>
          <w:rStyle w:val="870"/>
        </w:rPr>
        <w:t xml:space="preserve">системы</w:t>
      </w:r>
      <w:r>
        <w:rPr>
          <w:rStyle w:val="870"/>
          <w:rFonts w:ascii="Times New Roman" w:hAnsi="Times New Roman" w:cs="Times New Roman"/>
        </w:rPr>
      </w:r>
      <w:r/>
    </w:p>
    <w:p>
      <w:pPr>
        <w:pStyle w:val="877"/>
      </w:pPr>
      <w:r>
        <w:t xml:space="preserve">«СДГВМ</w:t>
      </w:r>
      <w:r>
        <w:t xml:space="preserve">» тестировался и проходил испытания </w:t>
      </w:r>
      <w:r>
        <w:t xml:space="preserve">на функционал</w:t>
      </w:r>
      <w:r>
        <w:t xml:space="preserve"> </w:t>
      </w:r>
      <w:r>
        <w:t xml:space="preserve">«способность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моделей обмениваться между собой информацией и создавать виртуальный контент</w:t>
      </w:r>
      <w:r>
        <w:t xml:space="preserve">»</w:t>
      </w:r>
      <w:r>
        <w:t xml:space="preserve">,</w:t>
      </w:r>
      <w:r>
        <w:t xml:space="preserve"> стабильность результатов благодаря режиму тестирования и запуску тестов с сбором аналитической отчетности</w:t>
      </w:r>
      <w:r>
        <w:t xml:space="preserve">,</w:t>
      </w:r>
      <w:r>
        <w:t xml:space="preserve"> измерял качество и производительность при помощи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r</w:t>
      </w:r>
      <w:r>
        <w:t xml:space="preserve">o</w:t>
      </w:r>
      <w:r>
        <w:t xml:space="preserve">f</w:t>
      </w:r>
      <w:r>
        <w:t xml:space="preserve">i</w:t>
      </w:r>
      <w:r>
        <w:t xml:space="preserve">l</w:t>
      </w:r>
      <w:r>
        <w:t xml:space="preserve">e</w:t>
      </w:r>
      <w:r>
        <w:t xml:space="preserve">r</w:t>
      </w:r>
      <w:r>
        <w:t xml:space="preserve">.</w:t>
      </w:r>
      <w:r/>
    </w:p>
    <w:p>
      <w:pPr>
        <w:ind w:left="-142" w:right="0" w:firstLine="850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870"/>
        </w:rPr>
        <w:t xml:space="preserve">6</w:t>
      </w:r>
      <w:r>
        <w:rPr>
          <w:rStyle w:val="870"/>
        </w:rPr>
        <w:t xml:space="preserve">.</w:t>
      </w:r>
      <w:r>
        <w:rPr>
          <w:rStyle w:val="870"/>
        </w:rPr>
        <w:t xml:space="preserve">2</w:t>
      </w:r>
      <w:r>
        <w:rPr>
          <w:rStyle w:val="870"/>
        </w:rPr>
        <w:t xml:space="preserve"> </w:t>
      </w:r>
      <w:r>
        <w:rPr>
          <w:rStyle w:val="870"/>
        </w:rPr>
        <w:t xml:space="preserve">Общие</w:t>
      </w:r>
      <w:r>
        <w:rPr>
          <w:rStyle w:val="870"/>
        </w:rPr>
        <w:t xml:space="preserve"> </w:t>
      </w:r>
      <w:r>
        <w:rPr>
          <w:rStyle w:val="870"/>
        </w:rPr>
        <w:t xml:space="preserve">требования</w:t>
      </w:r>
      <w:r>
        <w:rPr>
          <w:rStyle w:val="870"/>
        </w:rPr>
        <w:t xml:space="preserve"> </w:t>
      </w:r>
      <w:r>
        <w:rPr>
          <w:rStyle w:val="870"/>
        </w:rPr>
        <w:t xml:space="preserve">к</w:t>
      </w:r>
      <w:r>
        <w:rPr>
          <w:rStyle w:val="870"/>
        </w:rPr>
        <w:t xml:space="preserve"> </w:t>
      </w:r>
      <w:r>
        <w:rPr>
          <w:rStyle w:val="870"/>
        </w:rPr>
        <w:t xml:space="preserve">приемке</w:t>
      </w:r>
      <w:r>
        <w:rPr>
          <w:rStyle w:val="870"/>
        </w:rPr>
        <w:t xml:space="preserve"> </w:t>
      </w:r>
      <w:r>
        <w:rPr>
          <w:rStyle w:val="870"/>
        </w:rPr>
        <w:t xml:space="preserve">работ</w:t>
      </w:r>
      <w:r>
        <w:rPr>
          <w:rStyle w:val="870"/>
        </w:rPr>
        <w:t xml:space="preserve"> </w:t>
      </w:r>
      <w:r>
        <w:rPr>
          <w:rStyle w:val="870"/>
        </w:rPr>
        <w:t xml:space="preserve">по</w:t>
      </w:r>
      <w:r>
        <w:rPr>
          <w:rStyle w:val="870"/>
        </w:rPr>
        <w:t xml:space="preserve"> стадиям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876"/>
          <w:rFonts w:hint="default" w:ascii="Times New Roman" w:hAnsi="Times New Roman" w:eastAsia="Times New Roman" w:cs="Times New Roman"/>
          <w:lang w:val="ru-RU"/>
        </w:rPr>
        <w:t xml:space="preserve">Приемка сделанной работы по реализации системы динамической генерации виртуальных миров</w:t>
      </w:r>
      <w:r>
        <w:rPr>
          <w:rStyle w:val="876"/>
          <w:rFonts w:hint="default" w:ascii="Times New Roman" w:hAnsi="Times New Roman" w:eastAsia="Times New Roman" w:cs="Times New Roman"/>
          <w:lang w:val="ru-RU"/>
        </w:rPr>
        <w:t xml:space="preserve">,</w:t>
      </w:r>
      <w:r>
        <w:rPr>
          <w:rStyle w:val="876"/>
          <w:rFonts w:hint="default" w:ascii="Times New Roman" w:hAnsi="Times New Roman" w:eastAsia="Times New Roman" w:cs="Times New Roman"/>
          <w:lang w:val="ru-RU"/>
        </w:rPr>
        <w:t xml:space="preserve"> реализуется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огласно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этапам предоставленным в пятой главе технического задания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Функционал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сверяется на соответствие с утвержденным Андреем Алексеевичем Блощуком техническим заданием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включающим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испытания качества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производительности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стабильности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br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Приемка работ начинается с сдачи готового технического задания по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«СДВГМ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написанной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первой главы диплома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 декабря утверждается тема и формируется оценка актуальности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дорожной картой реализации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перед утверждением техническое задание на разработку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получило замечания от основного куратора и преподавателей МУИВ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включая Максима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Николая Александровича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Андрея Сергеевича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Федора Владимировича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Ольги Муратовной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предоставленных советов и замечаний были внесены правки в настоящее техническое задание по разработке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Вторым этапом приёмки выполненной работы по реализации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проверка руководителем наличия интерфейса для генерации контента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функций генерации квестов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диалогов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иконок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руководитель смотрит на наличие правильного перевода в локализации сделанной на основе пакета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p>
      <w:pPr>
        <w:pStyle w:val="877"/>
      </w:pPr>
      <w:r>
        <w:t xml:space="preserve">Третьим этапом приёмки будет демонстрация руководителю логов об проведении тестов с указанием качества контента</w:t>
      </w:r>
      <w:r>
        <w:t xml:space="preserve">,</w:t>
      </w:r>
      <w:r>
        <w:t xml:space="preserve"> руководитель обозревает логи и просит объяснить возникающие в результате генерации ошибки</w:t>
      </w:r>
      <w:r>
        <w:t xml:space="preserve">,</w:t>
      </w:r>
      <w:r>
        <w:t xml:space="preserve">  создаются рекомендации размещаемые в локальные файлы </w:t>
      </w:r>
      <w:r>
        <w:t xml:space="preserve">«СДГВМ</w:t>
      </w:r>
      <w:r>
        <w:t xml:space="preserve">» в папку </w:t>
      </w:r>
      <w:r>
        <w:t xml:space="preserve">«Обучающие материалы</w:t>
      </w:r>
      <w:r>
        <w:t xml:space="preserve">»</w:t>
      </w:r>
      <w:r>
        <w:t xml:space="preserve">,</w:t>
      </w:r>
      <w:r>
        <w:t xml:space="preserve"> Андрей Алексеевич просматривает папку с обучающими материалами по оперированию </w:t>
      </w:r>
      <w:r>
        <w:t xml:space="preserve">«СДГВМ</w:t>
      </w:r>
      <w:r>
        <w:t xml:space="preserve">» </w:t>
      </w:r>
      <w:r>
        <w:t xml:space="preserve">и даёт оценку качеству объяснений с замечаниями</w:t>
      </w:r>
      <w:r>
        <w:t xml:space="preserve">,</w:t>
      </w:r>
      <w:r>
        <w:t xml:space="preserve"> использующимися для улучшения качества объяснения</w:t>
      </w:r>
      <w:r>
        <w:t xml:space="preserve">.</w:t>
      </w:r>
      <w:r/>
    </w:p>
    <w:p>
      <w:pPr>
        <w:pStyle w:val="877"/>
      </w:pPr>
      <w:r>
        <w:t xml:space="preserve">Четвертым этапом проверяется качество оптимизации моделей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,</w:t>
      </w:r>
      <w:r>
        <w:t xml:space="preserve"> для потребления ресурсов локальной машины и проверяются ситуации с длительной сессией генерации</w:t>
      </w:r>
      <w:r>
        <w:t xml:space="preserve">, </w:t>
      </w:r>
      <w:r>
        <w:t xml:space="preserve">проходит общая доработка и исправление ошибок</w:t>
      </w:r>
      <w:r>
        <w:t xml:space="preserve">.</w:t>
      </w:r>
      <w:r/>
    </w:p>
    <w:p>
      <w:pPr>
        <w:pStyle w:val="871"/>
      </w:pPr>
      <w:r>
        <w:tab/>
      </w:r>
      <w:r>
        <w:rPr>
          <w:b w:val="0"/>
          <w:bCs w:val="0"/>
        </w:rPr>
        <w:t xml:space="preserve">Пятым этапом приемки выполненной работы является защита отчета о выполненной работе с презентацией перед проверяющей комиссией</w:t>
      </w:r>
      <w:r>
        <w:rPr>
          <w:b w:val="0"/>
          <w:bCs w:val="0"/>
        </w:rPr>
        <w:t xml:space="preserve">,</w:t>
      </w:r>
      <w:r>
        <w:rPr>
          <w:b w:val="0"/>
          <w:bCs w:val="0"/>
        </w:rPr>
        <w:t xml:space="preserve"> проведение поддержки проекта в будущем после защиты </w:t>
      </w:r>
      <w:r>
        <w:rPr>
          <w:b w:val="0"/>
          <w:bCs w:val="0"/>
        </w:rPr>
        <w:t xml:space="preserve">«СДГВМ</w:t>
      </w:r>
      <w:r>
        <w:rPr>
          <w:b w:val="0"/>
          <w:bCs w:val="0"/>
        </w:rPr>
        <w:t xml:space="preserve">»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  <w:t xml:space="preserve"> </w:t>
      </w:r>
      <w:r/>
    </w:p>
    <w:p>
      <w:pPr>
        <w:pStyle w:val="871"/>
        <w:ind w:firstLine="708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  <w:r>
        <w:rPr>
          <w:rStyle w:val="870"/>
        </w:rPr>
        <w:t xml:space="preserve">6</w:t>
      </w:r>
      <w:r>
        <w:rPr>
          <w:rStyle w:val="870"/>
        </w:rPr>
        <w:t xml:space="preserve">.3</w:t>
      </w:r>
      <w:r>
        <w:rPr>
          <w:rStyle w:val="870"/>
        </w:rPr>
        <w:t xml:space="preserve"> </w:t>
      </w:r>
      <w:r>
        <w:rPr>
          <w:rStyle w:val="870"/>
        </w:rPr>
        <w:t xml:space="preserve">Статус приёмочной комиссии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7">
    <w:name w:val="Heading 1"/>
    <w:basedOn w:val="686"/>
    <w:next w:val="686"/>
    <w:link w:val="7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686"/>
    <w:next w:val="686"/>
    <w:link w:val="7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9">
    <w:name w:val="Heading 3"/>
    <w:basedOn w:val="686"/>
    <w:next w:val="686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686"/>
    <w:next w:val="686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686"/>
    <w:next w:val="686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686"/>
    <w:next w:val="68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686"/>
    <w:next w:val="686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686"/>
    <w:next w:val="686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686"/>
    <w:next w:val="686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8">
    <w:name w:val="footnote reference"/>
    <w:uiPriority w:val="99"/>
    <w:unhideWhenUsed/>
    <w:rPr>
      <w:vertAlign w:val="superscript"/>
    </w:rPr>
  </w:style>
  <w:style w:type="character" w:styleId="699">
    <w:name w:val="endnote reference"/>
    <w:uiPriority w:val="99"/>
    <w:semiHidden/>
    <w:unhideWhenUsed/>
    <w:rPr>
      <w:vertAlign w:val="superscript"/>
    </w:rPr>
  </w:style>
  <w:style w:type="character" w:styleId="700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01">
    <w:name w:val="endnote text"/>
    <w:basedOn w:val="686"/>
    <w:link w:val="863"/>
    <w:uiPriority w:val="99"/>
    <w:semiHidden/>
    <w:unhideWhenUsed/>
    <w:pPr>
      <w:spacing w:after="0" w:line="240" w:lineRule="auto"/>
    </w:pPr>
    <w:rPr>
      <w:sz w:val="20"/>
    </w:rPr>
  </w:style>
  <w:style w:type="paragraph" w:styleId="702">
    <w:name w:val="Caption"/>
    <w:basedOn w:val="686"/>
    <w:next w:val="686"/>
    <w:link w:val="73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03">
    <w:name w:val="footnote text"/>
    <w:basedOn w:val="686"/>
    <w:link w:val="862"/>
    <w:uiPriority w:val="99"/>
    <w:semiHidden/>
    <w:unhideWhenUsed/>
    <w:pPr>
      <w:spacing w:after="40" w:line="240" w:lineRule="auto"/>
    </w:pPr>
    <w:rPr>
      <w:sz w:val="18"/>
    </w:rPr>
  </w:style>
  <w:style w:type="paragraph" w:styleId="704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705">
    <w:name w:val="Header"/>
    <w:basedOn w:val="686"/>
    <w:link w:val="73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6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70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708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709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71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711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71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71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71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715">
    <w:name w:val="Title"/>
    <w:basedOn w:val="686"/>
    <w:next w:val="686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6">
    <w:name w:val="Footer"/>
    <w:basedOn w:val="686"/>
    <w:link w:val="735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7">
    <w:name w:val="Subtitle"/>
    <w:basedOn w:val="686"/>
    <w:next w:val="686"/>
    <w:link w:val="729"/>
    <w:uiPriority w:val="11"/>
    <w:qFormat/>
    <w:pPr>
      <w:spacing w:before="200" w:after="200"/>
    </w:pPr>
    <w:rPr>
      <w:sz w:val="24"/>
      <w:szCs w:val="24"/>
    </w:rPr>
  </w:style>
  <w:style w:type="table" w:styleId="718">
    <w:name w:val="Table Grid"/>
    <w:basedOn w:val="6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9" w:customStyle="1">
    <w:name w:val="Heading 1 Char"/>
    <w:link w:val="687"/>
    <w:uiPriority w:val="9"/>
    <w:rPr>
      <w:rFonts w:ascii="Arial" w:hAnsi="Arial" w:eastAsia="Arial" w:cs="Arial"/>
      <w:sz w:val="40"/>
      <w:szCs w:val="40"/>
    </w:rPr>
  </w:style>
  <w:style w:type="character" w:styleId="720" w:customStyle="1">
    <w:name w:val="Heading 2 Char"/>
    <w:link w:val="688"/>
    <w:uiPriority w:val="9"/>
    <w:rPr>
      <w:rFonts w:ascii="Arial" w:hAnsi="Arial" w:eastAsia="Arial" w:cs="Arial"/>
      <w:sz w:val="34"/>
    </w:rPr>
  </w:style>
  <w:style w:type="character" w:styleId="721" w:customStyle="1">
    <w:name w:val="Heading 3 Char"/>
    <w:link w:val="689"/>
    <w:uiPriority w:val="9"/>
    <w:rPr>
      <w:rFonts w:ascii="Arial" w:hAnsi="Arial" w:eastAsia="Arial" w:cs="Arial"/>
      <w:sz w:val="30"/>
      <w:szCs w:val="30"/>
    </w:rPr>
  </w:style>
  <w:style w:type="character" w:styleId="722" w:customStyle="1">
    <w:name w:val="Heading 4 Char"/>
    <w:link w:val="6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23" w:customStyle="1">
    <w:name w:val="Heading 5 Char"/>
    <w:link w:val="6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4" w:customStyle="1">
    <w:name w:val="Heading 6 Char"/>
    <w:link w:val="692"/>
    <w:uiPriority w:val="9"/>
    <w:rPr>
      <w:rFonts w:ascii="Arial" w:hAnsi="Arial" w:eastAsia="Arial" w:cs="Arial"/>
      <w:b/>
      <w:bCs/>
      <w:sz w:val="22"/>
      <w:szCs w:val="22"/>
    </w:rPr>
  </w:style>
  <w:style w:type="character" w:styleId="725" w:customStyle="1">
    <w:name w:val="Heading 7 Char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6" w:customStyle="1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character" w:styleId="727" w:customStyle="1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character" w:styleId="728" w:customStyle="1">
    <w:name w:val="Title Char"/>
    <w:link w:val="715"/>
    <w:uiPriority w:val="10"/>
    <w:qFormat/>
    <w:rPr>
      <w:sz w:val="48"/>
      <w:szCs w:val="48"/>
    </w:rPr>
  </w:style>
  <w:style w:type="character" w:styleId="729" w:customStyle="1">
    <w:name w:val="Subtitle Char"/>
    <w:link w:val="717"/>
    <w:uiPriority w:val="11"/>
    <w:qFormat/>
    <w:rPr>
      <w:sz w:val="24"/>
      <w:szCs w:val="24"/>
    </w:rPr>
  </w:style>
  <w:style w:type="paragraph" w:styleId="730">
    <w:name w:val="Quote"/>
    <w:basedOn w:val="686"/>
    <w:next w:val="686"/>
    <w:link w:val="731"/>
    <w:uiPriority w:val="29"/>
    <w:qFormat/>
    <w:pPr>
      <w:ind w:left="720" w:right="720"/>
    </w:pPr>
    <w:rPr>
      <w:i/>
    </w:rPr>
  </w:style>
  <w:style w:type="character" w:styleId="731" w:customStyle="1">
    <w:name w:val="Quote Char"/>
    <w:link w:val="730"/>
    <w:uiPriority w:val="29"/>
    <w:qFormat/>
    <w:rPr>
      <w:i/>
    </w:rPr>
  </w:style>
  <w:style w:type="paragraph" w:styleId="732">
    <w:name w:val="Intense Quote"/>
    <w:basedOn w:val="686"/>
    <w:next w:val="686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 w:customStyle="1">
    <w:name w:val="Intense Quote Char"/>
    <w:link w:val="732"/>
    <w:uiPriority w:val="30"/>
    <w:rPr>
      <w:i/>
    </w:rPr>
  </w:style>
  <w:style w:type="character" w:styleId="734" w:customStyle="1">
    <w:name w:val="Header Char"/>
    <w:link w:val="705"/>
    <w:uiPriority w:val="99"/>
  </w:style>
  <w:style w:type="character" w:styleId="735" w:customStyle="1">
    <w:name w:val="Footer Char"/>
    <w:link w:val="716"/>
    <w:uiPriority w:val="99"/>
  </w:style>
  <w:style w:type="character" w:styleId="736" w:customStyle="1">
    <w:name w:val="Caption Char"/>
    <w:link w:val="702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7" w:customStyle="1">
    <w:name w:val="Table Grid Light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 w:customStyle="1">
    <w:name w:val="Plain Table 1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 w:customStyle="1">
    <w:name w:val="Plain Table 2"/>
    <w:basedOn w:val="697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 w:customStyle="1">
    <w:name w:val="Plain Table 3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 w:customStyle="1">
    <w:name w:val="Plain Table 4"/>
    <w:basedOn w:val="697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Plain Table 5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1 Light"/>
    <w:basedOn w:val="697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3"/>
    <w:basedOn w:val="697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4"/>
    <w:basedOn w:val="697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6"/>
    <w:basedOn w:val="697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2"/>
    <w:basedOn w:val="69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1"/>
    <w:basedOn w:val="697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"/>
    <w:basedOn w:val="697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1"/>
    <w:basedOn w:val="697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4"/>
    <w:basedOn w:val="697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 w:customStyle="1">
    <w:name w:val="Grid Table 4 - Accent 1"/>
    <w:basedOn w:val="697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6" w:customStyle="1">
    <w:name w:val="Grid Table 4 - Accent 2"/>
    <w:basedOn w:val="697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7" w:customStyle="1">
    <w:name w:val="Grid Table 4 - Accent 3"/>
    <w:basedOn w:val="697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8" w:customStyle="1">
    <w:name w:val="Grid Table 4 - Accent 4"/>
    <w:basedOn w:val="697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9" w:customStyle="1">
    <w:name w:val="Grid Table 4 - Accent 5"/>
    <w:basedOn w:val="697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0" w:customStyle="1">
    <w:name w:val="Grid Table 4 - Accent 6"/>
    <w:basedOn w:val="697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1" w:customStyle="1">
    <w:name w:val="Grid Table 5 Dark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1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2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3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4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5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6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9" w:customStyle="1">
    <w:name w:val="Grid Table 6 Colorful - Accent 1"/>
    <w:basedOn w:val="697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80" w:customStyle="1">
    <w:name w:val="Grid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81" w:customStyle="1">
    <w:name w:val="Grid Table 6 Colorful - Accent 3"/>
    <w:basedOn w:val="697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82" w:customStyle="1">
    <w:name w:val="Grid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83" w:customStyle="1">
    <w:name w:val="Grid Table 6 Colorful - Accent 5"/>
    <w:basedOn w:val="697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4" w:customStyle="1">
    <w:name w:val="Grid Table 6 Colorful - Accent 6"/>
    <w:basedOn w:val="697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5" w:customStyle="1">
    <w:name w:val="Grid Table 7 Colorful"/>
    <w:basedOn w:val="697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1"/>
    <w:basedOn w:val="697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5"/>
    <w:basedOn w:val="697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6"/>
    <w:basedOn w:val="697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"/>
    <w:basedOn w:val="697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1"/>
    <w:basedOn w:val="697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2"/>
    <w:basedOn w:val="697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3"/>
    <w:basedOn w:val="697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4"/>
    <w:basedOn w:val="697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5"/>
    <w:basedOn w:val="697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6"/>
    <w:basedOn w:val="697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2"/>
    <w:basedOn w:val="697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6" w:customStyle="1">
    <w:name w:val="List Table 3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5 Dark"/>
    <w:basedOn w:val="697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1"/>
    <w:basedOn w:val="697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5 Dark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4" w:customStyle="1">
    <w:name w:val="List Table 5 Dark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5" w:customStyle="1">
    <w:name w:val="List Table 5 Dark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6" w:customStyle="1">
    <w:name w:val="List Table 5 Dark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7" w:customStyle="1">
    <w:name w:val="List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8" w:customStyle="1">
    <w:name w:val="List Table 6 Colorful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9" w:customStyle="1">
    <w:name w:val="List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30" w:customStyle="1">
    <w:name w:val="List Table 6 Colorful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31" w:customStyle="1">
    <w:name w:val="List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32" w:customStyle="1">
    <w:name w:val="List Table 6 Colorful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33" w:customStyle="1">
    <w:name w:val="List Table 6 Colorful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4" w:customStyle="1">
    <w:name w:val="List Table 7 Colorful"/>
    <w:basedOn w:val="697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1"/>
    <w:basedOn w:val="697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2"/>
    <w:basedOn w:val="697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3"/>
    <w:basedOn w:val="697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4"/>
    <w:basedOn w:val="697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5"/>
    <w:basedOn w:val="697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6"/>
    <w:basedOn w:val="697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ned - Accent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2" w:customStyle="1">
    <w:name w:val="Lined - Accent 1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3" w:customStyle="1">
    <w:name w:val="Lined - Accent 2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4" w:customStyle="1">
    <w:name w:val="Lined - Accent 3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5" w:customStyle="1">
    <w:name w:val="Lined - Accent 4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6" w:customStyle="1">
    <w:name w:val="Lined - Accent 5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7" w:customStyle="1">
    <w:name w:val="Lined - Accent 6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8" w:customStyle="1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9" w:customStyle="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0" w:customStyle="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1" w:customStyle="1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2" w:customStyle="1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3" w:customStyle="1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4" w:customStyle="1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5" w:customStyle="1">
    <w:name w:val="Bordered"/>
    <w:basedOn w:val="697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6" w:customStyle="1">
    <w:name w:val="Bordered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7" w:customStyle="1">
    <w:name w:val="Bordered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8" w:customStyle="1">
    <w:name w:val="Bordered - Accent 3"/>
    <w:basedOn w:val="697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9" w:customStyle="1">
    <w:name w:val="Bordered - Accent 4"/>
    <w:basedOn w:val="697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60" w:customStyle="1">
    <w:name w:val="Bordered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61" w:customStyle="1">
    <w:name w:val="Bordered - Accent 6"/>
    <w:basedOn w:val="697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2" w:customStyle="1">
    <w:name w:val="Footnote Text Char"/>
    <w:link w:val="703"/>
    <w:uiPriority w:val="99"/>
    <w:rPr>
      <w:sz w:val="18"/>
    </w:rPr>
  </w:style>
  <w:style w:type="character" w:styleId="863" w:customStyle="1">
    <w:name w:val="Endnote Text Char"/>
    <w:link w:val="701"/>
    <w:uiPriority w:val="99"/>
    <w:rPr>
      <w:sz w:val="20"/>
    </w:rPr>
  </w:style>
  <w:style w:type="paragraph" w:styleId="864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5">
    <w:name w:val="No Spacing"/>
    <w:basedOn w:val="686"/>
    <w:uiPriority w:val="1"/>
    <w:qFormat/>
    <w:pPr>
      <w:spacing w:after="0" w:line="240" w:lineRule="auto"/>
    </w:pPr>
  </w:style>
  <w:style w:type="paragraph" w:styleId="866">
    <w:name w:val="List Paragraph"/>
    <w:basedOn w:val="686"/>
    <w:uiPriority w:val="34"/>
    <w:qFormat/>
    <w:pPr>
      <w:contextualSpacing/>
      <w:ind w:left="720"/>
    </w:pPr>
  </w:style>
  <w:style w:type="paragraph" w:styleId="867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9" w:default="1">
    <w:name w:val="No List"/>
    <w:uiPriority w:val="99"/>
    <w:semiHidden/>
    <w:unhideWhenUsed/>
  </w:style>
  <w:style w:type="character" w:styleId="870" w:customStyle="1">
    <w:name w:val="Мой заголовок 3_character"/>
    <w:link w:val="871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71" w:customStyle="1">
    <w:name w:val="Мой заголовок 3"/>
    <w:basedOn w:val="686"/>
    <w:next w:val="689"/>
    <w:link w:val="870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2" w:customStyle="1">
    <w:name w:val="2_character"/>
    <w:link w:val="87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73" w:customStyle="1">
    <w:name w:val="2"/>
    <w:basedOn w:val="687"/>
    <w:next w:val="688"/>
    <w:link w:val="872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4" w:customStyle="1">
    <w:name w:val="1_character"/>
    <w:link w:val="875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75" w:customStyle="1">
    <w:name w:val="1"/>
    <w:basedOn w:val="687"/>
    <w:link w:val="874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76" w:customStyle="1">
    <w:name w:val="Мой обычный_character"/>
    <w:link w:val="877"/>
  </w:style>
  <w:style w:type="paragraph" w:styleId="877" w:customStyle="1">
    <w:name w:val="Мой обычный"/>
    <w:basedOn w:val="867"/>
    <w:next w:val="686"/>
    <w:link w:val="876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9</cp:revision>
  <dcterms:created xsi:type="dcterms:W3CDTF">2025-10-02T05:31:16Z</dcterms:created>
  <dcterms:modified xsi:type="dcterms:W3CDTF">2025-10-08T14:50:20Z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