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D43A8">
      <w:r>
        <w:rPr>
          <w:rFonts w:ascii="Times New Roman" w:hAnsi="Times New Roman" w:eastAsia="Times New Roman" w:cs="Times New Roman"/>
          <w:sz w:val="28"/>
          <w:szCs w:val="28"/>
        </w:rPr>
        <w:drawing>
          <wp:anchor distT="0" distB="0" distL="114300" distR="114300" simplePos="0" relativeHeight="251659264" behindDoc="0" locked="0" layoutInCell="1" allowOverlap="1">
            <wp:simplePos x="0" y="0"/>
            <wp:positionH relativeFrom="page">
              <wp:posOffset>0</wp:posOffset>
            </wp:positionH>
            <wp:positionV relativeFrom="paragraph">
              <wp:posOffset>-587375</wp:posOffset>
            </wp:positionV>
            <wp:extent cx="7559675" cy="10639425"/>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7"/>
                    <a:stretch>
                      <a:fillRect/>
                    </a:stretch>
                  </pic:blipFill>
                  <pic:spPr>
                    <a:xfrm>
                      <a:off x="0" y="0"/>
                      <a:ext cx="7559409" cy="10639424"/>
                    </a:xfrm>
                    <a:prstGeom prst="rect">
                      <a:avLst/>
                    </a:prstGeom>
                  </pic:spPr>
                </pic:pic>
              </a:graphicData>
            </a:graphic>
          </wp:anchor>
        </w:drawing>
      </w:r>
    </w:p>
    <w:p w14:paraId="0E1B632C">
      <w:pPr>
        <w:widowControl w:val="0"/>
        <w:spacing w:after="0" w:line="240" w:lineRule="auto"/>
        <w:jc w:val="right"/>
        <w:rPr>
          <w:rFonts w:ascii="Times New Roman" w:hAnsi="Times New Roman"/>
          <w:sz w:val="28"/>
          <w:szCs w:val="28"/>
        </w:rPr>
      </w:pPr>
      <w:r>
        <w:rPr>
          <w:rFonts w:ascii="Times New Roman" w:hAnsi="Times New Roman"/>
          <w:sz w:val="28"/>
          <w:szCs w:val="28"/>
        </w:rPr>
        <w:t>\</w:t>
      </w:r>
    </w:p>
    <w:p w14:paraId="37DEA628">
      <w:pPr>
        <w:widowControl w:val="0"/>
        <w:spacing w:after="0" w:line="240" w:lineRule="auto"/>
        <w:jc w:val="right"/>
        <w:rPr>
          <w:rFonts w:ascii="Times New Roman" w:hAnsi="Times New Roman"/>
          <w:sz w:val="28"/>
          <w:szCs w:val="28"/>
        </w:rPr>
      </w:pPr>
    </w:p>
    <w:p w14:paraId="0EF9DF42">
      <w:pPr>
        <w:pStyle w:val="268"/>
        <w:outlineLvl w:val="0"/>
        <w:rPr>
          <w:rFonts w:ascii="Times New Roman" w:hAnsi="Times New Roman" w:eastAsia="Calibri"/>
          <w:b/>
          <w:caps/>
          <w:sz w:val="28"/>
          <w:szCs w:val="20"/>
        </w:rPr>
      </w:pPr>
      <w:bookmarkStart w:id="0" w:name="_Toc171423726"/>
      <w:bookmarkStart w:id="1" w:name="_Toc73211062"/>
      <w:r>
        <w:rPr>
          <w:rFonts w:ascii="Times New Roman" w:hAnsi="Times New Roman" w:eastAsia="Calibri"/>
          <w:b/>
          <w:caps/>
          <w:sz w:val="28"/>
          <w:szCs w:val="20"/>
        </w:rPr>
        <w:t>Введение</w:t>
      </w:r>
      <w:bookmarkEnd w:id="0"/>
      <w:bookmarkEnd w:id="1"/>
    </w:p>
    <w:p w14:paraId="44F2DECB">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 xml:space="preserve">Производственная практика проходила на кафедре факультета информационных технологий в Московском университете им. С.Ю. Витте, в ходе практики решается проблема конкурентоспособности университета в прогнозировании необходимых для оптимального функционирования организации рабочего персонала «кадровая политика», современные условия автоматизации и цифровой трансформации заставляют разрабатывать стратегию устраняющую недостатки в виде ручной аналитики потребности в рабочем персонале, реализуемая в рассматриваемой работе модель LSTM с слоями внимания служит, для повышения заработка организации и создания преимущества над конкурентами в области рационального управления количеством персонала в организации при помощи точных кадровых предсказаний, создаваемых обученной моделью, в работе предлагается реализация модели нейронной сети с механизмом внимания, для прогнозирования потребностей Московского университета имени Витте в общем количестве рабочего персонала. В работе применил модель рекуррентной сети LSTM с слоями внимания и ячейками памяти. </w:t>
      </w:r>
      <w:r>
        <w:rPr>
          <w:rFonts w:ascii="Times New Roman" w:hAnsi="Times New Roman" w:eastAsia="Calibri"/>
          <w:sz w:val="28"/>
          <w:szCs w:val="28"/>
          <w:lang w:eastAsia="en-US"/>
        </w:rPr>
        <w:tab/>
      </w:r>
      <w:r>
        <w:rPr>
          <w:rFonts w:ascii="Times New Roman" w:hAnsi="Times New Roman" w:eastAsia="Calibri"/>
          <w:sz w:val="28"/>
          <w:szCs w:val="28"/>
          <w:lang w:eastAsia="en-US"/>
        </w:rPr>
        <w:t>Применение методов машинного обучения – инновационный подход, для решения существующей проблемы предсказания необходимого количества работников в МУИВ, не рационально использовать один метод ручного труда, при наличии возможностей создания автоматизированной системы, в виде экспертной оценки вычисляемой специализированными профессионально ориентированными сотрудниками, использующими созданную в работе архитектуру LSTM, в момент написания отчета выяснено, нету API автоматического сбора данных по кадровым ресурсам и для анализа используется только ручной труд, рассматриваемая ситуация приводит к снижению прибыли и конкурентоспособности Московского университета имени Витте, снижению скорости выполнения основных функций организации за счет нехватки персонала и отсутствию анализа потребности в трудовых кадрах, плохая оценка в потребности в новых сотрудниках приводит к убыткам в организации. В работе проектируется модель интеллектуальной системе, на основе применения машинного обучения к рекуррентной нейронной сети с использованием слоев внимания, для прогнозирования потребностей в кадровых ресурсов.</w:t>
      </w:r>
    </w:p>
    <w:p w14:paraId="1B6F0DD4">
      <w:pPr>
        <w:spacing w:after="0" w:line="360" w:lineRule="auto"/>
        <w:ind w:firstLine="709"/>
        <w:jc w:val="both"/>
        <w:rPr>
          <w:rFonts w:ascii="Times New Roman" w:hAnsi="Times New Roman"/>
          <w:b/>
          <w:sz w:val="28"/>
          <w:szCs w:val="28"/>
        </w:rPr>
      </w:pPr>
      <w:r>
        <w:rPr>
          <w:rFonts w:ascii="Times New Roman" w:hAnsi="Times New Roman"/>
          <w:b/>
          <w:sz w:val="28"/>
          <w:szCs w:val="28"/>
        </w:rPr>
        <w:t>Цель практики</w:t>
      </w:r>
    </w:p>
    <w:p w14:paraId="7B272733">
      <w:pPr>
        <w:spacing w:after="0" w:line="360" w:lineRule="auto"/>
        <w:ind w:firstLine="709"/>
        <w:jc w:val="both"/>
        <w:rPr>
          <w:rFonts w:ascii="Times New Roman" w:hAnsi="Times New Roman"/>
          <w:sz w:val="28"/>
          <w:szCs w:val="28"/>
        </w:rPr>
      </w:pPr>
      <w:r>
        <w:rPr>
          <w:rFonts w:ascii="Times New Roman" w:hAnsi="Times New Roman"/>
          <w:sz w:val="28"/>
          <w:szCs w:val="28"/>
        </w:rPr>
        <w:t>Получить опыт в разработке и моделировании нейронной сети с механизмом внимания, для определения необходимого количества кадров, применить кросс-валидацию, для обучения LSTM модели, оценить качество обученной модели, получить опыт в предобработке данных, научиться разбивать данные на обучающую и тестовую выборку, сформировать прогноз по данным потребностей МУИВ по необходимости в кадровых ресурсов, или при отсутствие возможности получить реальные данные, загрузить готовый датасет по текучке кадров и производительности сотрудников другой организации, полученная модель сможет работать на данных</w:t>
      </w:r>
      <w:r>
        <w:rPr>
          <w:rFonts w:hint="default" w:ascii="Times New Roman" w:hAnsi="Times New Roman"/>
          <w:sz w:val="28"/>
          <w:szCs w:val="28"/>
          <w:lang w:val="ru-RU"/>
        </w:rPr>
        <w:t xml:space="preserve"> о потребности в сотрудниках</w:t>
      </w:r>
      <w:r>
        <w:rPr>
          <w:rFonts w:hint="default" w:ascii="Times New Roman" w:hAnsi="Times New Roman"/>
          <w:sz w:val="28"/>
          <w:szCs w:val="28"/>
          <w:lang w:val="en-US"/>
        </w:rPr>
        <w:t>,</w:t>
      </w:r>
      <w:bookmarkStart w:id="49" w:name="_GoBack"/>
      <w:bookmarkEnd w:id="49"/>
      <w:r>
        <w:rPr>
          <w:rFonts w:ascii="Times New Roman" w:hAnsi="Times New Roman"/>
          <w:sz w:val="28"/>
          <w:szCs w:val="28"/>
        </w:rPr>
        <w:t xml:space="preserve"> созданных в будущем Московским институтом имени Витте.</w:t>
      </w:r>
    </w:p>
    <w:p w14:paraId="34FD8E28">
      <w:pPr>
        <w:spacing w:after="0" w:line="360" w:lineRule="auto"/>
        <w:ind w:firstLine="709"/>
        <w:jc w:val="both"/>
        <w:rPr>
          <w:rFonts w:ascii="Times New Roman" w:hAnsi="Times New Roman"/>
          <w:b/>
          <w:sz w:val="28"/>
          <w:szCs w:val="28"/>
        </w:rPr>
      </w:pPr>
      <w:r>
        <w:rPr>
          <w:rFonts w:ascii="Times New Roman" w:hAnsi="Times New Roman"/>
          <w:b/>
          <w:sz w:val="28"/>
          <w:szCs w:val="28"/>
        </w:rPr>
        <w:t>Задачи практики</w:t>
      </w:r>
    </w:p>
    <w:p w14:paraId="315CF982">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Анализ собранных данных по потребностям в кадровых ресурсах организации МУИВ, в случае отказа выдачи информации или отсутствия собранных данных - поиск альтернативных вариантов, поиск подходящего датасета, под задачу поставленную в эксплутационной практике.</w:t>
      </w:r>
    </w:p>
    <w:p w14:paraId="172DC2DF">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 xml:space="preserve">Предобработка данных – генерация временного ряда, добавление лаговых признаков,  формирование последовательностей длиною в год, разделение на обучающую и тестовую выборки, провести нормализацию признаков и целевой перемененной. </w:t>
      </w:r>
    </w:p>
    <w:p w14:paraId="77E12132">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Обучить LSTM, при помощи кросс-валидации, адаптивного снижения скорости обучения и ранней остановки.</w:t>
      </w:r>
    </w:p>
    <w:p w14:paraId="60E96B6B">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Спроектировать архитектуру модели LSTM с механизмом внимания.</w:t>
      </w:r>
    </w:p>
    <w:p w14:paraId="562EE2C4">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 xml:space="preserve">Оценить созданный моделью прогноз, используя метрики интерпретации результатов и MAPE, </w:t>
      </w:r>
      <m:oMath>
        <m:sSup>
          <m:sSupPr>
            <m:ctrlPr>
              <w:rPr>
                <w:rFonts w:ascii="Cambria Math" w:hAnsi="Cambria Math" w:eastAsia="Cambria Math" w:cs="Cambria Math"/>
                <w:i/>
                <w:iCs/>
                <w:color w:val="000000"/>
                <w:sz w:val="28"/>
                <w:szCs w:val="28"/>
                <w:lang w:bidi="ru-RU"/>
              </w:rPr>
            </m:ctrlPr>
          </m:sSupPr>
          <m:e>
            <m:r>
              <m:rPr/>
              <w:rPr>
                <w:rFonts w:hint="default" w:ascii="Cambria Math" w:hAnsi="Cambria Math" w:eastAsia="Cambria Math" w:cs="Cambria Math"/>
                <w:color w:val="000000"/>
                <w:sz w:val="28"/>
                <w:szCs w:val="28"/>
                <w:lang w:val="en-US"/>
              </w:rPr>
              <m:t>R</m:t>
            </m:r>
            <m:ctrlPr>
              <w:rPr>
                <w:rFonts w:ascii="Cambria Math" w:hAnsi="Cambria Math" w:eastAsia="Cambria Math" w:cs="Cambria Math"/>
                <w:i/>
                <w:iCs/>
                <w:color w:val="000000"/>
                <w:sz w:val="28"/>
                <w:szCs w:val="28"/>
                <w:lang w:bidi="ru-RU"/>
              </w:rPr>
            </m:ctrlPr>
          </m:e>
          <m:sup>
            <m:r>
              <m:rPr/>
              <w:rPr>
                <w:rFonts w:hint="default" w:ascii="Cambria Math" w:hAnsi="Cambria Math" w:eastAsia="Cambria Math" w:cs="Cambria Math"/>
                <w:color w:val="000000"/>
                <w:sz w:val="28"/>
                <w:szCs w:val="28"/>
                <w:lang w:val="en-US"/>
              </w:rPr>
              <m:t>2</m:t>
            </m:r>
            <m:ctrlPr>
              <w:rPr>
                <w:rFonts w:ascii="Cambria Math" w:hAnsi="Cambria Math" w:eastAsia="Cambria Math" w:cs="Cambria Math"/>
                <w:i/>
                <w:iCs/>
                <w:color w:val="000000"/>
                <w:sz w:val="28"/>
                <w:szCs w:val="28"/>
                <w:lang w:bidi="ru-RU"/>
              </w:rPr>
            </m:ctrlPr>
          </m:sup>
        </m:sSup>
      </m:oMath>
      <w:r>
        <w:rPr>
          <w:rFonts w:ascii="Times New Roman" w:hAnsi="Times New Roman"/>
          <w:iCs/>
          <w:color w:val="000000"/>
          <w:sz w:val="28"/>
          <w:szCs w:val="28"/>
          <w:lang w:bidi="ru-RU"/>
        </w:rPr>
        <w:t>, MAE, RMSE.</w:t>
      </w:r>
    </w:p>
    <w:p w14:paraId="4B7C2FBE">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val="ru-RU"/>
        </w:rPr>
        <w:t>Освоить работу с библиотеками tensorflow, numpy, seaborn.</w:t>
      </w:r>
    </w:p>
    <w:p w14:paraId="2C570150">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Разработка отчета, с оформлением по ГОСТ, рисунками, таблицами.</w:t>
      </w:r>
    </w:p>
    <w:p w14:paraId="4D7BA959">
      <w:pPr>
        <w:widowControl w:val="0"/>
        <w:numPr>
          <w:ilvl w:val="0"/>
          <w:numId w:val="4"/>
        </w:numPr>
        <w:spacing w:after="0" w:line="360" w:lineRule="auto"/>
        <w:jc w:val="both"/>
        <w:rPr>
          <w:rFonts w:ascii="Times New Roman" w:hAnsi="Times New Roman"/>
          <w:color w:val="000000"/>
          <w:sz w:val="28"/>
          <w:szCs w:val="28"/>
          <w:lang w:bidi="ru-RU"/>
        </w:rPr>
      </w:pPr>
      <w:r>
        <w:rPr>
          <w:rFonts w:ascii="Times New Roman" w:hAnsi="Times New Roman"/>
          <w:iCs/>
          <w:color w:val="000000"/>
          <w:sz w:val="28"/>
          <w:szCs w:val="28"/>
          <w:highlight w:val="none"/>
          <w:lang w:bidi="ru-RU"/>
        </w:rPr>
        <w:t>Воспользоваться системой управления версий GitHub, для успешной реализации проекта, и фиксации изменений в репозитории.</w:t>
      </w:r>
    </w:p>
    <w:p w14:paraId="7CB6475E">
      <w:pPr>
        <w:widowControl w:val="0"/>
        <w:numPr>
          <w:ilvl w:val="0"/>
          <w:numId w:val="4"/>
        </w:numPr>
        <w:spacing w:after="0" w:line="360" w:lineRule="auto"/>
        <w:jc w:val="both"/>
        <w:rPr>
          <w:rFonts w:ascii="Times New Roman" w:hAnsi="Times New Roman"/>
          <w:color w:val="000000"/>
          <w:sz w:val="28"/>
          <w:szCs w:val="28"/>
          <w:lang w:bidi="ru-RU"/>
        </w:rPr>
      </w:pPr>
      <w:r>
        <w:rPr>
          <w:rFonts w:ascii="Times New Roman" w:hAnsi="Times New Roman"/>
          <w:iCs/>
          <w:color w:val="000000"/>
          <w:sz w:val="28"/>
          <w:szCs w:val="28"/>
          <w:highlight w:val="none"/>
          <w:lang w:val="ru-RU"/>
        </w:rPr>
        <w:t>Работа с визуализацией результата работы кода в Jupiter Notebook, для демонстрации руководству, организации.</w:t>
      </w:r>
    </w:p>
    <w:p w14:paraId="08AD3CDD">
      <w:pPr>
        <w:widowControl w:val="0"/>
        <w:spacing w:after="0" w:line="360" w:lineRule="auto"/>
        <w:ind w:firstLine="709"/>
        <w:jc w:val="both"/>
        <w:rPr>
          <w:rFonts w:ascii="Times New Roman" w:hAnsi="Times New Roman"/>
          <w:iCs/>
          <w:color w:val="000000"/>
          <w:sz w:val="28"/>
          <w:szCs w:val="28"/>
          <w:lang w:bidi="ru-RU"/>
        </w:rPr>
      </w:pPr>
      <w:r>
        <w:rPr>
          <w:rFonts w:ascii="Times New Roman" w:hAnsi="Times New Roman" w:eastAsia="Calibri"/>
          <w:sz w:val="28"/>
          <w:szCs w:val="24"/>
        </w:rPr>
        <w:t>Источниками информации явились сотрудники МУИВ предоставившие доступ к структуре ручного сбора информации по кадровым потребностям,  организационно-правовые документы, распорядительные и информационно-справочные документы, регламентирующие деятельность специалиста данной предметной области</w:t>
      </w:r>
      <w:r>
        <w:rPr>
          <w:rFonts w:ascii="Times New Roman" w:hAnsi="Times New Roman" w:eastAsia="Calibri"/>
          <w:sz w:val="28"/>
          <w:szCs w:val="28"/>
          <w:lang w:eastAsia="en-US"/>
        </w:rPr>
        <w:t xml:space="preserve">. </w:t>
      </w:r>
    </w:p>
    <w:p w14:paraId="27237359">
      <w:pPr>
        <w:spacing w:after="0" w:line="240" w:lineRule="auto"/>
        <w:rPr>
          <w:rFonts w:ascii="Times New Roman" w:hAnsi="Times New Roman"/>
          <w:iCs/>
          <w:color w:val="000000"/>
          <w:sz w:val="28"/>
          <w:szCs w:val="28"/>
          <w:lang w:bidi="ru-RU"/>
        </w:rPr>
      </w:pPr>
      <w:r>
        <w:rPr>
          <w:rFonts w:ascii="Times New Roman" w:hAnsi="Times New Roman"/>
          <w:iCs/>
          <w:color w:val="000000"/>
          <w:sz w:val="28"/>
          <w:szCs w:val="28"/>
          <w:lang w:bidi="ru-RU"/>
        </w:rPr>
        <w:br w:type="page" w:clear="all"/>
      </w:r>
    </w:p>
    <w:p w14:paraId="7D3A3EBC">
      <w:pPr>
        <w:pStyle w:val="268"/>
        <w:rPr>
          <w:rFonts w:eastAsia="Calibri"/>
          <w:caps/>
          <w:sz w:val="28"/>
          <w:szCs w:val="20"/>
        </w:rPr>
      </w:pPr>
      <w:bookmarkStart w:id="2" w:name="_Toc73211063"/>
      <w:bookmarkStart w:id="3" w:name="_Toc171423727"/>
      <w:r>
        <w:rPr>
          <w:rStyle w:val="267"/>
          <w:rFonts w:eastAsia="Calibri"/>
          <w:b w:val="0"/>
          <w:caps w:val="0"/>
        </w:rPr>
        <w:t>1. тЕОРИТИЧЕСКАЯ часть эксплуатационной ПРАКТИКИ</w:t>
      </w:r>
      <w:bookmarkEnd w:id="2"/>
      <w:bookmarkEnd w:id="3"/>
    </w:p>
    <w:p w14:paraId="3AD3B7EA">
      <w:pPr>
        <w:pStyle w:val="3"/>
        <w:rPr>
          <w:rFonts w:ascii="Times New Roman;Times New Roman" w:hAnsi="Times New Roman;Times New Roman" w:cs="Times New Roman;Times New Roman"/>
          <w:b/>
          <w:sz w:val="28"/>
        </w:rPr>
      </w:pPr>
      <w:r>
        <w:rPr>
          <w:rStyle w:val="209"/>
          <w:rFonts w:ascii="Times New Roman;Times New Roman" w:hAnsi="Times New Roman;Times New Roman" w:cs="Times New Roman;Times New Roman"/>
          <w:b w:val="0"/>
          <w:bCs w:val="0"/>
          <w:iCs w:val="0"/>
          <w:sz w:val="28"/>
          <w:szCs w:val="28"/>
        </w:rPr>
        <w:t>Выбранный набор данных</w:t>
      </w:r>
      <w:r>
        <w:rPr>
          <w:rFonts w:ascii="Times New Roman;Times New Roman" w:hAnsi="Times New Roman;Times New Roman" w:cs="Times New Roman;Times New Roman"/>
          <w:b/>
          <w:sz w:val="28"/>
        </w:rPr>
        <w:t xml:space="preserve"> IBM HR Analytics Employee «WA_Fn-UseC_-HR-Employee-Attrition»</w:t>
      </w:r>
    </w:p>
    <w:p w14:paraId="25A83BAD">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lang w:eastAsia="ru-RU"/>
        </w:rPr>
      </w:pPr>
      <w:r>
        <w:rPr>
          <w:rFonts w:ascii="Times New Roman;Times New Roman" w:hAnsi="Times New Roman;Times New Roman" w:eastAsia="Times New Roman;Times New Roman" w:cs="Times New Roman;Times New Roman"/>
          <w:color w:val="000000"/>
          <w:sz w:val="28"/>
          <w:lang w:eastAsia="ru-RU"/>
        </w:rPr>
        <w:t xml:space="preserve">Подобранный набор, взят с платформы Kaggle, внутри набора данных информация о сотрудниках компании IBM, около тысячи пятьсот сотрудников, уровень сложности набора данных позволяет эффективно обучить модель, для прогнозирования изменений в составе сотрудников и получения числа востребованного на рабочие места, количества кадров, созданная LSTM будет моделировать необходимые потребности в персонале для МУИВ и выдавать вероятность увольнений для сотрудников. </w:t>
      </w:r>
    </w:p>
    <w:p w14:paraId="1264176E">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lang w:eastAsia="ru-RU"/>
        </w:rPr>
        <w:t>Найденный набор настоящих данных компании IBM, доступен в формате *.</w:t>
      </w:r>
      <w:r>
        <w:rPr>
          <w:rFonts w:ascii="Times New Roman;Times New Roman" w:hAnsi="Times New Roman;Times New Roman" w:eastAsia="Times New Roman;Times New Roman" w:cs="Times New Roman;Times New Roman"/>
          <w:color w:val="000000"/>
          <w:sz w:val="28"/>
          <w:lang w:val="en-US" w:eastAsia="ru-RU"/>
        </w:rPr>
        <w:t>csv</w:t>
      </w:r>
      <w:r>
        <w:rPr>
          <w:rFonts w:ascii="Times New Roman;Times New Roman" w:hAnsi="Times New Roman;Times New Roman" w:eastAsia="Times New Roman;Times New Roman" w:cs="Times New Roman;Times New Roman"/>
          <w:color w:val="000000"/>
          <w:sz w:val="28"/>
          <w:lang w:eastAsia="ru-RU"/>
        </w:rPr>
        <w:t xml:space="preserve"> по ссылке: </w:t>
      </w:r>
      <w:r>
        <w:fldChar w:fldCharType="begin"/>
      </w:r>
      <w:r>
        <w:instrText xml:space="preserve"> HYPERLINK "https://www.kaggle.com/datasets/pavansubhasht/ibm-hr-analytics-attrition-dataset" \o "https://www.kaggle.com/datasets/pavansubhasht/ibm-hr-analytics-attrition-dataset" </w:instrText>
      </w:r>
      <w:r>
        <w:fldChar w:fldCharType="separate"/>
      </w:r>
      <w:r>
        <w:rPr>
          <w:rStyle w:val="18"/>
          <w:rFonts w:ascii="Times New Roman" w:hAnsi="Times New Roman" w:eastAsia="Times New Roman" w:cs="Times New Roman"/>
          <w:color w:val="000000" w:themeColor="text1"/>
          <w:sz w:val="28"/>
          <w:szCs w:val="28"/>
          <w:u w:val="none"/>
          <w14:textFill>
            <w14:solidFill>
              <w14:schemeClr w14:val="tx1"/>
            </w14:solidFill>
          </w14:textFill>
        </w:rPr>
        <w:t>IBM HR Analytics Employee Attrition &amp; Performance</w:t>
      </w:r>
      <w:r>
        <w:rPr>
          <w:rStyle w:val="18"/>
          <w:rFonts w:ascii="Times New Roman" w:hAnsi="Times New Roman" w:eastAsia="Times New Roman" w:cs="Times New Roman"/>
          <w:color w:val="000000" w:themeColor="text1"/>
          <w:sz w:val="28"/>
          <w:szCs w:val="28"/>
          <w:u w:val="none"/>
          <w14:textFill>
            <w14:solidFill>
              <w14:schemeClr w14:val="tx1"/>
            </w14:solidFill>
          </w14:textFill>
        </w:rPr>
        <w:fldChar w:fldCharType="end"/>
      </w:r>
      <w:r>
        <w:rPr>
          <w:rFonts w:ascii="Times New Roman;Times New Roman" w:hAnsi="Times New Roman;Times New Roman" w:eastAsia="Times New Roman;Times New Roman" w:cs="Times New Roman;Times New Roman"/>
          <w:color w:val="000000"/>
          <w:sz w:val="28"/>
          <w:lang w:eastAsia="ru-RU"/>
        </w:rPr>
        <w:t>, внутри имеет следующее содержание:</w:t>
      </w:r>
    </w:p>
    <w:p w14:paraId="74107490">
      <w:pPr>
        <w:spacing w:before="0" w:after="0" w:line="240" w:lineRule="auto"/>
        <w:ind w:left="-15" w:right="334" w:firstLine="698"/>
        <w:jc w:val="both"/>
      </w:pPr>
    </w:p>
    <w:tbl>
      <w:tblPr>
        <w:tblStyle w:val="4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05"/>
        <w:gridCol w:w="3074"/>
        <w:gridCol w:w="3093"/>
      </w:tblGrid>
      <w:tr w14:paraId="247F2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1B9E9646">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Название колонки</w:t>
            </w:r>
          </w:p>
        </w:tc>
        <w:tc>
          <w:tcPr>
            <w:tcW w:w="3119" w:type="dxa"/>
            <w:noWrap w:val="0"/>
          </w:tcPr>
          <w:p w14:paraId="37287430">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Тип данных</w:t>
            </w:r>
          </w:p>
        </w:tc>
        <w:tc>
          <w:tcPr>
            <w:tcW w:w="3119" w:type="dxa"/>
            <w:noWrap w:val="0"/>
          </w:tcPr>
          <w:p w14:paraId="526E5D02">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Описание</w:t>
            </w:r>
          </w:p>
        </w:tc>
      </w:tr>
      <w:tr w14:paraId="63C87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6492459E">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“Age”</w:t>
            </w:r>
          </w:p>
        </w:tc>
        <w:tc>
          <w:tcPr>
            <w:tcW w:w="3119" w:type="dxa"/>
            <w:noWrap w:val="0"/>
          </w:tcPr>
          <w:p w14:paraId="6CA26DB1">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noWrap w:val="0"/>
          </w:tcPr>
          <w:p w14:paraId="5B75EA37">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Возраст сотрудника</w:t>
            </w:r>
          </w:p>
        </w:tc>
      </w:tr>
      <w:tr w14:paraId="22D6A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634E8C5F">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“Attrition”</w:t>
            </w:r>
          </w:p>
        </w:tc>
        <w:tc>
          <w:tcPr>
            <w:tcW w:w="3119" w:type="dxa"/>
            <w:noWrap w:val="0"/>
          </w:tcPr>
          <w:p w14:paraId="7DDC1255">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object</w:t>
            </w:r>
          </w:p>
        </w:tc>
        <w:tc>
          <w:tcPr>
            <w:tcW w:w="3119" w:type="dxa"/>
            <w:noWrap w:val="0"/>
          </w:tcPr>
          <w:p w14:paraId="146402E0">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Уволился «да или нет»</w:t>
            </w:r>
          </w:p>
        </w:tc>
      </w:tr>
      <w:tr w14:paraId="71DC8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38AACEEB">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“BusinessTravel”</w:t>
            </w:r>
          </w:p>
        </w:tc>
        <w:tc>
          <w:tcPr>
            <w:tcW w:w="3119" w:type="dxa"/>
            <w:noWrap w:val="0"/>
          </w:tcPr>
          <w:p w14:paraId="317423DC">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object</w:t>
            </w:r>
          </w:p>
        </w:tc>
        <w:tc>
          <w:tcPr>
            <w:tcW w:w="3119" w:type="dxa"/>
            <w:noWrap w:val="0"/>
          </w:tcPr>
          <w:p w14:paraId="427220CE">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Периодичность командировок</w:t>
            </w:r>
          </w:p>
        </w:tc>
      </w:tr>
      <w:tr w14:paraId="4A43D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3240A9F2">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“Departament”</w:t>
            </w:r>
          </w:p>
        </w:tc>
        <w:tc>
          <w:tcPr>
            <w:tcW w:w="3119" w:type="dxa"/>
            <w:noWrap w:val="0"/>
          </w:tcPr>
          <w:p w14:paraId="52010697">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object</w:t>
            </w:r>
          </w:p>
        </w:tc>
        <w:tc>
          <w:tcPr>
            <w:tcW w:w="3119" w:type="dxa"/>
            <w:noWrap w:val="0"/>
          </w:tcPr>
          <w:p w14:paraId="3EE85876">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Отдел</w:t>
            </w:r>
          </w:p>
        </w:tc>
      </w:tr>
      <w:tr w14:paraId="1B6EF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0DE91BBF">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“DistanceFromHome”</w:t>
            </w:r>
          </w:p>
        </w:tc>
        <w:tc>
          <w:tcPr>
            <w:tcW w:w="3119" w:type="dxa"/>
            <w:noWrap w:val="0"/>
          </w:tcPr>
          <w:p w14:paraId="408E943C">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noWrap w:val="0"/>
          </w:tcPr>
          <w:p w14:paraId="70642BD4">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Расстояние от дома до работы в милях</w:t>
            </w:r>
          </w:p>
        </w:tc>
      </w:tr>
      <w:tr w14:paraId="54B43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48F0004F">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“Education”</w:t>
            </w:r>
          </w:p>
        </w:tc>
        <w:tc>
          <w:tcPr>
            <w:tcW w:w="3119" w:type="dxa"/>
            <w:noWrap w:val="0"/>
          </w:tcPr>
          <w:p w14:paraId="28A69C78">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noWrap w:val="0"/>
          </w:tcPr>
          <w:p w14:paraId="21C2D0DF">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 xml:space="preserve">Уровень образования </w:t>
            </w:r>
          </w:p>
        </w:tc>
      </w:tr>
      <w:tr w14:paraId="2243B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0862E045">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“JobRole”</w:t>
            </w:r>
          </w:p>
        </w:tc>
        <w:tc>
          <w:tcPr>
            <w:tcW w:w="3119" w:type="dxa"/>
            <w:noWrap w:val="0"/>
          </w:tcPr>
          <w:p w14:paraId="3AEC2182">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object</w:t>
            </w:r>
          </w:p>
        </w:tc>
        <w:tc>
          <w:tcPr>
            <w:tcW w:w="3119" w:type="dxa"/>
            <w:noWrap w:val="0"/>
          </w:tcPr>
          <w:p w14:paraId="6F65322A">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Должность</w:t>
            </w:r>
          </w:p>
        </w:tc>
      </w:tr>
      <w:tr w14:paraId="21EFB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vMerge w:val="restart"/>
            <w:noWrap w:val="0"/>
          </w:tcPr>
          <w:p w14:paraId="3E964F9B">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“MontlyIncome”</w:t>
            </w:r>
          </w:p>
        </w:tc>
        <w:tc>
          <w:tcPr>
            <w:tcW w:w="3119" w:type="dxa"/>
            <w:vMerge w:val="restart"/>
            <w:noWrap w:val="0"/>
          </w:tcPr>
          <w:p w14:paraId="648B4451">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vMerge w:val="restart"/>
            <w:noWrap w:val="0"/>
          </w:tcPr>
          <w:p w14:paraId="4EF10146">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Месячный доход</w:t>
            </w:r>
          </w:p>
        </w:tc>
      </w:tr>
      <w:tr w14:paraId="08C2A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vMerge w:val="restart"/>
            <w:noWrap w:val="0"/>
          </w:tcPr>
          <w:p w14:paraId="7AD387BA">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“TotalWorkingYears”</w:t>
            </w:r>
          </w:p>
        </w:tc>
        <w:tc>
          <w:tcPr>
            <w:tcW w:w="3119" w:type="dxa"/>
            <w:vMerge w:val="restart"/>
            <w:noWrap w:val="0"/>
          </w:tcPr>
          <w:p w14:paraId="23FD6BF9">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vMerge w:val="restart"/>
            <w:noWrap w:val="0"/>
          </w:tcPr>
          <w:p w14:paraId="40C4C44B">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Общий стаж работы в годах</w:t>
            </w:r>
          </w:p>
        </w:tc>
      </w:tr>
      <w:tr w14:paraId="476BF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vMerge w:val="restart"/>
            <w:noWrap w:val="0"/>
          </w:tcPr>
          <w:p w14:paraId="32EB4E30">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“YearsAtCompany”</w:t>
            </w:r>
          </w:p>
        </w:tc>
        <w:tc>
          <w:tcPr>
            <w:tcW w:w="3119" w:type="dxa"/>
            <w:vMerge w:val="restart"/>
            <w:noWrap w:val="0"/>
          </w:tcPr>
          <w:p w14:paraId="55168A94">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vMerge w:val="restart"/>
            <w:noWrap w:val="0"/>
          </w:tcPr>
          <w:p w14:paraId="6EEE7EE4">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Стаж в IBM, «ключевой признак»</w:t>
            </w:r>
          </w:p>
        </w:tc>
      </w:tr>
      <w:tr w14:paraId="3D48C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vMerge w:val="restart"/>
            <w:noWrap w:val="0"/>
          </w:tcPr>
          <w:p w14:paraId="03BB88AC">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“YearslnCurrentRole”</w:t>
            </w:r>
          </w:p>
        </w:tc>
        <w:tc>
          <w:tcPr>
            <w:tcW w:w="3119" w:type="dxa"/>
            <w:vMerge w:val="restart"/>
            <w:noWrap w:val="0"/>
          </w:tcPr>
          <w:p w14:paraId="24C0F7EF">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vMerge w:val="restart"/>
            <w:noWrap w:val="0"/>
          </w:tcPr>
          <w:p w14:paraId="5B471C85">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Стаж на текущей должности</w:t>
            </w:r>
          </w:p>
        </w:tc>
      </w:tr>
      <w:tr w14:paraId="621C8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36425332">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val="en-US"/>
              </w:rPr>
            </w:pPr>
            <w:r>
              <w:rPr>
                <w:rFonts w:ascii="Times New Roman;Times New Roman" w:hAnsi="Times New Roman;Times New Roman" w:eastAsia="Times New Roman;Times New Roman" w:cs="Times New Roman;Times New Roman"/>
                <w:color w:val="000000"/>
                <w:sz w:val="28"/>
                <w:szCs w:val="28"/>
                <w:highlight w:val="none"/>
                <w:lang w:val="en-US"/>
              </w:rPr>
              <w:t>“YearsSinceLastPromotion”</w:t>
            </w:r>
          </w:p>
        </w:tc>
        <w:tc>
          <w:tcPr>
            <w:tcW w:w="3119" w:type="dxa"/>
            <w:noWrap w:val="0"/>
          </w:tcPr>
          <w:p w14:paraId="31EC307B">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val="en-US"/>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noWrap w:val="0"/>
          </w:tcPr>
          <w:p w14:paraId="71EE62F6">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Лет с последнего повышения</w:t>
            </w:r>
          </w:p>
        </w:tc>
      </w:tr>
    </w:tbl>
    <w:p w14:paraId="118D6349">
      <w:pPr>
        <w:spacing w:before="0" w:after="0" w:line="240" w:lineRule="auto"/>
        <w:ind w:left="-15" w:right="334" w:firstLine="698"/>
        <w:jc w:val="both"/>
      </w:pPr>
    </w:p>
    <w:p w14:paraId="5AA3708A">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7"/>
          <w:lang w:eastAsia="ru-RU"/>
        </w:rPr>
      </w:pPr>
    </w:p>
    <w:p w14:paraId="72F8A889">
      <w:pPr>
        <w:spacing w:before="0" w:after="0" w:line="240" w:lineRule="auto"/>
        <w:ind w:left="-15" w:right="334" w:firstLine="698"/>
        <w:jc w:val="both"/>
      </w:pPr>
      <w:r>
        <w:rPr>
          <w:rFonts w:ascii="Times New Roman;Times New Roman" w:hAnsi="Times New Roman;Times New Roman" w:eastAsia="Times New Roman;Times New Roman" w:cs="Times New Roman;Times New Roman"/>
          <w:color w:val="000000"/>
          <w:sz w:val="28"/>
          <w:lang w:eastAsia="ru-RU"/>
        </w:rPr>
        <w:t xml:space="preserve">Загруженный датасет IBM HR Analytics Employee Attrition &amp; Performance «WA_Fn-UseC_HR-Employee-Attrition.csv», объект </w:t>
      </w:r>
      <w:r>
        <w:rPr>
          <w:rFonts w:ascii="Times New Roman;Times New Roman" w:hAnsi="Times New Roman;Times New Roman" w:eastAsia="Times New Roman;Times New Roman" w:cs="Times New Roman;Times New Roman"/>
          <w:color w:val="000000"/>
          <w:sz w:val="28"/>
          <w:lang w:val="en-US" w:eastAsia="ru-RU"/>
        </w:rPr>
        <w:t>DataFrame</w:t>
      </w:r>
      <w:r>
        <w:rPr>
          <w:rFonts w:ascii="Times New Roman;Times New Roman" w:hAnsi="Times New Roman;Times New Roman" w:eastAsia="Times New Roman;Times New Roman" w:cs="Times New Roman;Times New Roman"/>
          <w:color w:val="000000"/>
          <w:sz w:val="28"/>
          <w:lang w:eastAsia="ru-RU"/>
        </w:rPr>
        <w:t xml:space="preserve"> показан на рис.1:</w:t>
      </w:r>
    </w:p>
    <w:p w14:paraId="62C39100">
      <w:pPr>
        <w:spacing w:before="0" w:after="0" w:line="240" w:lineRule="auto"/>
        <w:ind w:left="-15" w:right="334" w:firstLine="15"/>
        <w:jc w:val="center"/>
        <w:rPr>
          <w:rFonts w:ascii="Times New Roman;Times New Roman" w:hAnsi="Times New Roman;Times New Roman" w:eastAsia="Times New Roman;Times New Roman" w:cs="Times New Roman;Times New Roman"/>
          <w:color w:val="000000"/>
          <w:sz w:val="28"/>
          <w:lang w:val="en-US" w:eastAsia="ru-RU"/>
        </w:rPr>
      </w:pPr>
      <w:r>
        <w:drawing>
          <wp:inline distT="0" distB="0" distL="0" distR="0">
            <wp:extent cx="5941060" cy="1550670"/>
            <wp:effectExtent l="0" t="0" r="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5941059" cy="1551024"/>
                    </a:xfrm>
                    <a:prstGeom prst="rect">
                      <a:avLst/>
                    </a:prstGeom>
                  </pic:spPr>
                </pic:pic>
              </a:graphicData>
            </a:graphic>
          </wp:inline>
        </w:drawing>
      </w:r>
    </w:p>
    <w:p w14:paraId="4539E3D4">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lang w:eastAsia="ru-RU"/>
        </w:rPr>
      </w:pPr>
      <w:r>
        <w:rPr>
          <w:rFonts w:ascii="Times New Roman;Times New Roman" w:hAnsi="Times New Roman;Times New Roman" w:eastAsia="Times New Roman;Times New Roman" w:cs="Times New Roman;Times New Roman"/>
          <w:color w:val="000000"/>
          <w:sz w:val="28"/>
          <w:lang w:eastAsia="ru-RU"/>
        </w:rPr>
        <w:t xml:space="preserve"> </w:t>
      </w:r>
    </w:p>
    <w:p w14:paraId="048C8B0F">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highlight w:val="none"/>
          <w:lang w:eastAsia="ru-RU"/>
        </w:rPr>
      </w:pPr>
      <w:r>
        <w:rPr>
          <w:rFonts w:ascii="Times New Roman;Times New Roman" w:hAnsi="Times New Roman;Times New Roman" w:eastAsia="TimesNewRoman;MS Gothic" w:cs="Times New Roman;Times New Roman"/>
          <w:sz w:val="28"/>
          <w:szCs w:val="28"/>
          <w:lang w:eastAsia="ru-RU"/>
        </w:rPr>
        <w:t>Рисунок 1 – исходный набор данных</w:t>
      </w:r>
    </w:p>
    <w:p w14:paraId="7028E7B1">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lang w:eastAsia="ru-RU"/>
        </w:rPr>
      </w:pPr>
    </w:p>
    <w:p w14:paraId="34DC5342">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highlight w:val="none"/>
          <w:lang w:val="ru-RU"/>
        </w:rPr>
      </w:pPr>
      <w:r>
        <w:rPr>
          <w:rFonts w:ascii="Times New Roman;Times New Roman" w:hAnsi="Times New Roman;Times New Roman" w:eastAsia="TimesNewRoman;MS Gothic" w:cs="Times New Roman;Times New Roman"/>
          <w:sz w:val="24"/>
          <w:szCs w:val="24"/>
          <w:highlight w:val="none"/>
          <w:lang w:val="ru-RU"/>
        </w:rPr>
        <w:t>Далее предоставлена детальная визуализация загруженного датасета</w:t>
      </w:r>
    </w:p>
    <w:p w14:paraId="2639159C">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lang w:eastAsia="ru-RU"/>
        </w:rPr>
      </w:pPr>
    </w:p>
    <w:p w14:paraId="2D456DAB">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lang w:eastAsia="ru-RU"/>
        </w:rPr>
      </w:pPr>
      <w:r>
        <w:drawing>
          <wp:inline distT="0" distB="0" distL="0" distR="0">
            <wp:extent cx="5941060" cy="2542540"/>
            <wp:effectExtent l="0" t="0" r="0" b="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5941059" cy="2542970"/>
                    </a:xfrm>
                    <a:prstGeom prst="rect">
                      <a:avLst/>
                    </a:prstGeom>
                  </pic:spPr>
                </pic:pic>
              </a:graphicData>
            </a:graphic>
          </wp:inline>
        </w:drawing>
      </w:r>
    </w:p>
    <w:p w14:paraId="0544379F">
      <w:pPr>
        <w:spacing w:before="0" w:after="0" w:line="240" w:lineRule="auto"/>
        <w:ind w:left="708" w:right="0"/>
        <w:jc w:val="center"/>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NewRoman;MS Gothic" w:cs="Times New Roman;Times New Roman"/>
          <w:sz w:val="28"/>
          <w:szCs w:val="28"/>
          <w:lang w:eastAsia="ru-RU"/>
        </w:rPr>
        <w:t>Рисунок 2 – Потребность в кадрах по месяцам</w:t>
      </w:r>
    </w:p>
    <w:p w14:paraId="3A886F7A">
      <w:pPr>
        <w:spacing w:before="0" w:after="0" w:line="240" w:lineRule="auto"/>
        <w:ind w:left="708" w:right="0"/>
        <w:jc w:val="center"/>
        <w:rPr>
          <w:rFonts w:ascii="Times New Roman;Times New Roman" w:hAnsi="Times New Roman;Times New Roman" w:eastAsia="Times New Roman;Times New Roman" w:cs="Times New Roman;Times New Roman"/>
          <w:color w:val="000000"/>
          <w:sz w:val="28"/>
          <w:szCs w:val="28"/>
          <w:lang w:eastAsia="ru-RU"/>
        </w:rPr>
      </w:pPr>
    </w:p>
    <w:p w14:paraId="2BCC1149">
      <w:pPr>
        <w:rPr>
          <w:rFonts w:ascii="Times New Roman;Times New Roman" w:hAnsi="Times New Roman;Times New Roman" w:cs="Times New Roman;Times New Roman"/>
          <w:b/>
          <w:sz w:val="28"/>
        </w:rPr>
      </w:pPr>
      <w:r>
        <w:rPr>
          <w:rFonts w:ascii="Times New Roman;Times New Roman" w:hAnsi="Times New Roman;Times New Roman" w:cs="Times New Roman;Times New Roman"/>
          <w:b/>
          <w:sz w:val="28"/>
        </w:rPr>
        <w:t xml:space="preserve">1.2. Анализ и очистка набора данных </w:t>
      </w:r>
    </w:p>
    <w:p w14:paraId="4C6873B1">
      <w:pPr>
        <w:spacing w:before="0" w:after="0" w:line="240" w:lineRule="auto"/>
        <w:ind w:left="-15" w:right="334" w:firstLine="698"/>
        <w:jc w:val="both"/>
      </w:pPr>
      <w:r>
        <w:rPr>
          <w:rFonts w:ascii="Times New Roman;Times New Roman" w:hAnsi="Times New Roman;Times New Roman" w:eastAsia="Times New Roman;Times New Roman" w:cs="Times New Roman;Times New Roman"/>
          <w:color w:val="000000"/>
          <w:sz w:val="28"/>
          <w:lang w:eastAsia="ru-RU"/>
        </w:rPr>
        <w:t xml:space="preserve">Первичный анализ </w:t>
      </w:r>
      <w:r>
        <w:rPr>
          <w:rFonts w:ascii="Times New Roman;Times New Roman" w:hAnsi="Times New Roman;Times New Roman" w:eastAsia="Times New Roman;Times New Roman" w:cs="Times New Roman;Times New Roman"/>
          <w:color w:val="000000"/>
          <w:sz w:val="28"/>
          <w:lang w:val="en-US" w:eastAsia="ru-RU"/>
        </w:rPr>
        <w:t>DataFrame</w:t>
      </w:r>
      <w:r>
        <w:rPr>
          <w:rFonts w:ascii="Times New Roman;Times New Roman" w:hAnsi="Times New Roman;Times New Roman" w:eastAsia="Times New Roman;Times New Roman" w:cs="Times New Roman;Times New Roman"/>
          <w:color w:val="000000"/>
          <w:sz w:val="28"/>
          <w:lang w:eastAsia="ru-RU"/>
        </w:rPr>
        <w:t xml:space="preserve"> показывает ХХХХХХХ ХХХХХХ ХХХХХХХХ ХХХХХХХХХХ ХХХХХХХХХХХ (см. рис.2):</w:t>
      </w:r>
    </w:p>
    <w:p w14:paraId="2F81FF97">
      <w:pPr>
        <w:spacing w:before="0" w:after="0" w:line="240" w:lineRule="auto"/>
        <w:ind w:left="-15" w:right="334" w:firstLine="698"/>
        <w:jc w:val="center"/>
        <w:rPr>
          <w:rFonts w:ascii="Times New Roman;Times New Roman" w:hAnsi="Times New Roman;Times New Roman" w:eastAsia="Times New Roman;Times New Roman" w:cs="Times New Roman;Times New Roman"/>
          <w:color w:val="000000"/>
          <w:sz w:val="28"/>
          <w:lang w:val="en-US" w:eastAsia="en-US"/>
        </w:rPr>
      </w:pPr>
      <w:r>
        <w:rPr>
          <w:rFonts w:ascii="Times New Roman;Times New Roman" w:hAnsi="Times New Roman;Times New Roman" w:eastAsia="Times New Roman;Times New Roman" w:cs="Times New Roman;Times New Roman"/>
          <w:color w:val="000000"/>
          <w:sz w:val="28"/>
          <w:lang w:val="en-US" w:eastAsia="en-US"/>
        </w:rPr>
        <w:drawing>
          <wp:inline distT="0" distB="0" distL="0" distR="0">
            <wp:extent cx="3257550" cy="247205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pic:cNvPicPr>
                  </pic:nvPicPr>
                  <pic:blipFill>
                    <a:blip r:embed="rId10"/>
                    <a:srcRect l="-10" t="-13" r="-10" b="-13"/>
                    <a:stretch>
                      <a:fillRect/>
                    </a:stretch>
                  </pic:blipFill>
                  <pic:spPr>
                    <a:xfrm>
                      <a:off x="0" y="0"/>
                      <a:ext cx="3257550" cy="2472054"/>
                    </a:xfrm>
                    <a:prstGeom prst="rect">
                      <a:avLst/>
                    </a:prstGeom>
                    <a:noFill/>
                  </pic:spPr>
                </pic:pic>
              </a:graphicData>
            </a:graphic>
          </wp:inline>
        </w:drawing>
      </w:r>
    </w:p>
    <w:p w14:paraId="4A2532C9">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lang w:eastAsia="ru-RU"/>
        </w:rPr>
      </w:pPr>
      <w:r>
        <w:rPr>
          <w:rFonts w:ascii="Times New Roman;Times New Roman" w:hAnsi="Times New Roman;Times New Roman" w:eastAsia="TimesNewRoman;MS Gothic" w:cs="Times New Roman;Times New Roman"/>
          <w:sz w:val="24"/>
          <w:szCs w:val="24"/>
          <w:lang w:eastAsia="ru-RU"/>
        </w:rPr>
        <w:t>Рисунок 2 – стандартные метрики исходного набора данных</w:t>
      </w:r>
    </w:p>
    <w:p w14:paraId="55C97859">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4"/>
          <w:lang w:eastAsia="ru-RU"/>
        </w:rPr>
      </w:pPr>
    </w:p>
    <w:p w14:paraId="330E494E">
      <w:pPr>
        <w:spacing w:before="0" w:after="0" w:line="240" w:lineRule="auto"/>
        <w:ind w:left="-15" w:right="334" w:firstLine="698"/>
        <w:jc w:val="both"/>
      </w:pPr>
      <w:r>
        <w:rPr>
          <w:rFonts w:ascii="Times New Roman;Times New Roman" w:hAnsi="Times New Roman;Times New Roman" w:eastAsia="Times New Roman;Times New Roman" w:cs="Times New Roman;Times New Roman"/>
          <w:color w:val="000000"/>
          <w:sz w:val="28"/>
          <w:lang w:eastAsia="ru-RU"/>
        </w:rPr>
        <w:t>Анализ чистоты данных был проведён с помощью следующего блока кода:</w:t>
      </w:r>
    </w:p>
    <w:p w14:paraId="29C20EC8">
      <w:pPr>
        <w:shd w:val="clear" w:color="auto" w:fill="1E1E1E"/>
        <w:spacing w:before="0" w:after="0" w:line="360" w:lineRule="atLeast"/>
        <w:rPr>
          <w:rFonts w:ascii="Consolas" w:hAnsi="Consolas" w:eastAsia="Times New Roman;Times New Roman" w:cs="Consolas"/>
          <w:color w:val="D4D4D4"/>
          <w:sz w:val="27"/>
          <w:szCs w:val="27"/>
          <w:lang w:eastAsia="ru-RU"/>
        </w:rPr>
      </w:pPr>
      <w:r>
        <w:rPr>
          <w:rFonts w:ascii="Consolas" w:hAnsi="Consolas" w:eastAsia="Times New Roman;Times New Roman" w:cs="Consolas"/>
          <w:color w:val="6A9955"/>
          <w:sz w:val="27"/>
          <w:szCs w:val="27"/>
          <w:lang w:eastAsia="ru-RU"/>
        </w:rPr>
        <w:t xml:space="preserve"># код для </w:t>
      </w:r>
    </w:p>
    <w:p w14:paraId="5103F145">
      <w:pPr>
        <w:shd w:val="clear" w:color="auto" w:fill="1E1E1E"/>
        <w:spacing w:before="0" w:after="0" w:line="360" w:lineRule="atLeast"/>
        <w:rPr>
          <w:rFonts w:ascii="Consolas" w:hAnsi="Consolas" w:eastAsia="Times New Roman;Times New Roman" w:cs="Consolas"/>
          <w:color w:val="D4D4D4"/>
          <w:sz w:val="27"/>
          <w:szCs w:val="27"/>
          <w:lang w:eastAsia="ru-RU"/>
        </w:rPr>
      </w:pPr>
      <w:r>
        <w:rPr>
          <w:rFonts w:ascii="Consolas" w:hAnsi="Consolas" w:eastAsia="Times New Roman;Times New Roman" w:cs="Consolas"/>
          <w:color w:val="6A9955"/>
          <w:sz w:val="27"/>
          <w:szCs w:val="27"/>
          <w:lang w:eastAsia="ru-RU"/>
        </w:rPr>
        <w:t># анализа чистоты</w:t>
      </w:r>
    </w:p>
    <w:p w14:paraId="7F4A449C">
      <w:pPr>
        <w:shd w:val="clear" w:color="auto" w:fill="1E1E1E"/>
        <w:spacing w:before="0" w:after="0" w:line="360" w:lineRule="atLeast"/>
        <w:rPr>
          <w:rFonts w:ascii="Consolas" w:hAnsi="Consolas" w:eastAsia="Times New Roman;Times New Roman" w:cs="Consolas"/>
          <w:color w:val="D4D4D4"/>
          <w:sz w:val="27"/>
          <w:szCs w:val="27"/>
          <w:lang w:eastAsia="ru-RU"/>
        </w:rPr>
      </w:pPr>
      <w:r>
        <w:rPr>
          <w:rFonts w:ascii="Consolas" w:hAnsi="Consolas" w:eastAsia="Times New Roman;Times New Roman" w:cs="Consolas"/>
          <w:color w:val="6A9955"/>
          <w:sz w:val="27"/>
          <w:szCs w:val="27"/>
          <w:lang w:eastAsia="ru-RU"/>
        </w:rPr>
        <w:t># набора данных</w:t>
      </w:r>
    </w:p>
    <w:p w14:paraId="7FDEA3BF">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7"/>
          <w:lang w:eastAsia="ru-RU"/>
        </w:rPr>
      </w:pPr>
    </w:p>
    <w:p w14:paraId="3D2E20A9">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lang w:eastAsia="ru-RU"/>
        </w:rPr>
      </w:pPr>
      <w:r>
        <w:rPr>
          <w:rFonts w:ascii="Times New Roman;Times New Roman" w:hAnsi="Times New Roman;Times New Roman" w:eastAsia="Times New Roman;Times New Roman" w:cs="Times New Roman;Times New Roman"/>
          <w:color w:val="000000"/>
          <w:sz w:val="28"/>
          <w:lang w:eastAsia="ru-RU"/>
        </w:rPr>
        <w:t>Анализ показал, что ХХХХХХХХ ХХХХХХ ХХХХХХХХ ХХХХХХХХХХ ХХХХХХХХХ (см. рис.3):</w:t>
      </w:r>
    </w:p>
    <w:p w14:paraId="1667D222">
      <w:pPr>
        <w:spacing w:before="0" w:after="0" w:line="240" w:lineRule="auto"/>
        <w:ind w:left="-15" w:right="334" w:firstLine="698"/>
        <w:jc w:val="center"/>
        <w:rPr>
          <w:rFonts w:ascii="Times New Roman;Times New Roman" w:hAnsi="Times New Roman;Times New Roman" w:eastAsia="Times New Roman;Times New Roman" w:cs="Times New Roman;Times New Roman"/>
          <w:color w:val="000000"/>
          <w:sz w:val="28"/>
          <w:lang w:eastAsia="ru-RU"/>
        </w:rPr>
      </w:pPr>
      <w:r>
        <w:rPr>
          <w:rFonts w:ascii="Times New Roman;Times New Roman" w:hAnsi="Times New Roman;Times New Roman" w:eastAsia="Times New Roman;Times New Roman" w:cs="Times New Roman;Times New Roman"/>
          <w:color w:val="000000"/>
          <w:sz w:val="28"/>
          <w:lang w:eastAsia="ru-RU"/>
        </w:rPr>
        <w:drawing>
          <wp:inline distT="0" distB="0" distL="0" distR="0">
            <wp:extent cx="2501900" cy="1714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pic:cNvPicPr>
                  </pic:nvPicPr>
                  <pic:blipFill>
                    <a:blip r:embed="rId11"/>
                    <a:srcRect l="-14" t="-21" r="-13" b="-21"/>
                    <a:stretch>
                      <a:fillRect/>
                    </a:stretch>
                  </pic:blipFill>
                  <pic:spPr>
                    <a:xfrm>
                      <a:off x="0" y="0"/>
                      <a:ext cx="2501899" cy="1714500"/>
                    </a:xfrm>
                    <a:prstGeom prst="rect">
                      <a:avLst/>
                    </a:prstGeom>
                    <a:noFill/>
                  </pic:spPr>
                </pic:pic>
              </a:graphicData>
            </a:graphic>
          </wp:inline>
        </w:drawing>
      </w:r>
    </w:p>
    <w:p w14:paraId="2FCCF2B3">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lang w:eastAsia="ru-RU"/>
        </w:rPr>
      </w:pPr>
      <w:r>
        <w:rPr>
          <w:rFonts w:ascii="Times New Roman;Times New Roman" w:hAnsi="Times New Roman;Times New Roman" w:eastAsia="TimesNewRoman;MS Gothic" w:cs="Times New Roman;Times New Roman"/>
          <w:sz w:val="24"/>
          <w:szCs w:val="24"/>
          <w:lang w:eastAsia="ru-RU"/>
        </w:rPr>
        <w:t>Рисунок 3 – результат проверки набора данных на чистоту</w:t>
      </w:r>
    </w:p>
    <w:p w14:paraId="697FD9D0">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4"/>
          <w:lang w:eastAsia="ru-RU"/>
        </w:rPr>
      </w:pPr>
    </w:p>
    <w:p w14:paraId="365882EF">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lang w:eastAsia="ru-RU"/>
        </w:rPr>
      </w:pPr>
      <w:r>
        <w:rPr>
          <w:rFonts w:ascii="Times New Roman;Times New Roman" w:hAnsi="Times New Roman;Times New Roman" w:eastAsia="Times New Roman;Times New Roman" w:cs="Times New Roman;Times New Roman"/>
          <w:color w:val="000000"/>
          <w:sz w:val="28"/>
          <w:lang w:eastAsia="ru-RU"/>
        </w:rPr>
        <w:t>После очистки, набор данных стал ХХХХХ ХХХХ ХХХХ ХХХ ХХ Х Х ХХХХХ ХХ ХХ ХХ ХХХХХХ ХХХХХ ХХХХХ ХХХХХХХ (см. рис.4):</w:t>
      </w:r>
    </w:p>
    <w:p w14:paraId="51907CDD">
      <w:pPr>
        <w:spacing w:before="0" w:after="0" w:line="240" w:lineRule="auto"/>
        <w:ind w:left="-15" w:right="334" w:firstLine="698"/>
        <w:jc w:val="center"/>
        <w:rPr>
          <w:rFonts w:ascii="Times New Roman;Times New Roman" w:hAnsi="Times New Roman;Times New Roman" w:eastAsia="Times New Roman;Times New Roman" w:cs="Times New Roman;Times New Roman"/>
          <w:color w:val="000000"/>
          <w:sz w:val="28"/>
          <w:lang w:val="en-US" w:eastAsia="en-US"/>
        </w:rPr>
      </w:pPr>
      <w:r>
        <w:rPr>
          <w:rFonts w:ascii="Times New Roman;Times New Roman" w:hAnsi="Times New Roman;Times New Roman" w:eastAsia="Times New Roman;Times New Roman" w:cs="Times New Roman;Times New Roman"/>
          <w:color w:val="000000"/>
          <w:sz w:val="28"/>
          <w:lang w:val="en-US" w:eastAsia="en-US"/>
        </w:rPr>
        <w:drawing>
          <wp:inline distT="0" distB="0" distL="0" distR="0">
            <wp:extent cx="3733800" cy="287591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pic:cNvPicPr>
                  </pic:nvPicPr>
                  <pic:blipFill>
                    <a:blip r:embed="rId12"/>
                    <a:srcRect l="-10" t="-13" r="-10" b="-13"/>
                    <a:stretch>
                      <a:fillRect/>
                    </a:stretch>
                  </pic:blipFill>
                  <pic:spPr>
                    <a:xfrm>
                      <a:off x="0" y="0"/>
                      <a:ext cx="3733799" cy="2875914"/>
                    </a:xfrm>
                    <a:prstGeom prst="rect">
                      <a:avLst/>
                    </a:prstGeom>
                    <a:noFill/>
                  </pic:spPr>
                </pic:pic>
              </a:graphicData>
            </a:graphic>
          </wp:inline>
        </w:drawing>
      </w:r>
    </w:p>
    <w:p w14:paraId="398C8991">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lang w:eastAsia="ru-RU"/>
        </w:rPr>
      </w:pPr>
      <w:r>
        <w:rPr>
          <w:rFonts w:ascii="Times New Roman;Times New Roman" w:hAnsi="Times New Roman;Times New Roman" w:eastAsia="TimesNewRoman;MS Gothic" w:cs="Times New Roman;Times New Roman"/>
          <w:sz w:val="24"/>
          <w:szCs w:val="24"/>
          <w:lang w:eastAsia="ru-RU"/>
        </w:rPr>
        <w:t>Рисунок 4 – набор данных после очистки</w:t>
      </w:r>
    </w:p>
    <w:p w14:paraId="3CAD0D1B">
      <w:pPr>
        <w:rPr>
          <w:rFonts w:ascii="Times New Roman;Times New Roman" w:hAnsi="Times New Roman;Times New Roman" w:eastAsia="TimesNewRoman;MS Gothic" w:cs="Times New Roman;Times New Roman"/>
          <w:b/>
          <w:sz w:val="28"/>
          <w:szCs w:val="24"/>
          <w:lang w:eastAsia="ru-RU"/>
        </w:rPr>
      </w:pPr>
    </w:p>
    <w:p w14:paraId="16272FB6">
      <w:pPr>
        <w:rPr>
          <w:rFonts w:ascii="Times New Roman;Times New Roman" w:hAnsi="Times New Roman;Times New Roman" w:cs="Times New Roman;Times New Roman"/>
          <w:b/>
          <w:sz w:val="28"/>
        </w:rPr>
      </w:pPr>
      <w:r>
        <w:rPr>
          <w:rFonts w:ascii="Times New Roman;Times New Roman" w:hAnsi="Times New Roman;Times New Roman" w:cs="Times New Roman;Times New Roman"/>
          <w:b/>
          <w:sz w:val="28"/>
        </w:rPr>
        <w:t>1.3. Обзор ансамблевых методов машинного обучения</w:t>
      </w:r>
    </w:p>
    <w:p w14:paraId="56EA2061">
      <w:pPr>
        <w:spacing w:before="0" w:after="0" w:line="240" w:lineRule="auto"/>
        <w:ind w:right="334"/>
        <w:jc w:val="both"/>
        <w:rPr>
          <w:rFonts w:ascii="Times New Roman;Times New Roman" w:hAnsi="Times New Roman;Times New Roman" w:eastAsia="Times New Roman;Times New Roman" w:cs="Times New Roman;Times New Roman"/>
          <w:color w:val="000000"/>
          <w:sz w:val="28"/>
          <w:lang w:eastAsia="ru-RU"/>
        </w:rPr>
      </w:pPr>
      <w:r>
        <w:rPr>
          <w:rFonts w:ascii="Times New Roman;Times New Roman" w:hAnsi="Times New Roman;Times New Roman" w:eastAsia="Times New Roman;Times New Roman" w:cs="Times New Roman;Times New Roman"/>
          <w:color w:val="000000"/>
          <w:sz w:val="28"/>
          <w:lang w:eastAsia="ru-RU"/>
        </w:rPr>
        <w:tab/>
      </w:r>
      <w:r>
        <w:rPr>
          <w:rFonts w:ascii="Times New Roman;Times New Roman" w:hAnsi="Times New Roman;Times New Roman" w:eastAsia="Times New Roman;Times New Roman" w:cs="Times New Roman;Times New Roman"/>
          <w:color w:val="000000"/>
          <w:sz w:val="28"/>
          <w:lang w:eastAsia="ru-RU"/>
        </w:rPr>
        <w:t>Получив очищенный набор данных, посмотрим теперь на ансамблевые методы машинного обучения и попробуем предположить, какой их них лучше.</w:t>
      </w:r>
    </w:p>
    <w:p w14:paraId="49B999DD">
      <w:pPr>
        <w:spacing w:before="0" w:after="0" w:line="240" w:lineRule="auto"/>
        <w:ind w:right="334"/>
        <w:jc w:val="both"/>
      </w:pPr>
      <w:r>
        <w:rPr>
          <w:rFonts w:ascii="Times New Roman;Times New Roman" w:hAnsi="Times New Roman;Times New Roman" w:eastAsia="Times New Roman;Times New Roman" w:cs="Times New Roman;Times New Roman"/>
          <w:color w:val="000000"/>
          <w:sz w:val="28"/>
          <w:lang w:eastAsia="ru-RU"/>
        </w:rPr>
        <w:tab/>
      </w:r>
      <w:r>
        <w:rPr>
          <w:rFonts w:ascii="Times New Roman;Times New Roman" w:hAnsi="Times New Roman;Times New Roman" w:eastAsia="Times New Roman;Times New Roman" w:cs="Times New Roman;Times New Roman"/>
          <w:color w:val="000000"/>
          <w:sz w:val="28"/>
          <w:lang w:eastAsia="ru-RU"/>
        </w:rPr>
        <w:t>Ансамблевые методы МО, это: ХХХХХХХХХХХХХХХХХХХХХХ ХХХХХХХХХХХХХХХХХХХХХХХХХХХХХХХХХХХХХХХХХХХХХ ХХХХХХХХХХХХХХХХХХХХХХХХХХХХХХХХХХХХХХХХХХХХ.</w:t>
      </w:r>
    </w:p>
    <w:p w14:paraId="2782E6B0">
      <w:pPr>
        <w:spacing w:before="0" w:after="0" w:line="240" w:lineRule="auto"/>
        <w:ind w:right="334"/>
        <w:jc w:val="both"/>
      </w:pPr>
      <w:r>
        <w:rPr>
          <w:rFonts w:ascii="Times New Roman;Times New Roman" w:hAnsi="Times New Roman;Times New Roman" w:eastAsia="Times New Roman;Times New Roman" w:cs="Times New Roman;Times New Roman"/>
          <w:color w:val="000000"/>
          <w:sz w:val="28"/>
          <w:lang w:eastAsia="ru-RU"/>
        </w:rPr>
        <w:tab/>
      </w:r>
      <w:r>
        <w:rPr>
          <w:rFonts w:ascii="Times New Roman;Times New Roman" w:hAnsi="Times New Roman;Times New Roman" w:eastAsia="Times New Roman;Times New Roman" w:cs="Times New Roman;Times New Roman"/>
          <w:color w:val="000000"/>
          <w:sz w:val="28"/>
          <w:lang w:eastAsia="ru-RU"/>
        </w:rPr>
        <w:t>Рассмотрим первый из них: 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 Этот метод можно применить в работе так:: ХХХХХХХХХХХХ ХХХХХХХХХХХХХХХХХХХХХХХХХХХХХХХХХХХХХХХХХХХХХ ХХХХХХХХХХХХХХХХХХХХХХХХХХХХХХХХХХХХХХХХХХХХ.</w:t>
      </w:r>
    </w:p>
    <w:p w14:paraId="591EEB8B">
      <w:pPr>
        <w:spacing w:before="0" w:after="0" w:line="240" w:lineRule="auto"/>
        <w:ind w:right="334"/>
        <w:jc w:val="both"/>
        <w:rPr>
          <w:rFonts w:ascii="Times New Roman;Times New Roman" w:hAnsi="Times New Roman;Times New Roman" w:eastAsia="Times New Roman;Times New Roman" w:cs="Times New Roman;Times New Roman"/>
          <w:color w:val="000000"/>
          <w:sz w:val="28"/>
          <w:lang w:eastAsia="ru-RU"/>
        </w:rPr>
      </w:pPr>
      <w:r>
        <w:rPr>
          <w:rFonts w:ascii="Times New Roman;Times New Roman" w:hAnsi="Times New Roman;Times New Roman" w:eastAsia="Times New Roman;Times New Roman" w:cs="Times New Roman;Times New Roman"/>
          <w:color w:val="000000"/>
          <w:sz w:val="28"/>
          <w:lang w:eastAsia="ru-RU"/>
        </w:rPr>
        <w:tab/>
      </w:r>
      <w:r>
        <w:rPr>
          <w:rFonts w:ascii="Times New Roman;Times New Roman" w:hAnsi="Times New Roman;Times New Roman" w:eastAsia="Times New Roman;Times New Roman" w:cs="Times New Roman;Times New Roman"/>
          <w:color w:val="000000"/>
          <w:sz w:val="28"/>
          <w:lang w:eastAsia="ru-RU"/>
        </w:rPr>
        <w:t>Рассмотрим следующий: 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 Этот метод можно применить в работе так: ХХХХХХХХХХХХ ХХХХХХХХХХХХХХХХХХХХХХХХХХХХХХХХХХХХХХХХХХХХХ ХХХХХХХХХХХХХХХХХХХХХХХХХХХХХХХХХХХХХХХХХХХХ.</w:t>
      </w:r>
    </w:p>
    <w:p w14:paraId="6EF23E5F">
      <w:pPr>
        <w:spacing w:before="0" w:after="0" w:line="240" w:lineRule="auto"/>
        <w:ind w:right="334"/>
        <w:jc w:val="both"/>
        <w:rPr>
          <w:rFonts w:ascii="Times New Roman;Times New Roman" w:hAnsi="Times New Roman;Times New Roman" w:eastAsia="Times New Roman;Times New Roman" w:cs="Times New Roman;Times New Roman"/>
          <w:color w:val="000000"/>
          <w:sz w:val="28"/>
          <w:lang w:eastAsia="ru-RU"/>
        </w:rPr>
      </w:pPr>
      <w:r>
        <w:rPr>
          <w:rFonts w:ascii="Times New Roman;Times New Roman" w:hAnsi="Times New Roman;Times New Roman" w:eastAsia="Times New Roman;Times New Roman" w:cs="Times New Roman;Times New Roman"/>
          <w:color w:val="000000"/>
          <w:sz w:val="28"/>
          <w:lang w:eastAsia="ru-RU"/>
        </w:rPr>
        <w:t>( ОПИСЫВАЕМ ТАКИМ ОБРАЗОМ ВСЕ МЕТОДЫ, МОЖНО С ИЛЛЮСТРАЦИЯМИ ИТД. ).</w:t>
      </w:r>
    </w:p>
    <w:p w14:paraId="55F9DCEC">
      <w:pPr>
        <w:spacing w:before="0" w:after="0" w:line="240" w:lineRule="auto"/>
        <w:ind w:right="334"/>
        <w:jc w:val="both"/>
      </w:pPr>
      <w:r>
        <w:rPr>
          <w:rFonts w:ascii="Times New Roman;Times New Roman" w:hAnsi="Times New Roman;Times New Roman" w:eastAsia="Times New Roman;Times New Roman" w:cs="Times New Roman;Times New Roman"/>
          <w:color w:val="000000"/>
          <w:sz w:val="28"/>
          <w:lang w:eastAsia="ru-RU"/>
        </w:rPr>
        <w:tab/>
      </w:r>
      <w:r>
        <w:rPr>
          <w:rFonts w:ascii="Times New Roman;Times New Roman" w:hAnsi="Times New Roman;Times New Roman" w:eastAsia="Times New Roman;Times New Roman" w:cs="Times New Roman;Times New Roman"/>
          <w:color w:val="000000"/>
          <w:sz w:val="28"/>
          <w:lang w:eastAsia="ru-RU"/>
        </w:rPr>
        <w:t>Таким образом, далее в этой работе будут применены следующие методы и модели: ХХХХХХХХХХ ХХХХХХХХХХХХХХ ХХХХХХХХХХХХХХХХХХХХХХХХХХХХХХ.</w:t>
      </w:r>
    </w:p>
    <w:p w14:paraId="63B0D34F"/>
    <w:p w14:paraId="03628032">
      <w:pPr>
        <w:pStyle w:val="39"/>
        <w:keepNext/>
        <w:numPr>
          <w:ilvl w:val="0"/>
          <w:numId w:val="5"/>
        </w:numPr>
        <w:spacing w:after="0" w:line="360" w:lineRule="auto"/>
        <w:ind w:left="357" w:hanging="357"/>
        <w:rPr>
          <w:rFonts w:eastAsia="Calibri"/>
          <w:caps/>
          <w:sz w:val="28"/>
          <w:szCs w:val="20"/>
        </w:rPr>
      </w:pPr>
      <w:bookmarkStart w:id="4" w:name="_Toc42166413"/>
      <w:bookmarkStart w:id="5" w:name="_Toc73211064"/>
      <w:bookmarkStart w:id="6" w:name="_Toc171423728"/>
      <w:r>
        <w:rPr>
          <w:rFonts w:eastAsia="Calibri"/>
          <w:caps/>
          <w:sz w:val="28"/>
          <w:szCs w:val="20"/>
        </w:rPr>
        <w:t xml:space="preserve">Анализ </w:t>
      </w:r>
      <w:bookmarkEnd w:id="4"/>
      <w:r>
        <w:rPr>
          <w:rFonts w:eastAsia="Calibri"/>
          <w:caps/>
          <w:sz w:val="28"/>
          <w:szCs w:val="20"/>
        </w:rPr>
        <w:t>предметной областИ</w:t>
      </w:r>
      <w:bookmarkEnd w:id="5"/>
      <w:bookmarkEnd w:id="6"/>
    </w:p>
    <w:p w14:paraId="6CCCADE1">
      <w:pPr>
        <w:keepNext/>
        <w:numPr>
          <w:ilvl w:val="1"/>
          <w:numId w:val="5"/>
        </w:numPr>
        <w:spacing w:after="0" w:line="360" w:lineRule="auto"/>
        <w:ind w:left="578" w:hanging="578"/>
        <w:outlineLvl w:val="1"/>
        <w:rPr>
          <w:rFonts w:ascii="Times New Roman" w:hAnsi="Times New Roman" w:eastAsia="Calibri"/>
          <w:b/>
          <w:sz w:val="28"/>
          <w:szCs w:val="20"/>
        </w:rPr>
      </w:pPr>
      <w:bookmarkStart w:id="7" w:name="_Toc171423729"/>
      <w:bookmarkStart w:id="8" w:name="_Toc73211065"/>
      <w:r>
        <w:rPr>
          <w:rFonts w:ascii="Times New Roman" w:hAnsi="Times New Roman" w:eastAsia="Calibri"/>
          <w:b/>
          <w:sz w:val="28"/>
          <w:szCs w:val="20"/>
        </w:rPr>
        <w:t>Выбор и развертывание среды разработки для языка программирования Python</w:t>
      </w:r>
      <w:bookmarkEnd w:id="7"/>
      <w:bookmarkEnd w:id="8"/>
    </w:p>
    <w:p w14:paraId="60C6D566">
      <w:pPr>
        <w:spacing w:after="0" w:line="240" w:lineRule="auto"/>
        <w:ind w:right="227"/>
        <w:contextualSpacing/>
        <w:jc w:val="both"/>
        <w:rPr>
          <w:rFonts w:ascii="Times New Roman" w:hAnsi="Times New Roman" w:eastAsia="Calibri"/>
          <w:sz w:val="26"/>
          <w:szCs w:val="26"/>
          <w:lang w:eastAsia="en-US"/>
        </w:rPr>
      </w:pPr>
    </w:p>
    <w:p w14:paraId="0F4AF991">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Наименование рисунков вставляется через контекстное меню (нажать правую кнопку мыши)/Вставить название/Рисунок. По тексту должны быть ссылки на рисунки. Например так: (рис.1 )</w:t>
      </w:r>
    </w:p>
    <w:p w14:paraId="2152C6D5">
      <w:pPr>
        <w:spacing w:after="0" w:line="360" w:lineRule="auto"/>
        <w:ind w:firstLine="709"/>
        <w:jc w:val="both"/>
        <w:rPr>
          <w:rFonts w:ascii="Times New Roman" w:hAnsi="Times New Roman" w:eastAsia="Calibri"/>
          <w:sz w:val="28"/>
          <w:szCs w:val="28"/>
          <w:lang w:eastAsia="en-US"/>
        </w:rPr>
      </w:pPr>
    </w:p>
    <w:p w14:paraId="12EC3E8B">
      <w:pPr>
        <w:tabs>
          <w:tab w:val="left" w:pos="709"/>
        </w:tabs>
        <w:spacing w:after="0" w:line="360" w:lineRule="auto"/>
        <w:jc w:val="center"/>
        <w:rPr>
          <w:rFonts w:ascii="Times New Roman" w:hAnsi="Times New Roman" w:eastAsia="Calibri"/>
          <w:sz w:val="28"/>
          <w:szCs w:val="28"/>
          <w:lang w:eastAsia="en-US"/>
        </w:rPr>
      </w:pPr>
      <w:r>
        <w:rPr>
          <w:rFonts w:ascii="Times New Roman" w:hAnsi="Times New Roman" w:eastAsia="Calibri"/>
          <w:sz w:val="28"/>
          <w:szCs w:val="28"/>
        </w:rPr>
        <w:drawing>
          <wp:inline distT="0" distB="0" distL="0" distR="0">
            <wp:extent cx="5760085" cy="1991360"/>
            <wp:effectExtent l="0" t="0" r="0" b="8890"/>
            <wp:docPr id="7"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23"/>
                    <pic:cNvPicPr>
                      <a:picLocks noChangeAspect="1"/>
                    </pic:cNvPicPr>
                  </pic:nvPicPr>
                  <pic:blipFill>
                    <a:blip r:embed="rId13"/>
                    <a:stretch>
                      <a:fillRect/>
                    </a:stretch>
                  </pic:blipFill>
                  <pic:spPr>
                    <a:xfrm>
                      <a:off x="0" y="0"/>
                      <a:ext cx="5760085" cy="1991360"/>
                    </a:xfrm>
                    <a:prstGeom prst="rect">
                      <a:avLst/>
                    </a:prstGeom>
                  </pic:spPr>
                </pic:pic>
              </a:graphicData>
            </a:graphic>
          </wp:inline>
        </w:drawing>
      </w:r>
    </w:p>
    <w:p w14:paraId="21FD732C">
      <w:pPr>
        <w:tabs>
          <w:tab w:val="left" w:pos="709"/>
        </w:tabs>
        <w:spacing w:after="0" w:line="360" w:lineRule="auto"/>
        <w:jc w:val="center"/>
        <w:rPr>
          <w:rFonts w:ascii="Times New Roman" w:hAnsi="Times New Roman" w:eastAsia="Calibri"/>
          <w:sz w:val="28"/>
          <w:szCs w:val="28"/>
          <w:lang w:eastAsia="en-US"/>
        </w:rPr>
      </w:pPr>
      <w:r>
        <w:rPr>
          <w:rFonts w:ascii="Times New Roman" w:hAnsi="Times New Roman" w:eastAsia="Calibri"/>
          <w:sz w:val="28"/>
          <w:szCs w:val="28"/>
          <w:lang w:eastAsia="en-US"/>
        </w:rPr>
        <w:t>Рисунок 1 – Это пример оформления рисунков</w:t>
      </w:r>
    </w:p>
    <w:p w14:paraId="68ADB7E8">
      <w:pPr>
        <w:spacing w:after="0" w:line="360" w:lineRule="auto"/>
        <w:ind w:firstLine="709"/>
        <w:jc w:val="both"/>
        <w:rPr>
          <w:rFonts w:ascii="Times New Roman" w:hAnsi="Times New Roman" w:eastAsia="Calibri"/>
          <w:sz w:val="28"/>
          <w:szCs w:val="28"/>
          <w:lang w:eastAsia="en-US"/>
        </w:rPr>
      </w:pPr>
    </w:p>
    <w:p w14:paraId="052F260C">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Наименование таблиц вставляется через контекстное меню (нажать правую кнопку мыши)/Вставить название/Таблица. По тексту должны быть ссылки на рисунки. Например так: (табл.1 )</w:t>
      </w:r>
    </w:p>
    <w:p w14:paraId="112EACD6">
      <w:pPr>
        <w:keepNext/>
        <w:spacing w:before="360" w:after="360" w:line="240" w:lineRule="auto"/>
        <w:jc w:val="right"/>
        <w:rPr>
          <w:rFonts w:ascii="Times New Roman" w:hAnsi="Times New Roman" w:eastAsia="Calibri"/>
          <w:bCs/>
          <w:i/>
          <w:sz w:val="28"/>
          <w:szCs w:val="20"/>
        </w:rPr>
      </w:pPr>
      <w:r>
        <w:rPr>
          <w:rFonts w:ascii="Times New Roman" w:hAnsi="Times New Roman" w:eastAsia="Calibri"/>
          <w:bCs/>
          <w:sz w:val="28"/>
          <w:szCs w:val="20"/>
        </w:rPr>
        <w:t xml:space="preserve">Таблица </w:t>
      </w:r>
      <w:r>
        <w:rPr>
          <w:rFonts w:ascii="Times New Roman" w:hAnsi="Times New Roman" w:eastAsia="Calibri"/>
          <w:bCs/>
          <w:i/>
          <w:sz w:val="28"/>
          <w:szCs w:val="20"/>
        </w:rPr>
        <w:fldChar w:fldCharType="begin"/>
      </w:r>
      <w:r>
        <w:rPr>
          <w:rFonts w:ascii="Times New Roman" w:hAnsi="Times New Roman" w:eastAsia="Calibri"/>
          <w:bCs/>
          <w:sz w:val="28"/>
          <w:szCs w:val="20"/>
        </w:rPr>
        <w:instrText xml:space="preserve"> SEQ Таблица \* ARABIC </w:instrText>
      </w:r>
      <w:r>
        <w:rPr>
          <w:rFonts w:ascii="Times New Roman" w:hAnsi="Times New Roman" w:eastAsia="Calibri"/>
          <w:bCs/>
          <w:i/>
          <w:sz w:val="28"/>
          <w:szCs w:val="20"/>
        </w:rPr>
        <w:fldChar w:fldCharType="separate"/>
      </w:r>
      <w:r>
        <w:rPr>
          <w:rFonts w:ascii="Times New Roman" w:hAnsi="Times New Roman" w:eastAsia="Calibri"/>
          <w:bCs/>
          <w:sz w:val="28"/>
          <w:szCs w:val="20"/>
        </w:rPr>
        <w:t>1</w:t>
      </w:r>
      <w:r>
        <w:rPr>
          <w:rFonts w:ascii="Times New Roman" w:hAnsi="Times New Roman" w:eastAsia="Calibri"/>
          <w:bCs/>
          <w:i/>
          <w:sz w:val="28"/>
          <w:szCs w:val="20"/>
        </w:rPr>
        <w:fldChar w:fldCharType="end"/>
      </w:r>
      <w:r>
        <w:rPr>
          <w:rFonts w:ascii="Times New Roman" w:hAnsi="Times New Roman" w:eastAsia="Calibri"/>
          <w:bCs/>
          <w:sz w:val="28"/>
          <w:szCs w:val="20"/>
        </w:rPr>
        <w:t xml:space="preserve"> – Это пример оформления таблицы</w:t>
      </w:r>
    </w:p>
    <w:tbl>
      <w:tblPr>
        <w:tblStyle w:val="26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81"/>
        <w:gridCol w:w="4791"/>
      </w:tblGrid>
      <w:tr w14:paraId="723B7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noWrap w:val="0"/>
          </w:tcPr>
          <w:p w14:paraId="3615965B">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Оборудование</w:t>
            </w:r>
          </w:p>
        </w:tc>
        <w:tc>
          <w:tcPr>
            <w:tcW w:w="4913" w:type="dxa"/>
            <w:noWrap w:val="0"/>
          </w:tcPr>
          <w:p w14:paraId="1EF6C4DB">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Технические характеристики</w:t>
            </w:r>
          </w:p>
        </w:tc>
      </w:tr>
      <w:tr w14:paraId="61907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noWrap w:val="0"/>
          </w:tcPr>
          <w:p w14:paraId="681F74ED">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w:t>
            </w:r>
          </w:p>
        </w:tc>
        <w:tc>
          <w:tcPr>
            <w:tcW w:w="4913" w:type="dxa"/>
            <w:noWrap w:val="0"/>
          </w:tcPr>
          <w:p w14:paraId="2AB1064A">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ххххххххх</w:t>
            </w:r>
          </w:p>
        </w:tc>
      </w:tr>
      <w:tr w14:paraId="75963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noWrap w:val="0"/>
          </w:tcPr>
          <w:p w14:paraId="5AB465F1">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w:t>
            </w:r>
          </w:p>
        </w:tc>
        <w:tc>
          <w:tcPr>
            <w:tcW w:w="4913" w:type="dxa"/>
            <w:noWrap w:val="0"/>
          </w:tcPr>
          <w:p w14:paraId="5F2AF29D">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ххххххххх</w:t>
            </w:r>
          </w:p>
        </w:tc>
      </w:tr>
      <w:tr w14:paraId="3DEE9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noWrap w:val="0"/>
          </w:tcPr>
          <w:p w14:paraId="0F1BD33D">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w:t>
            </w:r>
          </w:p>
        </w:tc>
        <w:tc>
          <w:tcPr>
            <w:tcW w:w="4913" w:type="dxa"/>
            <w:noWrap w:val="0"/>
          </w:tcPr>
          <w:p w14:paraId="59D1FE6F">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ххххххххх</w:t>
            </w:r>
          </w:p>
        </w:tc>
      </w:tr>
      <w:tr w14:paraId="0DAAC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noWrap w:val="0"/>
          </w:tcPr>
          <w:p w14:paraId="39319711">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w:t>
            </w:r>
          </w:p>
        </w:tc>
        <w:tc>
          <w:tcPr>
            <w:tcW w:w="4913" w:type="dxa"/>
            <w:noWrap w:val="0"/>
          </w:tcPr>
          <w:p w14:paraId="4A682FD7">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ххххххххх</w:t>
            </w:r>
          </w:p>
        </w:tc>
      </w:tr>
    </w:tbl>
    <w:p w14:paraId="74C8D39F">
      <w:pPr>
        <w:tabs>
          <w:tab w:val="left" w:pos="709"/>
        </w:tabs>
        <w:spacing w:after="0" w:line="360" w:lineRule="auto"/>
        <w:ind w:firstLine="709"/>
        <w:jc w:val="both"/>
        <w:rPr>
          <w:rFonts w:ascii="Times New Roman" w:hAnsi="Times New Roman" w:eastAsia="Calibri"/>
          <w:sz w:val="28"/>
          <w:szCs w:val="28"/>
          <w:lang w:eastAsia="en-US"/>
        </w:rPr>
      </w:pPr>
    </w:p>
    <w:p w14:paraId="041FCCE0">
      <w:pPr>
        <w:spacing w:after="0" w:line="360" w:lineRule="auto"/>
        <w:ind w:firstLine="709"/>
        <w:jc w:val="both"/>
        <w:rPr>
          <w:rFonts w:ascii="Times New Roman" w:hAnsi="Times New Roman" w:eastAsia="Calibri"/>
          <w:sz w:val="28"/>
          <w:szCs w:val="28"/>
          <w:lang w:eastAsia="en-US"/>
        </w:rPr>
      </w:pPr>
    </w:p>
    <w:p w14:paraId="1CE0DDB7">
      <w:pPr>
        <w:spacing w:after="0" w:line="360" w:lineRule="auto"/>
        <w:ind w:firstLine="709"/>
        <w:jc w:val="both"/>
        <w:rPr>
          <w:rFonts w:ascii="Times New Roman" w:hAnsi="Times New Roman" w:eastAsia="Calibri"/>
          <w:sz w:val="28"/>
          <w:szCs w:val="28"/>
          <w:lang w:eastAsia="en-US"/>
        </w:rPr>
      </w:pPr>
    </w:p>
    <w:p w14:paraId="3362429C">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7DA9F1DA">
      <w:pPr>
        <w:spacing w:after="0" w:line="360" w:lineRule="auto"/>
        <w:ind w:firstLine="709"/>
        <w:jc w:val="both"/>
        <w:rPr>
          <w:rFonts w:ascii="Times New Roman" w:hAnsi="Times New Roman"/>
          <w:sz w:val="28"/>
          <w:szCs w:val="28"/>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0F9F69B">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68EA4B0B">
      <w:pPr>
        <w:spacing w:after="0" w:line="360" w:lineRule="auto"/>
        <w:ind w:firstLine="709"/>
        <w:jc w:val="both"/>
        <w:rPr>
          <w:rFonts w:ascii="Times New Roman" w:hAnsi="Times New Roman" w:eastAsia="Calibri"/>
          <w:sz w:val="28"/>
          <w:szCs w:val="28"/>
          <w:lang w:eastAsia="en-US"/>
        </w:rPr>
      </w:pPr>
    </w:p>
    <w:p w14:paraId="24C7BE76">
      <w:pPr>
        <w:keepNext/>
        <w:numPr>
          <w:ilvl w:val="1"/>
          <w:numId w:val="5"/>
        </w:numPr>
        <w:spacing w:after="0" w:line="360" w:lineRule="auto"/>
        <w:ind w:left="578" w:hanging="578"/>
        <w:outlineLvl w:val="1"/>
        <w:rPr>
          <w:rFonts w:ascii="Times New Roman" w:hAnsi="Times New Roman" w:eastAsia="Calibri"/>
          <w:b/>
          <w:sz w:val="28"/>
          <w:szCs w:val="20"/>
        </w:rPr>
      </w:pPr>
      <w:bookmarkStart w:id="9" w:name="_Toc171423730"/>
      <w:bookmarkStart w:id="10" w:name="_Toc73211066"/>
      <w:r>
        <w:rPr>
          <w:rFonts w:ascii="Times New Roman" w:hAnsi="Times New Roman" w:eastAsia="Calibri"/>
          <w:b/>
          <w:sz w:val="28"/>
          <w:szCs w:val="20"/>
        </w:rPr>
        <w:t>Анализ теоретических аспектов создания нейросетей</w:t>
      </w:r>
      <w:bookmarkEnd w:id="9"/>
      <w:bookmarkEnd w:id="10"/>
    </w:p>
    <w:p w14:paraId="2456849A">
      <w:pPr>
        <w:spacing w:after="0" w:line="240" w:lineRule="auto"/>
        <w:ind w:right="227"/>
        <w:contextualSpacing/>
        <w:jc w:val="both"/>
        <w:rPr>
          <w:rFonts w:ascii="Times New Roman" w:hAnsi="Times New Roman" w:eastAsia="Calibri"/>
          <w:sz w:val="26"/>
          <w:szCs w:val="26"/>
          <w:lang w:eastAsia="en-US"/>
        </w:rPr>
      </w:pPr>
    </w:p>
    <w:p w14:paraId="327D2AF8">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DBAACCD">
      <w:pPr>
        <w:spacing w:after="0" w:line="360" w:lineRule="auto"/>
        <w:ind w:firstLine="709"/>
        <w:jc w:val="both"/>
        <w:rPr>
          <w:rFonts w:ascii="Times New Roman" w:hAnsi="Times New Roman"/>
          <w:sz w:val="28"/>
          <w:szCs w:val="28"/>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5A4D1E49">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7BB296F3">
      <w:pPr>
        <w:spacing w:after="0" w:line="360" w:lineRule="auto"/>
        <w:ind w:firstLine="709"/>
        <w:jc w:val="both"/>
        <w:rPr>
          <w:rFonts w:ascii="Times New Roman" w:hAnsi="Times New Roman" w:eastAsia="Calibri"/>
          <w:sz w:val="28"/>
          <w:szCs w:val="28"/>
          <w:lang w:eastAsia="en-US"/>
        </w:rPr>
      </w:pPr>
    </w:p>
    <w:p w14:paraId="642DF371">
      <w:pPr>
        <w:keepNext/>
        <w:numPr>
          <w:ilvl w:val="1"/>
          <w:numId w:val="5"/>
        </w:numPr>
        <w:spacing w:after="0" w:line="360" w:lineRule="auto"/>
        <w:ind w:left="578" w:hanging="578"/>
        <w:outlineLvl w:val="1"/>
        <w:rPr>
          <w:rFonts w:ascii="Times New Roman" w:hAnsi="Times New Roman" w:eastAsia="Calibri"/>
          <w:b/>
          <w:sz w:val="28"/>
          <w:szCs w:val="20"/>
        </w:rPr>
      </w:pPr>
      <w:bookmarkStart w:id="11" w:name="_Toc73211067"/>
      <w:bookmarkStart w:id="12" w:name="_Toc171423731"/>
      <w:r>
        <w:rPr>
          <w:rFonts w:ascii="Times New Roman" w:hAnsi="Times New Roman" w:eastAsia="Calibri"/>
          <w:b/>
          <w:sz w:val="28"/>
          <w:szCs w:val="20"/>
        </w:rPr>
        <w:t>Математическая модель нейронной сети</w:t>
      </w:r>
      <w:bookmarkEnd w:id="11"/>
      <w:bookmarkEnd w:id="12"/>
    </w:p>
    <w:p w14:paraId="2967DD39">
      <w:pPr>
        <w:spacing w:after="0" w:line="240" w:lineRule="auto"/>
        <w:rPr>
          <w:rFonts w:ascii="Times New Roman" w:hAnsi="Times New Roman" w:eastAsia="Calibri"/>
          <w:sz w:val="20"/>
          <w:szCs w:val="20"/>
        </w:rPr>
      </w:pPr>
    </w:p>
    <w:p w14:paraId="46B33E31">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Здесь должны быть математические формулы и пример расчета вашей нейросети! Формулы должны быть вставлены с помощью Microsoft Equation</w:t>
      </w:r>
    </w:p>
    <w:p w14:paraId="0FC6D13D">
      <w:pPr>
        <w:spacing w:after="0" w:line="360" w:lineRule="auto"/>
        <w:ind w:firstLine="709"/>
        <w:jc w:val="both"/>
        <w:rPr>
          <w:rFonts w:ascii="Times New Roman" w:hAnsi="Times New Roman" w:eastAsia="Calibri"/>
          <w:sz w:val="28"/>
          <w:szCs w:val="28"/>
          <w:lang w:eastAsia="en-US"/>
        </w:rPr>
      </w:pPr>
    </w:p>
    <w:p w14:paraId="368EF685">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EA25D07">
      <w:pPr>
        <w:spacing w:after="0" w:line="360" w:lineRule="auto"/>
        <w:ind w:firstLine="709"/>
        <w:jc w:val="both"/>
        <w:rPr>
          <w:rFonts w:ascii="Times New Roman" w:hAnsi="Times New Roman" w:eastAsia="Calibri"/>
          <w:sz w:val="20"/>
          <w:szCs w:val="20"/>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13159CAF">
      <w:pPr>
        <w:spacing w:after="0" w:line="240" w:lineRule="auto"/>
        <w:rPr>
          <w:rFonts w:ascii="Times New Roman" w:hAnsi="Times New Roman" w:eastAsia="Calibri"/>
          <w:sz w:val="20"/>
          <w:szCs w:val="20"/>
        </w:rPr>
      </w:pPr>
    </w:p>
    <w:p w14:paraId="77261718">
      <w:pPr>
        <w:keepNext/>
        <w:numPr>
          <w:ilvl w:val="1"/>
          <w:numId w:val="5"/>
        </w:numPr>
        <w:spacing w:after="0" w:line="360" w:lineRule="auto"/>
        <w:ind w:left="578" w:hanging="578"/>
        <w:outlineLvl w:val="1"/>
        <w:rPr>
          <w:rFonts w:ascii="Times New Roman" w:hAnsi="Times New Roman" w:eastAsia="Calibri"/>
          <w:b/>
          <w:sz w:val="28"/>
          <w:szCs w:val="20"/>
          <w:lang w:eastAsia="en-US"/>
        </w:rPr>
      </w:pPr>
      <w:bookmarkStart w:id="13" w:name="_Toc42166423"/>
      <w:bookmarkStart w:id="14" w:name="_Toc41916374"/>
      <w:bookmarkStart w:id="15" w:name="_Toc171423732"/>
      <w:bookmarkStart w:id="16" w:name="_Toc73211068"/>
      <w:r>
        <w:rPr>
          <w:rFonts w:ascii="Times New Roman" w:hAnsi="Times New Roman"/>
          <w:b/>
          <w:sz w:val="28"/>
          <w:szCs w:val="20"/>
        </w:rPr>
        <w:t>Выводы по разделу</w:t>
      </w:r>
      <w:bookmarkEnd w:id="13"/>
      <w:bookmarkEnd w:id="14"/>
      <w:bookmarkEnd w:id="15"/>
      <w:bookmarkEnd w:id="16"/>
    </w:p>
    <w:p w14:paraId="327DB549">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7E22E506">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Проведено обследование предметной области. В результате проведенного обследования можно сделать следующие выводы (табл.1):</w:t>
      </w:r>
    </w:p>
    <w:p w14:paraId="66591361">
      <w:pPr>
        <w:spacing w:after="0" w:line="360" w:lineRule="auto"/>
        <w:jc w:val="right"/>
        <w:rPr>
          <w:rFonts w:ascii="Times New Roman" w:hAnsi="Times New Roman" w:eastAsia="Calibri"/>
          <w:sz w:val="28"/>
          <w:szCs w:val="28"/>
          <w:lang w:eastAsia="en-US"/>
        </w:rPr>
      </w:pPr>
      <w:r>
        <w:rPr>
          <w:rFonts w:ascii="Times New Roman" w:hAnsi="Times New Roman" w:eastAsia="Calibri"/>
          <w:sz w:val="28"/>
          <w:szCs w:val="28"/>
          <w:lang w:eastAsia="en-US"/>
        </w:rPr>
        <w:t>Таблица 1</w:t>
      </w:r>
    </w:p>
    <w:p w14:paraId="5AB09F05">
      <w:pPr>
        <w:spacing w:after="0" w:line="360" w:lineRule="auto"/>
        <w:jc w:val="center"/>
        <w:rPr>
          <w:rFonts w:ascii="Times New Roman" w:hAnsi="Times New Roman" w:eastAsia="Calibri"/>
          <w:sz w:val="28"/>
          <w:szCs w:val="28"/>
          <w:lang w:eastAsia="en-US"/>
        </w:rPr>
      </w:pPr>
      <w:r>
        <w:rPr>
          <w:rFonts w:ascii="Times New Roman" w:hAnsi="Times New Roman" w:eastAsia="Calibri"/>
          <w:sz w:val="28"/>
          <w:szCs w:val="28"/>
          <w:lang w:eastAsia="en-US"/>
        </w:rPr>
        <w:t>Выводы по разделу 1</w:t>
      </w:r>
    </w:p>
    <w:tbl>
      <w:tblPr>
        <w:tblStyle w:val="266"/>
        <w:tblW w:w="969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90"/>
        <w:gridCol w:w="5309"/>
      </w:tblGrid>
      <w:tr w14:paraId="7F3B5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2" w:hRule="atLeast"/>
        </w:trPr>
        <w:tc>
          <w:tcPr>
            <w:tcW w:w="4390" w:type="dxa"/>
            <w:shd w:val="clear" w:color="auto" w:fill="D9D9D9"/>
            <w:noWrap w:val="0"/>
          </w:tcPr>
          <w:p w14:paraId="2AD9F3B9">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Выводы</w:t>
            </w:r>
          </w:p>
        </w:tc>
        <w:tc>
          <w:tcPr>
            <w:tcW w:w="5309" w:type="dxa"/>
            <w:shd w:val="clear" w:color="auto" w:fill="D9D9D9"/>
            <w:noWrap w:val="0"/>
          </w:tcPr>
          <w:p w14:paraId="171E5F56">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Сформированные компетенции</w:t>
            </w:r>
          </w:p>
        </w:tc>
      </w:tr>
      <w:tr w14:paraId="63FCD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4390" w:type="dxa"/>
            <w:noWrap w:val="0"/>
          </w:tcPr>
          <w:p w14:paraId="216EB2B3">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Проведен</w:t>
            </w:r>
            <w:r>
              <w:rPr>
                <w:rFonts w:ascii="Times New Roman" w:hAnsi="Times New Roman" w:eastAsia="Calibri"/>
                <w:sz w:val="24"/>
                <w:szCs w:val="24"/>
                <w:lang w:eastAsia="en-US"/>
              </w:rPr>
              <w:tab/>
            </w:r>
            <w:r>
              <w:rPr>
                <w:rFonts w:ascii="Times New Roman" w:hAnsi="Times New Roman" w:eastAsia="Calibri"/>
                <w:sz w:val="24"/>
                <w:szCs w:val="24"/>
                <w:lang w:eastAsia="en-US"/>
              </w:rPr>
              <w:t>выбор и развертывание среды разработки для языка программирования Python.</w:t>
            </w:r>
          </w:p>
        </w:tc>
        <w:tc>
          <w:tcPr>
            <w:tcW w:w="5309" w:type="dxa"/>
            <w:vMerge w:val="restart"/>
            <w:noWrap w:val="0"/>
          </w:tcPr>
          <w:p w14:paraId="64D55F3D">
            <w:pPr>
              <w:spacing w:after="0" w:line="240" w:lineRule="auto"/>
              <w:jc w:val="both"/>
              <w:rPr>
                <w:rFonts w:ascii="Times New Roman" w:hAnsi="Times New Roman" w:eastAsiaTheme="minorHAnsi"/>
                <w:sz w:val="20"/>
                <w:szCs w:val="20"/>
                <w:lang w:eastAsia="en-US"/>
              </w:rPr>
            </w:pPr>
            <w:r>
              <w:rPr>
                <w:rFonts w:ascii="Times New Roman" w:hAnsi="Times New Roman" w:eastAsiaTheme="minorHAnsi"/>
                <w:sz w:val="20"/>
                <w:szCs w:val="20"/>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w:t>
            </w:r>
          </w:p>
          <w:p w14:paraId="73C5724A">
            <w:pPr>
              <w:spacing w:after="0" w:line="240" w:lineRule="auto"/>
              <w:jc w:val="both"/>
              <w:rPr>
                <w:rFonts w:ascii="Times New Roman" w:hAnsi="Times New Roman" w:eastAsiaTheme="minorHAnsi"/>
                <w:sz w:val="20"/>
                <w:szCs w:val="20"/>
                <w:lang w:eastAsia="en-US"/>
              </w:rPr>
            </w:pPr>
            <w:r>
              <w:rPr>
                <w:rFonts w:ascii="Times New Roman" w:hAnsi="Times New Roman" w:eastAsiaTheme="minorHAnsi"/>
                <w:sz w:val="20"/>
                <w:szCs w:val="20"/>
                <w:lang w:eastAsia="en-US"/>
              </w:rPr>
              <w:t>приложений, интеграции разнородных данных</w:t>
            </w:r>
          </w:p>
          <w:p w14:paraId="44010E7B">
            <w:pPr>
              <w:spacing w:after="0" w:line="240" w:lineRule="auto"/>
              <w:jc w:val="both"/>
              <w:rPr>
                <w:rFonts w:ascii="Times New Roman" w:hAnsi="Times New Roman"/>
                <w:sz w:val="24"/>
                <w:szCs w:val="24"/>
              </w:rPr>
            </w:pPr>
          </w:p>
        </w:tc>
      </w:tr>
      <w:tr w14:paraId="7A9B9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2" w:hRule="atLeast"/>
        </w:trPr>
        <w:tc>
          <w:tcPr>
            <w:tcW w:w="4390" w:type="dxa"/>
            <w:noWrap w:val="0"/>
          </w:tcPr>
          <w:p w14:paraId="4E1EEC37">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Проведен анализ теоретических аспектов создания нейросетей</w:t>
            </w:r>
          </w:p>
        </w:tc>
        <w:tc>
          <w:tcPr>
            <w:tcW w:w="5309" w:type="dxa"/>
            <w:vMerge w:val="continue"/>
            <w:noWrap w:val="0"/>
          </w:tcPr>
          <w:p w14:paraId="16099220">
            <w:pPr>
              <w:spacing w:after="0" w:line="240" w:lineRule="auto"/>
              <w:jc w:val="both"/>
              <w:rPr>
                <w:rFonts w:ascii="Times New Roman" w:hAnsi="Times New Roman" w:eastAsia="Calibri"/>
                <w:sz w:val="24"/>
                <w:szCs w:val="24"/>
                <w:lang w:eastAsia="en-US"/>
              </w:rPr>
            </w:pPr>
          </w:p>
        </w:tc>
      </w:tr>
      <w:tr w14:paraId="07010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6" w:hRule="atLeast"/>
        </w:trPr>
        <w:tc>
          <w:tcPr>
            <w:tcW w:w="4390" w:type="dxa"/>
            <w:noWrap w:val="0"/>
          </w:tcPr>
          <w:p w14:paraId="4082CB5B">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 xml:space="preserve">Разработана </w:t>
            </w:r>
            <w:r>
              <w:rPr>
                <w:rFonts w:ascii="Times New Roman" w:hAnsi="Times New Roman" w:eastAsia="Calibri"/>
                <w:sz w:val="24"/>
                <w:szCs w:val="24"/>
              </w:rPr>
              <w:t>математическая модель нейронной сети</w:t>
            </w:r>
          </w:p>
        </w:tc>
        <w:tc>
          <w:tcPr>
            <w:tcW w:w="5309" w:type="dxa"/>
            <w:noWrap w:val="0"/>
          </w:tcPr>
          <w:p w14:paraId="02FD114B">
            <w:pPr>
              <w:spacing w:after="0" w:line="240" w:lineRule="auto"/>
              <w:jc w:val="both"/>
              <w:rPr>
                <w:rFonts w:ascii="Times New Roman" w:hAnsi="Times New Roman" w:eastAsiaTheme="minorHAnsi"/>
                <w:sz w:val="20"/>
                <w:szCs w:val="20"/>
                <w:lang w:eastAsia="en-US"/>
              </w:rPr>
            </w:pPr>
            <w:r>
              <w:rPr>
                <w:rFonts w:ascii="Times New Roman" w:hAnsi="Times New Roman" w:eastAsiaTheme="minorHAnsi"/>
                <w:sz w:val="20"/>
                <w:szCs w:val="20"/>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tc>
      </w:tr>
    </w:tbl>
    <w:p w14:paraId="4386788C">
      <w:pPr>
        <w:spacing w:after="0" w:line="240" w:lineRule="auto"/>
        <w:rPr>
          <w:rFonts w:ascii="Times New Roman" w:hAnsi="Times New Roman"/>
          <w:sz w:val="20"/>
          <w:szCs w:val="20"/>
          <w:lang w:eastAsia="en-US"/>
        </w:rPr>
      </w:pPr>
    </w:p>
    <w:p w14:paraId="371EB020">
      <w:pPr>
        <w:spacing w:after="0" w:line="240" w:lineRule="auto"/>
        <w:rPr>
          <w:rFonts w:ascii="Times New Roman" w:hAnsi="Times New Roman"/>
          <w:sz w:val="20"/>
          <w:szCs w:val="20"/>
          <w:lang w:eastAsia="en-US"/>
        </w:rPr>
      </w:pPr>
      <w:r>
        <w:rPr>
          <w:rFonts w:ascii="Times New Roman" w:hAnsi="Times New Roman"/>
          <w:sz w:val="20"/>
          <w:szCs w:val="20"/>
          <w:lang w:eastAsia="en-US"/>
        </w:rPr>
        <w:br w:type="page" w:clear="all"/>
      </w:r>
    </w:p>
    <w:p w14:paraId="15E6C330">
      <w:pPr>
        <w:pStyle w:val="39"/>
        <w:spacing w:before="0" w:after="0" w:line="360" w:lineRule="auto"/>
        <w:ind w:left="357" w:hanging="357"/>
        <w:rPr>
          <w:rFonts w:eastAsia="Calibri"/>
          <w:b w:val="0"/>
          <w:caps/>
          <w:sz w:val="28"/>
          <w:szCs w:val="28"/>
          <w:lang w:eastAsia="en-US"/>
        </w:rPr>
      </w:pPr>
      <w:bookmarkStart w:id="17" w:name="_Toc171423733"/>
      <w:bookmarkStart w:id="18" w:name="_Toc73211069"/>
      <w:r>
        <w:rPr>
          <w:rFonts w:eastAsia="Calibri"/>
          <w:b w:val="0"/>
          <w:caps/>
          <w:sz w:val="28"/>
          <w:szCs w:val="20"/>
        </w:rPr>
        <w:t>РАЗРАБОТКА НЕЙРОННОЙ СЕТИ</w:t>
      </w:r>
      <w:bookmarkEnd w:id="17"/>
      <w:bookmarkEnd w:id="18"/>
    </w:p>
    <w:p w14:paraId="1E2B6B35">
      <w:pPr>
        <w:keepNext/>
        <w:numPr>
          <w:ilvl w:val="1"/>
          <w:numId w:val="5"/>
        </w:numPr>
        <w:spacing w:after="0" w:line="360" w:lineRule="auto"/>
        <w:ind w:left="578" w:hanging="578"/>
        <w:outlineLvl w:val="1"/>
        <w:rPr>
          <w:rFonts w:ascii="Times New Roman" w:hAnsi="Times New Roman"/>
          <w:b/>
          <w:sz w:val="28"/>
          <w:szCs w:val="20"/>
        </w:rPr>
      </w:pPr>
      <w:bookmarkStart w:id="19" w:name="_Toc73211070"/>
      <w:bookmarkStart w:id="20" w:name="_Toc171423734"/>
      <w:r>
        <w:rPr>
          <w:rFonts w:ascii="Times New Roman" w:hAnsi="Times New Roman"/>
          <w:b/>
          <w:sz w:val="28"/>
          <w:szCs w:val="20"/>
        </w:rPr>
        <w:t>Создание нейронов</w:t>
      </w:r>
      <w:bookmarkEnd w:id="19"/>
      <w:bookmarkEnd w:id="20"/>
    </w:p>
    <w:p w14:paraId="13A5676D">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Это пример оформления программного кода!</w:t>
      </w:r>
    </w:p>
    <w:p w14:paraId="75873A2F">
      <w:pPr>
        <w:spacing w:after="0" w:line="360" w:lineRule="auto"/>
        <w:ind w:firstLine="709"/>
        <w:jc w:val="both"/>
        <w:rPr>
          <w:rFonts w:ascii="Times New Roman" w:hAnsi="Times New Roman" w:eastAsia="Calibri"/>
          <w:sz w:val="28"/>
          <w:szCs w:val="28"/>
          <w:lang w:eastAsia="en-US"/>
        </w:rPr>
      </w:pPr>
    </w:p>
    <w:p w14:paraId="792A59D6">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w:t>
      </w:r>
      <w:r>
        <w:rPr>
          <w:rFonts w:ascii="Times New Roman" w:hAnsi="Times New Roman" w:eastAsia="Calibri"/>
          <w:sz w:val="28"/>
          <w:szCs w:val="28"/>
          <w:lang w:eastAsia="en-US"/>
        </w:rPr>
        <w:t>Получаем</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гласные</w:t>
      </w:r>
    </w:p>
    <w:p w14:paraId="7DA949BD">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def get_vowels(String):</w:t>
      </w:r>
    </w:p>
    <w:p w14:paraId="43EFFB2B">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 xml:space="preserve">    return [each for each in String if each in "aeiou"]</w:t>
      </w:r>
    </w:p>
    <w:p w14:paraId="5B087024">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get_vowels("animal") # [a, i, a]</w:t>
      </w:r>
    </w:p>
    <w:p w14:paraId="4DCF356B">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get_vowels("sky") # []</w:t>
      </w:r>
    </w:p>
    <w:p w14:paraId="4AE918DF">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get_vowels("football") # [o, o, a]</w:t>
      </w:r>
    </w:p>
    <w:p w14:paraId="4555F5F9">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36"/>
          <w:szCs w:val="28"/>
          <w:lang w:val="en-US" w:eastAsia="en-US"/>
        </w:rPr>
      </w:pPr>
    </w:p>
    <w:p w14:paraId="36432D9B">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 Первая буква в верхнем регистре</w:t>
      </w:r>
    </w:p>
    <w:p w14:paraId="62992277">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def capitalize(String):</w:t>
      </w:r>
    </w:p>
    <w:p w14:paraId="3D2AD925">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 xml:space="preserve">    return String.title()</w:t>
      </w:r>
    </w:p>
    <w:p w14:paraId="6DA58838">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capitalize("shop") # [Shop]</w:t>
      </w:r>
    </w:p>
    <w:p w14:paraId="3F32CCB1">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capitalize("python programming") # [Python Programming]</w:t>
      </w:r>
    </w:p>
    <w:p w14:paraId="4F0B26AA">
      <w:pPr>
        <w:spacing w:after="0" w:line="360" w:lineRule="auto"/>
        <w:ind w:firstLine="709"/>
        <w:jc w:val="both"/>
        <w:rPr>
          <w:rFonts w:ascii="Times New Roman" w:hAnsi="Times New Roman" w:eastAsia="Calibri"/>
          <w:sz w:val="28"/>
          <w:szCs w:val="28"/>
          <w:lang w:val="en-US" w:eastAsia="en-US"/>
        </w:rPr>
      </w:pPr>
    </w:p>
    <w:p w14:paraId="50B90148">
      <w:pPr>
        <w:spacing w:after="0" w:line="360" w:lineRule="auto"/>
        <w:ind w:firstLine="709"/>
        <w:jc w:val="both"/>
        <w:rPr>
          <w:rFonts w:ascii="Times New Roman" w:hAnsi="Times New Roman" w:eastAsia="Calibri"/>
          <w:sz w:val="28"/>
          <w:szCs w:val="28"/>
          <w:lang w:val="en-US" w:eastAsia="en-US"/>
        </w:rPr>
      </w:pPr>
    </w:p>
    <w:p w14:paraId="42AB033D">
      <w:pP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w:t>
      </w:r>
    </w:p>
    <w:p w14:paraId="0508381E">
      <w:pP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w:t>
      </w:r>
    </w:p>
    <w:p w14:paraId="2D80253F">
      <w:pPr>
        <w:spacing w:after="0" w:line="360" w:lineRule="auto"/>
        <w:ind w:firstLine="709"/>
        <w:jc w:val="both"/>
        <w:rPr>
          <w:rFonts w:ascii="Times New Roman" w:hAnsi="Times New Roman" w:eastAsia="Calibri"/>
          <w:sz w:val="28"/>
          <w:szCs w:val="28"/>
          <w:lang w:val="en-US" w:eastAsia="en-US"/>
        </w:rPr>
      </w:pPr>
    </w:p>
    <w:p w14:paraId="7C1DFBDB">
      <w:pPr>
        <w:keepNext/>
        <w:numPr>
          <w:ilvl w:val="1"/>
          <w:numId w:val="5"/>
        </w:numPr>
        <w:spacing w:after="0" w:line="360" w:lineRule="auto"/>
        <w:ind w:left="578" w:hanging="578"/>
        <w:outlineLvl w:val="1"/>
        <w:rPr>
          <w:rFonts w:ascii="Times New Roman" w:hAnsi="Times New Roman"/>
          <w:b/>
          <w:sz w:val="28"/>
          <w:szCs w:val="20"/>
        </w:rPr>
      </w:pPr>
      <w:bookmarkStart w:id="21" w:name="_Toc73211071"/>
      <w:bookmarkStart w:id="22" w:name="_Toc171423735"/>
      <w:r>
        <w:rPr>
          <w:rFonts w:ascii="Times New Roman" w:hAnsi="Times New Roman"/>
          <w:b/>
          <w:sz w:val="28"/>
          <w:szCs w:val="20"/>
        </w:rPr>
        <w:t>Создание нейронной сети</w:t>
      </w:r>
      <w:bookmarkEnd w:id="21"/>
      <w:bookmarkEnd w:id="22"/>
    </w:p>
    <w:p w14:paraId="27D61B5E">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42F4EB04">
      <w:pPr>
        <w:spacing w:after="0" w:line="360" w:lineRule="auto"/>
        <w:ind w:firstLine="709"/>
        <w:jc w:val="both"/>
        <w:rPr>
          <w:rFonts w:ascii="Times New Roman" w:hAnsi="Times New Roman" w:eastAsia="Calibri"/>
          <w:sz w:val="28"/>
          <w:szCs w:val="28"/>
          <w:lang w:eastAsia="en-US"/>
        </w:rPr>
      </w:pPr>
    </w:p>
    <w:p w14:paraId="5B55B9ED">
      <w:pPr>
        <w:keepNext/>
        <w:numPr>
          <w:ilvl w:val="2"/>
          <w:numId w:val="5"/>
        </w:numPr>
        <w:spacing w:after="0" w:line="360" w:lineRule="auto"/>
        <w:ind w:left="0" w:firstLine="0"/>
        <w:outlineLvl w:val="2"/>
        <w:rPr>
          <w:rFonts w:ascii="Times New Roman" w:hAnsi="Times New Roman"/>
          <w:b/>
          <w:sz w:val="28"/>
          <w:szCs w:val="20"/>
        </w:rPr>
      </w:pPr>
      <w:bookmarkStart w:id="23" w:name="_Toc73211072"/>
      <w:bookmarkStart w:id="24" w:name="_Toc171423736"/>
      <w:r>
        <w:rPr>
          <w:rFonts w:ascii="Times New Roman" w:hAnsi="Times New Roman"/>
          <w:b/>
          <w:sz w:val="28"/>
          <w:szCs w:val="20"/>
        </w:rPr>
        <w:t>Выбор топологии сети</w:t>
      </w:r>
      <w:bookmarkEnd w:id="23"/>
      <w:bookmarkEnd w:id="24"/>
    </w:p>
    <w:p w14:paraId="52481D50">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26A92658">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9B9DCD1">
      <w:pPr>
        <w:spacing w:after="0" w:line="360" w:lineRule="auto"/>
        <w:ind w:firstLine="709"/>
        <w:jc w:val="both"/>
        <w:rPr>
          <w:rFonts w:ascii="Times New Roman" w:hAnsi="Times New Roman" w:eastAsia="Calibri"/>
          <w:sz w:val="28"/>
          <w:szCs w:val="28"/>
          <w:lang w:eastAsia="en-US"/>
        </w:rPr>
      </w:pPr>
    </w:p>
    <w:p w14:paraId="3177CD66">
      <w:pPr>
        <w:keepNext/>
        <w:numPr>
          <w:ilvl w:val="2"/>
          <w:numId w:val="5"/>
        </w:numPr>
        <w:spacing w:after="0" w:line="360" w:lineRule="auto"/>
        <w:ind w:left="0" w:firstLine="0"/>
        <w:outlineLvl w:val="2"/>
        <w:rPr>
          <w:rFonts w:ascii="Times New Roman" w:hAnsi="Times New Roman"/>
          <w:b/>
          <w:sz w:val="28"/>
          <w:szCs w:val="20"/>
        </w:rPr>
      </w:pPr>
      <w:bookmarkStart w:id="25" w:name="_Toc73211073"/>
      <w:bookmarkStart w:id="26" w:name="_Toc171423737"/>
      <w:r>
        <w:rPr>
          <w:rFonts w:ascii="Times New Roman" w:hAnsi="Times New Roman"/>
          <w:b/>
          <w:sz w:val="28"/>
          <w:szCs w:val="20"/>
        </w:rPr>
        <w:t>Группировка нейронных блоков в нейронную сеть</w:t>
      </w:r>
      <w:bookmarkEnd w:id="25"/>
      <w:bookmarkEnd w:id="26"/>
    </w:p>
    <w:p w14:paraId="0D9F6B6B">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4955BD8C">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E38C553">
      <w:pPr>
        <w:spacing w:after="0" w:line="360" w:lineRule="auto"/>
        <w:ind w:firstLine="709"/>
        <w:jc w:val="both"/>
        <w:rPr>
          <w:rFonts w:ascii="Times New Roman" w:hAnsi="Times New Roman" w:eastAsia="Calibri"/>
          <w:sz w:val="28"/>
          <w:szCs w:val="28"/>
          <w:lang w:eastAsia="en-US"/>
        </w:rPr>
      </w:pPr>
    </w:p>
    <w:p w14:paraId="0847A4D8">
      <w:pPr>
        <w:keepNext/>
        <w:numPr>
          <w:ilvl w:val="2"/>
          <w:numId w:val="5"/>
        </w:numPr>
        <w:spacing w:after="0" w:line="360" w:lineRule="auto"/>
        <w:ind w:left="0" w:firstLine="0"/>
        <w:outlineLvl w:val="2"/>
        <w:rPr>
          <w:rFonts w:ascii="Times New Roman" w:hAnsi="Times New Roman"/>
          <w:b/>
          <w:sz w:val="28"/>
          <w:szCs w:val="20"/>
        </w:rPr>
      </w:pPr>
      <w:bookmarkStart w:id="27" w:name="_Toc171423738"/>
      <w:bookmarkStart w:id="28" w:name="_Toc73211074"/>
      <w:r>
        <w:rPr>
          <w:rFonts w:ascii="Times New Roman" w:hAnsi="Times New Roman"/>
          <w:b/>
          <w:sz w:val="28"/>
          <w:szCs w:val="20"/>
        </w:rPr>
        <w:t>Экспериментальный подбор характеристик сети</w:t>
      </w:r>
      <w:bookmarkEnd w:id="27"/>
      <w:bookmarkEnd w:id="28"/>
    </w:p>
    <w:p w14:paraId="1E8C74AD">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18293AE8">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2D3FAED">
      <w:pPr>
        <w:spacing w:after="0" w:line="360" w:lineRule="auto"/>
        <w:ind w:firstLine="709"/>
        <w:jc w:val="both"/>
        <w:rPr>
          <w:rFonts w:ascii="Times New Roman" w:hAnsi="Times New Roman" w:eastAsia="Calibri"/>
          <w:sz w:val="28"/>
          <w:szCs w:val="28"/>
          <w:lang w:eastAsia="en-US"/>
        </w:rPr>
      </w:pPr>
    </w:p>
    <w:p w14:paraId="5E5A41D4">
      <w:pPr>
        <w:spacing w:after="0" w:line="360" w:lineRule="auto"/>
        <w:ind w:firstLine="709"/>
        <w:jc w:val="both"/>
        <w:rPr>
          <w:rFonts w:ascii="Times New Roman" w:hAnsi="Times New Roman" w:eastAsia="Calibri"/>
          <w:sz w:val="28"/>
          <w:szCs w:val="28"/>
          <w:lang w:eastAsia="en-US"/>
        </w:rPr>
      </w:pPr>
    </w:p>
    <w:p w14:paraId="57C0435A">
      <w:pPr>
        <w:keepNext/>
        <w:numPr>
          <w:ilvl w:val="1"/>
          <w:numId w:val="5"/>
        </w:numPr>
        <w:spacing w:after="0" w:line="360" w:lineRule="auto"/>
        <w:ind w:left="578" w:hanging="578"/>
        <w:outlineLvl w:val="1"/>
        <w:rPr>
          <w:rFonts w:ascii="Times New Roman" w:hAnsi="Times New Roman"/>
          <w:b/>
          <w:sz w:val="28"/>
          <w:szCs w:val="20"/>
        </w:rPr>
      </w:pPr>
      <w:bookmarkStart w:id="29" w:name="_Toc73211075"/>
      <w:bookmarkStart w:id="30" w:name="_Toc171423739"/>
      <w:r>
        <w:rPr>
          <w:rFonts w:ascii="Times New Roman" w:hAnsi="Times New Roman"/>
          <w:b/>
          <w:sz w:val="28"/>
          <w:szCs w:val="20"/>
        </w:rPr>
        <w:t>Сбор и нормализация данных для обучения нейронной сети</w:t>
      </w:r>
      <w:bookmarkEnd w:id="29"/>
      <w:bookmarkEnd w:id="30"/>
    </w:p>
    <w:p w14:paraId="7C3FAB47">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0F491202">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66682D9F">
      <w:pPr>
        <w:spacing w:after="0" w:line="360" w:lineRule="auto"/>
        <w:ind w:firstLine="709"/>
        <w:jc w:val="both"/>
        <w:rPr>
          <w:rFonts w:ascii="Times New Roman" w:hAnsi="Times New Roman" w:eastAsia="Calibri"/>
          <w:sz w:val="28"/>
          <w:szCs w:val="28"/>
          <w:lang w:eastAsia="en-US"/>
        </w:rPr>
      </w:pPr>
    </w:p>
    <w:p w14:paraId="4B47458D">
      <w:pPr>
        <w:keepNext/>
        <w:numPr>
          <w:ilvl w:val="1"/>
          <w:numId w:val="5"/>
        </w:numPr>
        <w:spacing w:after="0" w:line="360" w:lineRule="auto"/>
        <w:ind w:left="578" w:hanging="578"/>
        <w:outlineLvl w:val="1"/>
        <w:rPr>
          <w:rFonts w:ascii="Times New Roman" w:hAnsi="Times New Roman" w:eastAsia="Calibri"/>
          <w:b/>
          <w:sz w:val="28"/>
          <w:szCs w:val="20"/>
          <w:lang w:eastAsia="en-US"/>
        </w:rPr>
      </w:pPr>
      <w:bookmarkStart w:id="31" w:name="_Toc171423740"/>
      <w:bookmarkStart w:id="32" w:name="_Toc73211076"/>
      <w:r>
        <w:rPr>
          <w:rFonts w:ascii="Times New Roman" w:hAnsi="Times New Roman" w:eastAsia="Calibri"/>
          <w:b/>
          <w:sz w:val="28"/>
          <w:szCs w:val="20"/>
          <w:lang w:eastAsia="en-US"/>
        </w:rPr>
        <w:t>Обучение нейронной сети</w:t>
      </w:r>
      <w:bookmarkEnd w:id="31"/>
      <w:bookmarkEnd w:id="32"/>
    </w:p>
    <w:p w14:paraId="6E9ED913">
      <w:pPr>
        <w:spacing w:after="0" w:line="240" w:lineRule="auto"/>
        <w:rPr>
          <w:rFonts w:ascii="Times New Roman" w:hAnsi="Times New Roman" w:eastAsia="Calibri"/>
          <w:sz w:val="20"/>
          <w:szCs w:val="20"/>
          <w:lang w:eastAsia="en-US"/>
        </w:rPr>
      </w:pPr>
    </w:p>
    <w:p w14:paraId="7E6FEB2E">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5C8B9ED3">
      <w:pPr>
        <w:spacing w:after="0" w:line="360" w:lineRule="auto"/>
        <w:ind w:firstLine="709"/>
        <w:jc w:val="both"/>
        <w:rPr>
          <w:rFonts w:ascii="Times New Roman" w:hAnsi="Times New Roman" w:eastAsia="Calibri"/>
          <w:sz w:val="28"/>
          <w:szCs w:val="28"/>
          <w:lang w:eastAsia="en-US"/>
        </w:rPr>
      </w:pPr>
    </w:p>
    <w:p w14:paraId="34C7679E">
      <w:pPr>
        <w:keepNext/>
        <w:numPr>
          <w:ilvl w:val="2"/>
          <w:numId w:val="5"/>
        </w:numPr>
        <w:spacing w:after="0" w:line="360" w:lineRule="auto"/>
        <w:ind w:left="0" w:firstLine="0"/>
        <w:outlineLvl w:val="2"/>
        <w:rPr>
          <w:rFonts w:ascii="Times New Roman" w:hAnsi="Times New Roman"/>
          <w:b/>
          <w:sz w:val="28"/>
          <w:szCs w:val="20"/>
        </w:rPr>
      </w:pPr>
      <w:bookmarkStart w:id="33" w:name="_Toc73211077"/>
      <w:bookmarkStart w:id="34" w:name="_Toc171423741"/>
      <w:r>
        <w:rPr>
          <w:rFonts w:ascii="Times New Roman" w:hAnsi="Times New Roman"/>
          <w:b/>
          <w:sz w:val="28"/>
          <w:szCs w:val="20"/>
        </w:rPr>
        <w:t>Выбор способа оценки адекватности результатов обучения</w:t>
      </w:r>
      <w:bookmarkEnd w:id="33"/>
      <w:bookmarkEnd w:id="34"/>
    </w:p>
    <w:p w14:paraId="43FAA0F9">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4709D2CF">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78D19C3">
      <w:pPr>
        <w:spacing w:after="0" w:line="360" w:lineRule="auto"/>
        <w:ind w:firstLine="709"/>
        <w:jc w:val="both"/>
        <w:rPr>
          <w:rFonts w:ascii="Times New Roman" w:hAnsi="Times New Roman" w:eastAsia="Calibri"/>
          <w:sz w:val="28"/>
          <w:szCs w:val="28"/>
          <w:lang w:eastAsia="en-US"/>
        </w:rPr>
      </w:pPr>
    </w:p>
    <w:p w14:paraId="15E0282F">
      <w:pPr>
        <w:keepNext/>
        <w:numPr>
          <w:ilvl w:val="2"/>
          <w:numId w:val="5"/>
        </w:numPr>
        <w:spacing w:after="0" w:line="360" w:lineRule="auto"/>
        <w:ind w:left="0" w:firstLine="0"/>
        <w:outlineLvl w:val="2"/>
        <w:rPr>
          <w:rFonts w:ascii="Times New Roman" w:hAnsi="Times New Roman"/>
          <w:b/>
          <w:sz w:val="28"/>
          <w:szCs w:val="20"/>
        </w:rPr>
      </w:pPr>
      <w:bookmarkStart w:id="35" w:name="_Toc171423742"/>
      <w:bookmarkStart w:id="36" w:name="_Toc73211078"/>
      <w:r>
        <w:rPr>
          <w:rFonts w:ascii="Times New Roman" w:hAnsi="Times New Roman"/>
          <w:b/>
          <w:sz w:val="28"/>
          <w:szCs w:val="20"/>
        </w:rPr>
        <w:t>Расчет количества потерь и их минимизация</w:t>
      </w:r>
      <w:bookmarkEnd w:id="35"/>
      <w:bookmarkEnd w:id="36"/>
    </w:p>
    <w:p w14:paraId="45F9E6E6">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2BCD35BA">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6003A80E">
      <w:pPr>
        <w:spacing w:after="0" w:line="360" w:lineRule="auto"/>
        <w:ind w:firstLine="709"/>
        <w:jc w:val="both"/>
        <w:rPr>
          <w:rFonts w:ascii="Times New Roman" w:hAnsi="Times New Roman" w:eastAsia="Calibri"/>
          <w:sz w:val="28"/>
          <w:szCs w:val="28"/>
          <w:lang w:eastAsia="en-US"/>
        </w:rPr>
      </w:pPr>
    </w:p>
    <w:p w14:paraId="4A62530B">
      <w:pPr>
        <w:keepNext/>
        <w:numPr>
          <w:ilvl w:val="2"/>
          <w:numId w:val="5"/>
        </w:numPr>
        <w:spacing w:after="0" w:line="360" w:lineRule="auto"/>
        <w:ind w:left="0" w:firstLine="0"/>
        <w:outlineLvl w:val="2"/>
        <w:rPr>
          <w:rFonts w:ascii="Times New Roman" w:hAnsi="Times New Roman" w:eastAsia="Calibri"/>
          <w:b/>
          <w:sz w:val="28"/>
          <w:szCs w:val="20"/>
        </w:rPr>
      </w:pPr>
      <w:bookmarkStart w:id="37" w:name="_Toc42166428"/>
      <w:r>
        <w:rPr>
          <w:rFonts w:ascii="Times New Roman" w:hAnsi="Times New Roman" w:eastAsia="Calibri"/>
          <w:b/>
          <w:sz w:val="28"/>
          <w:szCs w:val="20"/>
        </w:rPr>
        <w:t xml:space="preserve"> </w:t>
      </w:r>
      <w:bookmarkEnd w:id="37"/>
      <w:bookmarkStart w:id="38" w:name="_Toc171423743"/>
      <w:bookmarkStart w:id="39" w:name="_Toc73211079"/>
      <w:r>
        <w:rPr>
          <w:rFonts w:ascii="Times New Roman" w:hAnsi="Times New Roman" w:eastAsia="Calibri"/>
          <w:b/>
          <w:sz w:val="28"/>
          <w:szCs w:val="20"/>
        </w:rPr>
        <w:t>Анализ адекватности обучения</w:t>
      </w:r>
      <w:bookmarkEnd w:id="38"/>
      <w:bookmarkEnd w:id="39"/>
    </w:p>
    <w:p w14:paraId="67010051">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4D8FD544">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5E1040B5">
      <w:pPr>
        <w:spacing w:after="0" w:line="360" w:lineRule="auto"/>
        <w:ind w:firstLine="709"/>
        <w:jc w:val="both"/>
        <w:rPr>
          <w:rFonts w:ascii="Times New Roman" w:hAnsi="Times New Roman"/>
          <w:sz w:val="28"/>
          <w:szCs w:val="28"/>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0AC5B42">
      <w:pPr>
        <w:spacing w:after="0" w:line="360" w:lineRule="auto"/>
        <w:ind w:firstLine="709"/>
        <w:jc w:val="both"/>
        <w:rPr>
          <w:rFonts w:ascii="Times New Roman" w:hAnsi="Times New Roman" w:eastAsia="Calibri"/>
          <w:sz w:val="28"/>
          <w:szCs w:val="28"/>
          <w:lang w:eastAsia="en-US"/>
        </w:rPr>
      </w:pPr>
    </w:p>
    <w:p w14:paraId="1166C26A">
      <w:pPr>
        <w:keepNext/>
        <w:numPr>
          <w:ilvl w:val="1"/>
          <w:numId w:val="5"/>
        </w:numPr>
        <w:spacing w:after="0" w:line="360" w:lineRule="auto"/>
        <w:ind w:left="578" w:hanging="578"/>
        <w:outlineLvl w:val="1"/>
        <w:rPr>
          <w:rFonts w:ascii="Times New Roman" w:hAnsi="Times New Roman" w:eastAsia="Calibri"/>
          <w:b/>
          <w:sz w:val="28"/>
          <w:szCs w:val="20"/>
          <w:lang w:eastAsia="en-US"/>
        </w:rPr>
      </w:pPr>
      <w:bookmarkStart w:id="40" w:name="_Toc42166432"/>
      <w:bookmarkStart w:id="41" w:name="_Toc41935264"/>
      <w:r>
        <w:rPr>
          <w:rFonts w:ascii="Times New Roman" w:hAnsi="Times New Roman"/>
          <w:b/>
          <w:sz w:val="28"/>
          <w:szCs w:val="20"/>
        </w:rPr>
        <w:t xml:space="preserve"> </w:t>
      </w:r>
      <w:bookmarkStart w:id="42" w:name="_Toc73211080"/>
      <w:bookmarkStart w:id="43" w:name="_Toc171423744"/>
      <w:r>
        <w:rPr>
          <w:rFonts w:ascii="Times New Roman" w:hAnsi="Times New Roman"/>
          <w:b/>
          <w:sz w:val="28"/>
          <w:szCs w:val="20"/>
        </w:rPr>
        <w:t>Выводы по разделу</w:t>
      </w:r>
      <w:bookmarkEnd w:id="40"/>
      <w:bookmarkEnd w:id="41"/>
      <w:bookmarkEnd w:id="42"/>
      <w:bookmarkEnd w:id="43"/>
    </w:p>
    <w:p w14:paraId="21541030">
      <w:pPr>
        <w:spacing w:after="0" w:line="360" w:lineRule="auto"/>
        <w:ind w:firstLine="709"/>
        <w:jc w:val="both"/>
        <w:rPr>
          <w:rFonts w:ascii="Times New Roman" w:hAnsi="Times New Roman"/>
          <w:sz w:val="28"/>
          <w:szCs w:val="28"/>
        </w:rPr>
      </w:pPr>
      <w:r>
        <w:rPr>
          <w:rFonts w:ascii="Times New Roman" w:hAnsi="Times New Roman" w:eastAsia="Calibri"/>
          <w:sz w:val="28"/>
          <w:szCs w:val="28"/>
          <w:lang w:eastAsia="en-US"/>
        </w:rPr>
        <w:t>Разработана нейронная сеть, реализующая «ххххх 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9142F4C">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В результате выполненной работы можно сделать следующие выводы (табл.2):</w:t>
      </w:r>
    </w:p>
    <w:p w14:paraId="4CE2FAFF">
      <w:pPr>
        <w:spacing w:after="0" w:line="360" w:lineRule="auto"/>
        <w:jc w:val="right"/>
        <w:rPr>
          <w:rFonts w:ascii="Times New Roman" w:hAnsi="Times New Roman" w:eastAsia="Calibri"/>
          <w:sz w:val="28"/>
          <w:szCs w:val="28"/>
          <w:lang w:eastAsia="en-US"/>
        </w:rPr>
      </w:pPr>
      <w:r>
        <w:rPr>
          <w:rFonts w:ascii="Times New Roman" w:hAnsi="Times New Roman" w:eastAsia="Calibri"/>
          <w:sz w:val="28"/>
          <w:szCs w:val="28"/>
          <w:lang w:eastAsia="en-US"/>
        </w:rPr>
        <w:t>Таблица 2</w:t>
      </w:r>
    </w:p>
    <w:p w14:paraId="20839D74">
      <w:pPr>
        <w:spacing w:after="0" w:line="360" w:lineRule="auto"/>
        <w:jc w:val="center"/>
        <w:rPr>
          <w:rFonts w:ascii="Times New Roman" w:hAnsi="Times New Roman" w:eastAsia="Calibri"/>
          <w:sz w:val="28"/>
          <w:szCs w:val="28"/>
          <w:lang w:eastAsia="en-US"/>
        </w:rPr>
      </w:pPr>
      <w:r>
        <w:rPr>
          <w:rFonts w:ascii="Times New Roman" w:hAnsi="Times New Roman" w:eastAsia="Calibri"/>
          <w:sz w:val="28"/>
          <w:szCs w:val="28"/>
          <w:lang w:eastAsia="en-US"/>
        </w:rPr>
        <w:t>Выводы по разделу 2</w:t>
      </w:r>
    </w:p>
    <w:tbl>
      <w:tblPr>
        <w:tblStyle w:val="266"/>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22"/>
        <w:gridCol w:w="4912"/>
      </w:tblGrid>
      <w:tr w14:paraId="1EA02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4722" w:type="dxa"/>
            <w:shd w:val="clear" w:color="auto" w:fill="D9D9D9"/>
            <w:noWrap w:val="0"/>
          </w:tcPr>
          <w:p w14:paraId="18E6D548">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Выводы</w:t>
            </w:r>
          </w:p>
        </w:tc>
        <w:tc>
          <w:tcPr>
            <w:tcW w:w="4912" w:type="dxa"/>
            <w:shd w:val="clear" w:color="auto" w:fill="D9D9D9"/>
            <w:noWrap w:val="0"/>
          </w:tcPr>
          <w:p w14:paraId="7FF2F25E">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Сформированные компетенции</w:t>
            </w:r>
          </w:p>
        </w:tc>
      </w:tr>
      <w:tr w14:paraId="2C999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40" w:hRule="atLeast"/>
        </w:trPr>
        <w:tc>
          <w:tcPr>
            <w:tcW w:w="4722" w:type="dxa"/>
            <w:tcBorders>
              <w:bottom w:val="single" w:color="auto" w:sz="4" w:space="0"/>
            </w:tcBorders>
            <w:noWrap w:val="0"/>
          </w:tcPr>
          <w:p w14:paraId="114F896A">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 xml:space="preserve">Разработаны нейроны и </w:t>
            </w:r>
            <w:r>
              <w:rPr>
                <w:rFonts w:ascii="Times New Roman" w:hAnsi="Times New Roman"/>
                <w:sz w:val="24"/>
                <w:szCs w:val="24"/>
              </w:rPr>
              <w:t>нейронные блоки на языке программирования Python.</w:t>
            </w:r>
          </w:p>
          <w:p w14:paraId="5CDF868F">
            <w:pPr>
              <w:spacing w:after="0" w:line="240" w:lineRule="auto"/>
              <w:jc w:val="both"/>
              <w:rPr>
                <w:rFonts w:ascii="Times New Roman" w:hAnsi="Times New Roman"/>
                <w:sz w:val="24"/>
                <w:szCs w:val="24"/>
              </w:rPr>
            </w:pPr>
            <w:r>
              <w:rPr>
                <w:rFonts w:ascii="Times New Roman" w:hAnsi="Times New Roman" w:eastAsia="Calibri"/>
                <w:sz w:val="24"/>
                <w:szCs w:val="24"/>
                <w:lang w:eastAsia="en-US"/>
              </w:rPr>
              <w:t xml:space="preserve">Создана нейронная сеть. Экспериментальным способом подобраны характеристики нейронной сети: определено количество слоев, </w:t>
            </w:r>
            <w:r>
              <w:rPr>
                <w:rFonts w:ascii="Times New Roman" w:hAnsi="Times New Roman"/>
                <w:sz w:val="24"/>
                <w:szCs w:val="24"/>
              </w:rPr>
              <w:t>число блоков в скрытых слоях, наличие или отсутствие обходных соединений, передаточные функции нейронов.</w:t>
            </w:r>
          </w:p>
          <w:p w14:paraId="0B06CB01">
            <w:pPr>
              <w:spacing w:after="0" w:line="240" w:lineRule="auto"/>
              <w:jc w:val="both"/>
              <w:rPr>
                <w:rFonts w:ascii="Times New Roman" w:hAnsi="Times New Roman"/>
                <w:iCs/>
                <w:sz w:val="24"/>
                <w:szCs w:val="24"/>
              </w:rPr>
            </w:pPr>
            <w:r>
              <w:rPr>
                <w:rFonts w:ascii="Times New Roman" w:hAnsi="Times New Roman"/>
                <w:sz w:val="24"/>
                <w:szCs w:val="24"/>
              </w:rPr>
              <w:t>Собраны данные для обучения нейронной сети. Параметры обучения подобраны экспериментальным способом.</w:t>
            </w:r>
            <w:r>
              <w:rPr>
                <w:rFonts w:ascii="Times New Roman" w:hAnsi="Times New Roman"/>
                <w:iCs/>
                <w:sz w:val="24"/>
                <w:szCs w:val="24"/>
              </w:rPr>
              <w:t xml:space="preserve"> </w:t>
            </w:r>
          </w:p>
          <w:p w14:paraId="730AC232">
            <w:pPr>
              <w:spacing w:after="0" w:line="240" w:lineRule="auto"/>
              <w:jc w:val="both"/>
              <w:rPr>
                <w:rFonts w:ascii="Times New Roman" w:hAnsi="Times New Roman" w:eastAsia="Calibri"/>
                <w:sz w:val="24"/>
                <w:szCs w:val="24"/>
                <w:lang w:eastAsia="en-US"/>
              </w:rPr>
            </w:pPr>
            <w:r>
              <w:rPr>
                <w:rFonts w:ascii="Times New Roman" w:hAnsi="Times New Roman"/>
                <w:iCs/>
                <w:sz w:val="24"/>
                <w:szCs w:val="24"/>
              </w:rPr>
              <w:t>Произведено обучение нейронной сети на собранных данных. Проверена адекватность результатов обучения сети.</w:t>
            </w:r>
          </w:p>
        </w:tc>
        <w:tc>
          <w:tcPr>
            <w:tcW w:w="4912" w:type="dxa"/>
            <w:noWrap w:val="0"/>
          </w:tcPr>
          <w:p w14:paraId="6C6CE03B">
            <w:pPr>
              <w:spacing w:after="0" w:line="240" w:lineRule="auto"/>
              <w:jc w:val="both"/>
              <w:rPr>
                <w:rFonts w:ascii="Times New Roman" w:hAnsi="Times New Roman" w:eastAsiaTheme="minorHAnsi"/>
                <w:sz w:val="20"/>
                <w:szCs w:val="20"/>
                <w:lang w:eastAsia="en-US"/>
              </w:rPr>
            </w:pPr>
            <w:r>
              <w:rPr>
                <w:rFonts w:ascii="Times New Roman" w:hAnsi="Times New Roman" w:eastAsiaTheme="minorHAnsi"/>
                <w:sz w:val="20"/>
                <w:szCs w:val="20"/>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334AC483">
            <w:pPr>
              <w:tabs>
                <w:tab w:val="left" w:pos="851"/>
                <w:tab w:val="left" w:pos="993"/>
              </w:tabs>
              <w:spacing w:after="0" w:line="240" w:lineRule="auto"/>
              <w:jc w:val="both"/>
              <w:rPr>
                <w:rFonts w:ascii="Times New Roman" w:hAnsi="Times New Roman" w:eastAsiaTheme="minorHAnsi"/>
                <w:sz w:val="20"/>
                <w:szCs w:val="20"/>
                <w:lang w:eastAsia="en-US"/>
              </w:rPr>
            </w:pPr>
          </w:p>
          <w:p w14:paraId="736F669F">
            <w:pPr>
              <w:tabs>
                <w:tab w:val="left" w:pos="851"/>
                <w:tab w:val="left" w:pos="993"/>
              </w:tabs>
              <w:spacing w:after="0" w:line="240" w:lineRule="auto"/>
              <w:jc w:val="both"/>
              <w:rPr>
                <w:rFonts w:ascii="Times New Roman" w:hAnsi="Times New Roman"/>
                <w:sz w:val="24"/>
                <w:szCs w:val="24"/>
              </w:rPr>
            </w:pPr>
            <w:r>
              <w:rPr>
                <w:rFonts w:ascii="Times New Roman" w:hAnsi="Times New Roman" w:eastAsiaTheme="minorHAnsi"/>
                <w:sz w:val="20"/>
                <w:szCs w:val="20"/>
                <w:lang w:eastAsia="en-US"/>
              </w:rPr>
              <w:t>ПК-8 Способность выполнять интеллектуальный анализ больших данных</w:t>
            </w:r>
          </w:p>
        </w:tc>
      </w:tr>
    </w:tbl>
    <w:p w14:paraId="08B4DF44">
      <w:pPr>
        <w:spacing w:after="0" w:line="240" w:lineRule="auto"/>
        <w:rPr>
          <w:rFonts w:ascii="Times New Roman" w:hAnsi="Times New Roman" w:eastAsia="Calibri"/>
          <w:sz w:val="28"/>
          <w:szCs w:val="28"/>
          <w:lang w:eastAsia="en-US"/>
        </w:rPr>
      </w:pPr>
    </w:p>
    <w:p w14:paraId="7D4A75CF">
      <w:pPr>
        <w:pStyle w:val="39"/>
        <w:numPr>
          <w:ilvl w:val="0"/>
          <w:numId w:val="0"/>
        </w:numPr>
        <w:ind w:left="360"/>
        <w:rPr>
          <w:rFonts w:eastAsia="Calibri"/>
          <w:b w:val="0"/>
          <w:caps/>
          <w:sz w:val="28"/>
          <w:szCs w:val="20"/>
        </w:rPr>
      </w:pPr>
      <w:bookmarkStart w:id="44" w:name="_Toc171423745"/>
      <w:bookmarkStart w:id="45" w:name="_Toc73211081"/>
      <w:r>
        <w:rPr>
          <w:rFonts w:eastAsia="Calibri"/>
          <w:b w:val="0"/>
          <w:caps/>
          <w:sz w:val="28"/>
          <w:szCs w:val="20"/>
        </w:rPr>
        <w:t>Заключение</w:t>
      </w:r>
      <w:bookmarkEnd w:id="44"/>
      <w:bookmarkEnd w:id="45"/>
    </w:p>
    <w:p w14:paraId="4B98F445">
      <w:pPr>
        <w:spacing w:after="0" w:line="360" w:lineRule="auto"/>
        <w:ind w:firstLine="709"/>
        <w:contextualSpacing/>
        <w:jc w:val="both"/>
        <w:rPr>
          <w:rFonts w:ascii="Times New Roman" w:hAnsi="Times New Roman" w:eastAsia="Calibri"/>
          <w:sz w:val="28"/>
          <w:szCs w:val="28"/>
          <w:lang w:eastAsia="en-US"/>
        </w:rPr>
      </w:pPr>
      <w:r>
        <w:rPr>
          <w:rFonts w:ascii="Times New Roman" w:hAnsi="Times New Roman" w:eastAsia="Calibri"/>
          <w:sz w:val="28"/>
          <w:szCs w:val="28"/>
          <w:lang w:eastAsia="en-US"/>
        </w:rPr>
        <w:t>В ходе прохождения производственной практики (эксплуатационной практики) самостоятельная работа выполнялась на всех этапах профессиональной деятельности решения учебных бизнес-задач Университета. Было изучено техническое и программное обеспечения, технология решения задач и проведения процессов.</w:t>
      </w:r>
    </w:p>
    <w:p w14:paraId="1E043E39">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ходе производственной практики </w:t>
      </w:r>
      <w:r>
        <w:rPr>
          <w:rFonts w:ascii="Times New Roman" w:hAnsi="Times New Roman" w:eastAsia="Calibri"/>
          <w:sz w:val="28"/>
          <w:szCs w:val="28"/>
          <w:lang w:eastAsia="en-US"/>
        </w:rPr>
        <w:t>(эксплуатационной практики)</w:t>
      </w:r>
      <w:r>
        <w:rPr>
          <w:rFonts w:ascii="Times New Roman" w:hAnsi="Times New Roman"/>
          <w:sz w:val="28"/>
          <w:szCs w:val="28"/>
        </w:rPr>
        <w:t xml:space="preserve"> получены профессиональные умения:</w:t>
      </w:r>
    </w:p>
    <w:p w14:paraId="6B6A767A">
      <w:pPr>
        <w:spacing w:after="0" w:line="360" w:lineRule="auto"/>
        <w:ind w:firstLine="709"/>
        <w:jc w:val="both"/>
        <w:rPr>
          <w:rFonts w:ascii="Times New Roman" w:hAnsi="Times New Roman"/>
          <w:sz w:val="28"/>
          <w:szCs w:val="28"/>
        </w:rPr>
      </w:pPr>
      <w:r>
        <w:rPr>
          <w:rFonts w:ascii="Times New Roman" w:hAnsi="Times New Roman"/>
          <w:sz w:val="28"/>
          <w:szCs w:val="28"/>
        </w:rPr>
        <w:t>- Инсталлировать отдельные компоненты прикладного программного обеспечения.</w:t>
      </w:r>
    </w:p>
    <w:p w14:paraId="22454651">
      <w:pPr>
        <w:spacing w:after="0" w:line="360" w:lineRule="auto"/>
        <w:ind w:firstLine="709"/>
        <w:jc w:val="both"/>
        <w:rPr>
          <w:rFonts w:ascii="Times New Roman" w:hAnsi="Times New Roman"/>
          <w:sz w:val="28"/>
          <w:szCs w:val="28"/>
        </w:rPr>
      </w:pPr>
      <w:r>
        <w:rPr>
          <w:rFonts w:ascii="Times New Roman" w:hAnsi="Times New Roman"/>
          <w:sz w:val="28"/>
          <w:szCs w:val="28"/>
        </w:rPr>
        <w:t>- Выполнять математическое моделирование нейронной сети и визуализировать полученные данные.</w:t>
      </w:r>
    </w:p>
    <w:p w14:paraId="4872E166">
      <w:pPr>
        <w:spacing w:after="0" w:line="360" w:lineRule="auto"/>
        <w:ind w:firstLine="709"/>
        <w:jc w:val="both"/>
        <w:rPr>
          <w:rFonts w:ascii="Times New Roman" w:hAnsi="Times New Roman"/>
          <w:sz w:val="28"/>
          <w:szCs w:val="28"/>
        </w:rPr>
      </w:pPr>
      <w:r>
        <w:rPr>
          <w:rFonts w:ascii="Times New Roman" w:hAnsi="Times New Roman"/>
          <w:sz w:val="28"/>
          <w:szCs w:val="28"/>
        </w:rPr>
        <w:t>- Разрабатывать и производить обучение нейронных сетей.</w:t>
      </w:r>
    </w:p>
    <w:p w14:paraId="7A7BDA64">
      <w:pPr>
        <w:spacing w:after="0" w:line="360" w:lineRule="auto"/>
        <w:ind w:firstLine="709"/>
        <w:jc w:val="both"/>
        <w:rPr>
          <w:rFonts w:ascii="Times New Roman" w:hAnsi="Times New Roman"/>
          <w:sz w:val="28"/>
          <w:szCs w:val="28"/>
        </w:rPr>
      </w:pPr>
      <w:r>
        <w:rPr>
          <w:rFonts w:ascii="Times New Roman" w:hAnsi="Times New Roman"/>
          <w:sz w:val="28"/>
          <w:szCs w:val="28"/>
        </w:rPr>
        <w:t>- Использовать стандарт ГОСТ 34.602—2020 при документировании процессов создания нейронных сетей.</w:t>
      </w:r>
    </w:p>
    <w:p w14:paraId="1F62E618">
      <w:pPr>
        <w:spacing w:after="0" w:line="360" w:lineRule="auto"/>
        <w:ind w:firstLine="709"/>
        <w:jc w:val="both"/>
        <w:rPr>
          <w:rFonts w:ascii="Times New Roman" w:hAnsi="Times New Roman"/>
          <w:sz w:val="28"/>
          <w:szCs w:val="28"/>
        </w:rPr>
      </w:pPr>
      <w:r>
        <w:rPr>
          <w:rFonts w:ascii="Times New Roman" w:hAnsi="Times New Roman"/>
          <w:sz w:val="28"/>
          <w:szCs w:val="28"/>
        </w:rPr>
        <w:t>- Производить анализ, подбор, подготовку и нормализацию данных, требующихся для обучения нейронных сетей.</w:t>
      </w:r>
    </w:p>
    <w:p w14:paraId="3B04882D">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ходе производственной практики </w:t>
      </w:r>
      <w:r>
        <w:rPr>
          <w:rFonts w:ascii="Times New Roman" w:hAnsi="Times New Roman" w:eastAsia="Calibri"/>
          <w:sz w:val="28"/>
          <w:szCs w:val="28"/>
          <w:lang w:eastAsia="en-US"/>
        </w:rPr>
        <w:t>(эксплуатационной практики)</w:t>
      </w:r>
      <w:r>
        <w:rPr>
          <w:rFonts w:ascii="Times New Roman" w:hAnsi="Times New Roman"/>
          <w:sz w:val="28"/>
          <w:szCs w:val="28"/>
        </w:rPr>
        <w:t xml:space="preserve"> сформированы навыки:</w:t>
      </w:r>
    </w:p>
    <w:p w14:paraId="79FB9543">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Использования математических моделей при создании программных решений.</w:t>
      </w:r>
    </w:p>
    <w:p w14:paraId="1C24C976">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Автоматизации решения типовых задач, интеграции разнородных данных в информационных системах.</w:t>
      </w:r>
    </w:p>
    <w:p w14:paraId="6597E23B">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Разработки и адаптации прикладного программного обеспечения для выполнения задач предметной области.</w:t>
      </w:r>
    </w:p>
    <w:p w14:paraId="2BB6B8FA">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Расчета количества потерь в тренировке нейронной сети и последующая минимизация потерь.</w:t>
      </w:r>
    </w:p>
    <w:p w14:paraId="48B0AF4A">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Анализа адекватности результатов обучения нейронной сети.</w:t>
      </w:r>
    </w:p>
    <w:p w14:paraId="06F443E5">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Анализа собранной информации и формирования отчетных документов по практике.</w:t>
      </w:r>
    </w:p>
    <w:p w14:paraId="11EBDA1A">
      <w:pPr>
        <w:spacing w:after="0" w:line="360" w:lineRule="auto"/>
        <w:ind w:firstLine="709"/>
        <w:contextualSpacing/>
        <w:jc w:val="both"/>
        <w:rPr>
          <w:rFonts w:ascii="Times New Roman" w:hAnsi="Times New Roman" w:eastAsia="Calibri"/>
          <w:sz w:val="28"/>
          <w:szCs w:val="28"/>
          <w:lang w:eastAsia="en-US"/>
        </w:rPr>
      </w:pPr>
      <w:r>
        <w:rPr>
          <w:rFonts w:ascii="Times New Roman" w:hAnsi="Times New Roman" w:eastAsia="Calibri"/>
          <w:sz w:val="28"/>
          <w:szCs w:val="28"/>
          <w:lang w:eastAsia="en-US"/>
        </w:rPr>
        <w:t xml:space="preserve">Таким образом, цель практики </w:t>
      </w:r>
      <w:r>
        <w:rPr>
          <w:rFonts w:ascii="Times New Roman" w:hAnsi="Times New Roman" w:eastAsia="Calibri"/>
          <w:sz w:val="28"/>
          <w:szCs w:val="28"/>
          <w:lang w:eastAsia="en-US"/>
        </w:rPr>
        <w:noBreakHyphen/>
      </w:r>
      <w:r>
        <w:rPr>
          <w:rFonts w:ascii="Times New Roman" w:hAnsi="Times New Roman" w:eastAsia="Calibri"/>
          <w:sz w:val="28"/>
          <w:szCs w:val="28"/>
          <w:lang w:eastAsia="en-US"/>
        </w:rPr>
        <w:t xml:space="preserve"> закрепление теоретических знаний, полученных в процессе обучения; приобретения практических навыков, компетенций и опыта деятельности по направлению подготовки; ознакомления на практике с вопросами профессиональной деятельности, направленными на формирование знаний, навыков и опыта профессиональной деятельности в полной мере достигнута.</w:t>
      </w:r>
    </w:p>
    <w:p w14:paraId="5B00EF2E">
      <w:pPr>
        <w:spacing w:after="0" w:line="360" w:lineRule="auto"/>
        <w:ind w:firstLine="709"/>
        <w:contextualSpacing/>
        <w:jc w:val="both"/>
        <w:rPr>
          <w:rFonts w:ascii="Times New Roman" w:hAnsi="Times New Roman"/>
          <w:sz w:val="18"/>
          <w:szCs w:val="18"/>
        </w:rPr>
      </w:pPr>
      <w:r>
        <w:rPr>
          <w:rFonts w:ascii="Times New Roman" w:hAnsi="Times New Roman"/>
          <w:sz w:val="18"/>
          <w:szCs w:val="18"/>
        </w:rPr>
        <w:br w:type="page" w:clear="all"/>
      </w:r>
    </w:p>
    <w:p w14:paraId="7C22239E">
      <w:pPr>
        <w:keepNext/>
        <w:spacing w:after="0" w:line="360" w:lineRule="auto"/>
        <w:outlineLvl w:val="0"/>
        <w:rPr>
          <w:rFonts w:ascii="Times New Roman" w:hAnsi="Times New Roman" w:eastAsia="Calibri"/>
          <w:b/>
          <w:caps/>
          <w:sz w:val="28"/>
          <w:szCs w:val="20"/>
        </w:rPr>
      </w:pPr>
      <w:bookmarkStart w:id="46" w:name="_Toc73211082"/>
      <w:bookmarkStart w:id="47" w:name="_Toc41935271"/>
      <w:bookmarkStart w:id="48" w:name="_Toc171423746"/>
      <w:r>
        <w:rPr>
          <w:rFonts w:ascii="Times New Roman" w:hAnsi="Times New Roman" w:eastAsia="Calibri"/>
          <w:b/>
          <w:caps/>
          <w:sz w:val="28"/>
          <w:szCs w:val="20"/>
        </w:rPr>
        <w:t>Список используемых источников и литературы</w:t>
      </w:r>
      <w:bookmarkEnd w:id="46"/>
      <w:bookmarkEnd w:id="47"/>
      <w:bookmarkEnd w:id="48"/>
      <w:r>
        <w:rPr>
          <w:rFonts w:ascii="Times New Roman" w:hAnsi="Times New Roman" w:eastAsia="Calibri"/>
          <w:b/>
          <w:caps/>
          <w:sz w:val="28"/>
          <w:szCs w:val="20"/>
        </w:rPr>
        <w:t xml:space="preserve">  </w:t>
      </w:r>
    </w:p>
    <w:p w14:paraId="31BF18F4">
      <w:pPr>
        <w:numPr>
          <w:ilvl w:val="0"/>
          <w:numId w:val="6"/>
        </w:numPr>
        <w:spacing w:after="0" w:line="360" w:lineRule="auto"/>
        <w:jc w:val="both"/>
        <w:rPr>
          <w:rFonts w:ascii="Times New Roman" w:hAnsi="Times New Roman" w:eastAsia="Calibri"/>
          <w:color w:val="FF0000"/>
          <w:sz w:val="28"/>
          <w:szCs w:val="24"/>
        </w:rPr>
      </w:pPr>
      <w:r>
        <w:rPr>
          <w:rFonts w:ascii="Times New Roman" w:hAnsi="Times New Roman" w:eastAsia="Calibri"/>
          <w:color w:val="FF0000"/>
          <w:sz w:val="28"/>
          <w:szCs w:val="24"/>
        </w:rPr>
        <w:t xml:space="preserve">ЭТО ПРИМЕР СПИСКА ЛИТЕРАТУРЫ Список литературы следует оформлять по ГОСТ Р 7.0.100-2018. </w:t>
      </w:r>
    </w:p>
    <w:p w14:paraId="7053B751">
      <w:pPr>
        <w:numPr>
          <w:ilvl w:val="0"/>
          <w:numId w:val="6"/>
        </w:numPr>
        <w:spacing w:after="0" w:line="360" w:lineRule="auto"/>
        <w:jc w:val="both"/>
        <w:rPr>
          <w:rFonts w:ascii="Times New Roman" w:hAnsi="Times New Roman" w:eastAsia="Calibri"/>
          <w:color w:val="FF0000"/>
          <w:sz w:val="28"/>
          <w:szCs w:val="24"/>
        </w:rPr>
      </w:pPr>
      <w:r>
        <w:rPr>
          <w:rFonts w:ascii="Times New Roman" w:hAnsi="Times New Roman" w:eastAsia="Calibri"/>
          <w:color w:val="FF0000"/>
          <w:sz w:val="28"/>
          <w:szCs w:val="24"/>
        </w:rPr>
        <w:t>Литература не должна быть старше 5 лет!</w:t>
      </w:r>
    </w:p>
    <w:p w14:paraId="7147EACE">
      <w:pPr>
        <w:numPr>
          <w:ilvl w:val="0"/>
          <w:numId w:val="6"/>
        </w:numPr>
        <w:tabs>
          <w:tab w:val="clear" w:pos="720"/>
        </w:tabs>
        <w:spacing w:after="0" w:line="360" w:lineRule="auto"/>
        <w:ind w:left="0" w:firstLine="360"/>
        <w:jc w:val="both"/>
        <w:rPr>
          <w:rFonts w:ascii="Times New Roman" w:hAnsi="Times New Roman" w:eastAsia="Calibri"/>
          <w:sz w:val="28"/>
          <w:szCs w:val="24"/>
        </w:rPr>
      </w:pPr>
      <w:r>
        <w:rPr>
          <w:rFonts w:ascii="Times New Roman" w:hAnsi="Times New Roman" w:eastAsia="Calibri"/>
          <w:sz w:val="28"/>
          <w:szCs w:val="24"/>
        </w:rPr>
        <w:t xml:space="preserve">Провалов, В.С. Информационные технологии управления / В.С. Провалов. – 4-е изд., стер. – Москва : Издательство «Флинта», 2018. – 374 с. – (Экономика и управление). – Режим доступа: – URL: </w:t>
      </w:r>
      <w:r>
        <w:fldChar w:fldCharType="begin"/>
      </w:r>
      <w:r>
        <w:instrText xml:space="preserve"> HYPERLINK "http://biblioclub.ru/index.php?page=book&amp;id=69111" \o "http://biblioclub.ru/index.php?page=book&amp;id=69111" </w:instrText>
      </w:r>
      <w:r>
        <w:fldChar w:fldCharType="separate"/>
      </w:r>
      <w:r>
        <w:rPr>
          <w:rFonts w:ascii="Times New Roman" w:hAnsi="Times New Roman" w:eastAsia="Calibri"/>
          <w:color w:val="0000FF"/>
          <w:sz w:val="28"/>
          <w:szCs w:val="24"/>
          <w:u w:val="single"/>
        </w:rPr>
        <w:t>http://biblioclub.ru/index.php?page=book&amp;id=69111</w:t>
      </w:r>
      <w:r>
        <w:rPr>
          <w:rFonts w:ascii="Times New Roman" w:hAnsi="Times New Roman" w:eastAsia="Calibri"/>
          <w:color w:val="0000FF"/>
          <w:sz w:val="28"/>
          <w:szCs w:val="24"/>
          <w:u w:val="single"/>
        </w:rPr>
        <w:fldChar w:fldCharType="end"/>
      </w:r>
      <w:r>
        <w:rPr>
          <w:rFonts w:ascii="Times New Roman" w:hAnsi="Times New Roman" w:eastAsia="Calibri"/>
          <w:sz w:val="28"/>
          <w:szCs w:val="24"/>
        </w:rPr>
        <w:t xml:space="preserve"> (дата обращения: 11.11.2019). – ISBN 978-5-9765-0269-7. – Текст : электронный. </w:t>
      </w:r>
    </w:p>
    <w:p w14:paraId="76BB0EEE">
      <w:pPr>
        <w:numPr>
          <w:ilvl w:val="0"/>
          <w:numId w:val="6"/>
        </w:numPr>
        <w:tabs>
          <w:tab w:val="clear" w:pos="720"/>
        </w:tabs>
        <w:spacing w:after="0" w:line="360" w:lineRule="auto"/>
        <w:ind w:left="0" w:firstLine="360"/>
        <w:jc w:val="both"/>
        <w:rPr>
          <w:rFonts w:ascii="Times New Roman" w:hAnsi="Times New Roman" w:eastAsia="Calibri"/>
          <w:sz w:val="28"/>
          <w:szCs w:val="24"/>
        </w:rPr>
      </w:pPr>
      <w:r>
        <w:rPr>
          <w:rFonts w:ascii="Times New Roman" w:hAnsi="Times New Roman" w:eastAsia="Calibri"/>
          <w:sz w:val="28"/>
          <w:szCs w:val="24"/>
        </w:rPr>
        <w:t xml:space="preserve">Кравченко, Ю.А. Информационные и программные технологии / Ю.А. Кравченко, Э.В. Кулиев, В.В. Марков ; Министерство образования и науки Российской Федерации, Федеральное государственное автономное образовательное учреждение высшего образования «Южный федеральный университет», Инженерно-технологическая академия. – Ростов-на-Дону ; Таганрог : Издательство Южного федерального университета, 2017. – Ч. 1. Информационные технологии. – 113 с.: ил. – Режим доступа: – URL: </w:t>
      </w:r>
      <w:r>
        <w:fldChar w:fldCharType="begin"/>
      </w:r>
      <w:r>
        <w:instrText xml:space="preserve"> HYPERLINK "http://biblioclub.ru/index.php?page=book&amp;id=499727" \o "http://biblioclub.ru/index.php?page=book&amp;id=499727" </w:instrText>
      </w:r>
      <w:r>
        <w:fldChar w:fldCharType="separate"/>
      </w:r>
      <w:r>
        <w:rPr>
          <w:rFonts w:ascii="Times New Roman" w:hAnsi="Times New Roman" w:eastAsia="Calibri"/>
          <w:color w:val="0000FF"/>
          <w:sz w:val="28"/>
          <w:szCs w:val="24"/>
          <w:u w:val="single"/>
        </w:rPr>
        <w:t>http://biblioclub.ru/index.php?page=book&amp;id=499727</w:t>
      </w:r>
      <w:r>
        <w:rPr>
          <w:rFonts w:ascii="Times New Roman" w:hAnsi="Times New Roman" w:eastAsia="Calibri"/>
          <w:color w:val="0000FF"/>
          <w:sz w:val="28"/>
          <w:szCs w:val="24"/>
          <w:u w:val="single"/>
        </w:rPr>
        <w:fldChar w:fldCharType="end"/>
      </w:r>
      <w:r>
        <w:rPr>
          <w:rFonts w:ascii="Times New Roman" w:hAnsi="Times New Roman" w:eastAsia="Calibri"/>
          <w:sz w:val="28"/>
          <w:szCs w:val="24"/>
        </w:rPr>
        <w:t xml:space="preserve"> (дата обращения: 11.11.2019). – Библиогр. в кн. – ISBN 978-5-9275-2495-2. – Текст : электронный</w:t>
      </w:r>
    </w:p>
    <w:p w14:paraId="60BBA741">
      <w:pPr>
        <w:numPr>
          <w:ilvl w:val="0"/>
          <w:numId w:val="6"/>
        </w:numPr>
        <w:tabs>
          <w:tab w:val="clear" w:pos="720"/>
        </w:tabs>
        <w:spacing w:after="0" w:line="360" w:lineRule="auto"/>
        <w:ind w:left="0" w:firstLine="360"/>
        <w:jc w:val="both"/>
        <w:rPr>
          <w:rFonts w:ascii="Times New Roman" w:hAnsi="Times New Roman" w:eastAsia="Calibri"/>
          <w:sz w:val="28"/>
          <w:szCs w:val="24"/>
        </w:rPr>
      </w:pPr>
      <w:r>
        <w:rPr>
          <w:rFonts w:ascii="Times New Roman" w:hAnsi="Times New Roman" w:eastAsia="Calibri"/>
          <w:sz w:val="28"/>
          <w:szCs w:val="24"/>
        </w:rPr>
        <w:t xml:space="preserve">Парфенова М.Я., Маликов С.Н </w:t>
      </w:r>
      <w:r>
        <w:fldChar w:fldCharType="begin"/>
      </w:r>
      <w:r>
        <w:instrText xml:space="preserve"> HYPERLINK "https://online.muiv.ru/lib/pdf/117050.pdf" \o "https://online.muiv.ru/lib/pdf/117050.pdf" </w:instrText>
      </w:r>
      <w:r>
        <w:fldChar w:fldCharType="separate"/>
      </w:r>
      <w:r>
        <w:rPr>
          <w:rFonts w:ascii="Times New Roman" w:hAnsi="Times New Roman" w:eastAsia="Calibri"/>
          <w:color w:val="0000FF"/>
          <w:sz w:val="28"/>
          <w:szCs w:val="24"/>
          <w:u w:val="single"/>
        </w:rPr>
        <w:t>Методологические исследования эффективности информационных технологий: монография</w:t>
      </w:r>
      <w:r>
        <w:rPr>
          <w:rFonts w:ascii="Times New Roman" w:hAnsi="Times New Roman" w:eastAsia="Calibri"/>
          <w:color w:val="0000FF"/>
          <w:sz w:val="28"/>
          <w:szCs w:val="24"/>
          <w:u w:val="single"/>
        </w:rPr>
        <w:fldChar w:fldCharType="end"/>
      </w:r>
      <w:r>
        <w:rPr>
          <w:rFonts w:ascii="Times New Roman" w:hAnsi="Times New Roman" w:eastAsia="Calibri"/>
          <w:sz w:val="28"/>
          <w:szCs w:val="24"/>
        </w:rPr>
        <w:t xml:space="preserve">. Издательство: МУ им. С.Ю. Витте, 2017. </w:t>
      </w:r>
      <w:r>
        <w:fldChar w:fldCharType="begin"/>
      </w:r>
      <w:r>
        <w:instrText xml:space="preserve"> HYPERLINK "https://online.muiv.ru/lib/pdf/117050.pdf" \o "https://online.muiv.ru/lib/pdf/117050.pdf" </w:instrText>
      </w:r>
      <w:r>
        <w:fldChar w:fldCharType="separate"/>
      </w:r>
      <w:r>
        <w:rPr>
          <w:rFonts w:ascii="Times New Roman" w:hAnsi="Times New Roman" w:eastAsia="Calibri"/>
          <w:color w:val="0000FF"/>
          <w:sz w:val="28"/>
          <w:szCs w:val="24"/>
          <w:u w:val="single"/>
        </w:rPr>
        <w:t>https://online.muiv.ru/lib/pdf/117050.pdf</w:t>
      </w:r>
      <w:r>
        <w:rPr>
          <w:rFonts w:ascii="Times New Roman" w:hAnsi="Times New Roman" w:eastAsia="Calibri"/>
          <w:color w:val="0000FF"/>
          <w:sz w:val="28"/>
          <w:szCs w:val="24"/>
          <w:u w:val="single"/>
        </w:rPr>
        <w:fldChar w:fldCharType="end"/>
      </w:r>
    </w:p>
    <w:p w14:paraId="662A7734">
      <w:pPr>
        <w:numPr>
          <w:ilvl w:val="0"/>
          <w:numId w:val="6"/>
        </w:numPr>
        <w:tabs>
          <w:tab w:val="clear" w:pos="720"/>
        </w:tabs>
        <w:spacing w:after="0" w:line="360" w:lineRule="auto"/>
        <w:ind w:left="0" w:firstLine="360"/>
        <w:jc w:val="both"/>
        <w:rPr>
          <w:rFonts w:ascii="Times New Roman" w:hAnsi="Times New Roman" w:eastAsia="Calibri"/>
          <w:sz w:val="28"/>
          <w:szCs w:val="24"/>
        </w:rPr>
      </w:pPr>
      <w:r>
        <w:rPr>
          <w:rFonts w:ascii="Times New Roman" w:hAnsi="Times New Roman" w:eastAsia="Calibri"/>
          <w:sz w:val="28"/>
          <w:szCs w:val="24"/>
        </w:rPr>
        <w:t xml:space="preserve">Балдин, К.В. Информационные системы в экономике / К.В. Балдин, В.Б. Уткин. – 7-е изд. – Москва : Издательско-торговая корпорация «Дашков и К°», 2017. – 395 с. : ил. – Режим доступа: по подписке. – URL: </w:t>
      </w:r>
      <w:r>
        <w:fldChar w:fldCharType="begin"/>
      </w:r>
      <w:r>
        <w:instrText xml:space="preserve"> HYPERLINK "http://biblioclub.ru/index.php?page=book&amp;id=454036" \o "http://biblioclub.ru/index.php?page=book&amp;id=454036" </w:instrText>
      </w:r>
      <w:r>
        <w:fldChar w:fldCharType="separate"/>
      </w:r>
      <w:r>
        <w:rPr>
          <w:rFonts w:ascii="Times New Roman" w:hAnsi="Times New Roman" w:eastAsia="Calibri"/>
          <w:color w:val="0000FF"/>
          <w:sz w:val="28"/>
          <w:szCs w:val="24"/>
          <w:u w:val="single"/>
        </w:rPr>
        <w:t>http://biblioclub.ru/index.php?page=book&amp;id=454036</w:t>
      </w:r>
      <w:r>
        <w:rPr>
          <w:rFonts w:ascii="Times New Roman" w:hAnsi="Times New Roman" w:eastAsia="Calibri"/>
          <w:color w:val="0000FF"/>
          <w:sz w:val="28"/>
          <w:szCs w:val="24"/>
          <w:u w:val="single"/>
        </w:rPr>
        <w:fldChar w:fldCharType="end"/>
      </w:r>
      <w:r>
        <w:rPr>
          <w:rFonts w:ascii="Times New Roman" w:hAnsi="Times New Roman" w:eastAsia="Calibri"/>
          <w:sz w:val="28"/>
          <w:szCs w:val="24"/>
        </w:rPr>
        <w:t xml:space="preserve"> (дата обращения: 11.11.2019). – Библиогр. в кн. – ISBN 978-5-394-01449-9. – Текст : электронный.</w:t>
      </w:r>
    </w:p>
    <w:p w14:paraId="135DB6CB">
      <w:pPr>
        <w:numPr>
          <w:ilvl w:val="0"/>
          <w:numId w:val="6"/>
        </w:numPr>
        <w:tabs>
          <w:tab w:val="clear" w:pos="720"/>
        </w:tabs>
        <w:spacing w:after="0" w:line="360" w:lineRule="auto"/>
        <w:ind w:left="0" w:firstLine="709"/>
        <w:contextualSpacing/>
        <w:jc w:val="both"/>
        <w:rPr>
          <w:rFonts w:ascii="Times New Roman" w:hAnsi="Times New Roman" w:eastAsia="Calibri"/>
          <w:sz w:val="28"/>
          <w:szCs w:val="28"/>
          <w:lang w:eastAsia="en-US"/>
        </w:rPr>
      </w:pPr>
      <w:r>
        <w:rPr>
          <w:rFonts w:ascii="Times New Roman" w:hAnsi="Times New Roman" w:eastAsia="Calibri"/>
          <w:sz w:val="28"/>
          <w:szCs w:val="24"/>
        </w:rPr>
        <w:t xml:space="preserve">Соловьев, Н.А. Введение в программную инженерию / Н.А. Соловьев, Л.А. Юркевская ; Министерство образования и науки Российской Федерации, Оренбургский Государственный Университет. – Оренбург : ОГУ, 2017. – 112 с. : схем., табл., ил. – Режим доступа: – URL: </w:t>
      </w:r>
      <w:r>
        <w:fldChar w:fldCharType="begin"/>
      </w:r>
      <w:r>
        <w:instrText xml:space="preserve"> HYPERLINK "http://biblioclub.ru/index.php?page=book&amp;id=481815" \o "http://biblioclub.ru/index.php?page=book&amp;id=481815" </w:instrText>
      </w:r>
      <w:r>
        <w:fldChar w:fldCharType="separate"/>
      </w:r>
      <w:r>
        <w:rPr>
          <w:rFonts w:ascii="Times New Roman" w:hAnsi="Times New Roman" w:eastAsia="Calibri"/>
          <w:color w:val="0000FF"/>
          <w:sz w:val="28"/>
          <w:szCs w:val="24"/>
          <w:u w:val="single"/>
        </w:rPr>
        <w:t>http://biblioclub.ru/index.php?page=book&amp;id=481815</w:t>
      </w:r>
      <w:r>
        <w:rPr>
          <w:rFonts w:ascii="Times New Roman" w:hAnsi="Times New Roman" w:eastAsia="Calibri"/>
          <w:color w:val="0000FF"/>
          <w:sz w:val="28"/>
          <w:szCs w:val="24"/>
          <w:u w:val="single"/>
        </w:rPr>
        <w:fldChar w:fldCharType="end"/>
      </w:r>
      <w:r>
        <w:rPr>
          <w:rFonts w:ascii="Times New Roman" w:hAnsi="Times New Roman" w:eastAsia="Calibri"/>
          <w:sz w:val="28"/>
          <w:szCs w:val="24"/>
        </w:rPr>
        <w:t xml:space="preserve"> (дата обращения: 11.11.2019). – Библиогр.: с. 83. – ISBN 978-5-7410-1685-5. – Текст : электронный.</w:t>
      </w:r>
      <w:r>
        <w:rPr>
          <w:rFonts w:ascii="Times New Roman" w:hAnsi="Times New Roman" w:eastAsia="Calibri"/>
          <w:sz w:val="28"/>
          <w:szCs w:val="28"/>
          <w:lang w:eastAsia="en-US"/>
        </w:rPr>
        <w:t>.</w:t>
      </w:r>
    </w:p>
    <w:p w14:paraId="2012B440">
      <w:pPr>
        <w:rPr>
          <w:rFonts w:eastAsia="Calibri"/>
        </w:rPr>
      </w:pPr>
    </w:p>
    <w:sectPr>
      <w:footerReference r:id="rId5" w:type="default"/>
      <w:pgSz w:w="11906" w:h="16838"/>
      <w:pgMar w:top="964" w:right="849" w:bottom="964" w:left="1701"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Полужирный">
    <w:altName w:val="Times New Roman"/>
    <w:panose1 w:val="02020603050405020304"/>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 w:name="PragmaticaCTT">
    <w:altName w:val="XO Thames"/>
    <w:panose1 w:val="02000603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mesET">
    <w:altName w:val="XO Thames"/>
    <w:panose1 w:val="02000603000000000000"/>
    <w:charset w:val="00"/>
    <w:family w:val="auto"/>
    <w:pitch w:val="default"/>
    <w:sig w:usb0="00000000" w:usb1="00000000" w:usb2="00000000" w:usb3="00000000" w:csb0="00000000" w:csb1="00000000"/>
  </w:font>
  <w:font w:name="Arial Narrow">
    <w:altName w:val="Arial"/>
    <w:panose1 w:val="020B0604020202020204"/>
    <w:charset w:val="00"/>
    <w:family w:val="auto"/>
    <w:pitch w:val="default"/>
    <w:sig w:usb0="00000000" w:usb1="00000000" w:usb2="00000000" w:usb3="00000000" w:csb0="00000000" w:csb1="00000000"/>
  </w:font>
  <w:font w:name="TimesNewRoman,BoldItalic">
    <w:altName w:val="XO Thames"/>
    <w:panose1 w:val="02020603050405020304"/>
    <w:charset w:val="00"/>
    <w:family w:val="auto"/>
    <w:pitch w:val="default"/>
    <w:sig w:usb0="00000000" w:usb1="00000000" w:usb2="00000000" w:usb3="00000000" w:csb0="00000000" w:csb1="00000000"/>
  </w:font>
  <w:font w:name="SimSun-ExtB">
    <w:panose1 w:val="02010609060101010101"/>
    <w:charset w:val="86"/>
    <w:family w:val="auto"/>
    <w:pitch w:val="default"/>
    <w:sig w:usb0="00000001" w:usb1="02000000" w:usb2="00000000" w:usb3="00000000" w:csb0="00040001"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Times New Roman;Times New Roman">
    <w:altName w:val="XO Thames"/>
    <w:panose1 w:val="02020603050405020304"/>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TimesNewRoman;MS Gothic">
    <w:altName w:val="XO Thames"/>
    <w:panose1 w:val="02020603050405020304"/>
    <w:charset w:val="00"/>
    <w:family w:val="auto"/>
    <w:pitch w:val="default"/>
    <w:sig w:usb0="00000000" w:usb1="00000000" w:usb2="00000000" w:usb3="00000000" w:csb0="00000000" w:csb1="00000000"/>
  </w:font>
  <w:font w:name="XO Thames">
    <w:panose1 w:val="02020603050405020304"/>
    <w:charset w:val="00"/>
    <w:family w:val="auto"/>
    <w:pitch w:val="default"/>
    <w:sig w:usb0="800006FF" w:usb1="0000285A" w:usb2="00000000" w:usb3="00000000" w:csb0="2000001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EA7C1">
    <w:pPr>
      <w:pStyle w:val="40"/>
      <w:jc w:val="right"/>
    </w:pPr>
    <w:r>
      <w:fldChar w:fldCharType="begin"/>
    </w:r>
    <w:r>
      <w:instrText xml:space="preserve">PAGE   \* MERGEFORMAT</w:instrText>
    </w:r>
    <w:r>
      <w:fldChar w:fldCharType="separate"/>
    </w:r>
    <w: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rFonts w:hint="eastAsia" w:ascii="SimSun-ExtB" w:hAnsi="SimSun-ExtB" w:eastAsia="SimSun-Ext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CF092B84"/>
    <w:multiLevelType w:val="multilevel"/>
    <w:tmpl w:val="CF092B84"/>
    <w:lvl w:ilvl="0" w:tentative="0">
      <w:start w:val="1"/>
      <w:numFmt w:val="decimal"/>
      <w:pStyle w:val="195"/>
      <w:lvlText w:val="%1."/>
      <w:lvlJc w:val="left"/>
      <w:pPr>
        <w:tabs>
          <w:tab w:val="left" w:pos="720"/>
        </w:tabs>
        <w:ind w:left="720" w:hanging="360"/>
      </w:pPr>
      <w:rPr>
        <w:rFonts w:hint="default"/>
        <w:b/>
      </w:rPr>
    </w:lvl>
    <w:lvl w:ilvl="1" w:tentative="0">
      <w:start w:val="1"/>
      <w:numFmt w:val="decimal"/>
      <w:isLgl/>
      <w:lvlText w:val="%1.%2"/>
      <w:lvlJc w:val="left"/>
      <w:pPr>
        <w:ind w:left="1226" w:hanging="375"/>
      </w:pPr>
      <w:rPr>
        <w:rFonts w:hint="default"/>
      </w:rPr>
    </w:lvl>
    <w:lvl w:ilvl="2" w:tentative="0">
      <w:start w:val="1"/>
      <w:numFmt w:val="decimal"/>
      <w:isLgl/>
      <w:lvlText w:val="%1.%2.%3"/>
      <w:lvlJc w:val="left"/>
      <w:pPr>
        <w:ind w:left="2062" w:hanging="720"/>
      </w:pPr>
      <w:rPr>
        <w:rFonts w:hint="default"/>
      </w:rPr>
    </w:lvl>
    <w:lvl w:ilvl="3" w:tentative="0">
      <w:start w:val="1"/>
      <w:numFmt w:val="decimal"/>
      <w:isLgl/>
      <w:lvlText w:val="%1.%2.%3.%4"/>
      <w:lvlJc w:val="left"/>
      <w:pPr>
        <w:ind w:left="2913" w:hanging="1080"/>
      </w:pPr>
      <w:rPr>
        <w:rFonts w:hint="default"/>
      </w:rPr>
    </w:lvl>
    <w:lvl w:ilvl="4" w:tentative="0">
      <w:start w:val="1"/>
      <w:numFmt w:val="decimal"/>
      <w:isLgl/>
      <w:lvlText w:val="%1.%2.%3.%4.%5"/>
      <w:lvlJc w:val="left"/>
      <w:pPr>
        <w:ind w:left="3404" w:hanging="1080"/>
      </w:pPr>
      <w:rPr>
        <w:rFonts w:hint="default"/>
      </w:rPr>
    </w:lvl>
    <w:lvl w:ilvl="5" w:tentative="0">
      <w:start w:val="1"/>
      <w:numFmt w:val="decimal"/>
      <w:isLgl/>
      <w:lvlText w:val="%1.%2.%3.%4.%5.%6"/>
      <w:lvlJc w:val="left"/>
      <w:pPr>
        <w:ind w:left="4255" w:hanging="1440"/>
      </w:pPr>
      <w:rPr>
        <w:rFonts w:hint="default"/>
      </w:rPr>
    </w:lvl>
    <w:lvl w:ilvl="6" w:tentative="0">
      <w:start w:val="1"/>
      <w:numFmt w:val="decimal"/>
      <w:isLgl/>
      <w:lvlText w:val="%1.%2.%3.%4.%5.%6.%7"/>
      <w:lvlJc w:val="left"/>
      <w:pPr>
        <w:ind w:left="4746" w:hanging="1440"/>
      </w:pPr>
      <w:rPr>
        <w:rFonts w:hint="default"/>
      </w:rPr>
    </w:lvl>
    <w:lvl w:ilvl="7" w:tentative="0">
      <w:start w:val="1"/>
      <w:numFmt w:val="decimal"/>
      <w:isLgl/>
      <w:lvlText w:val="%1.%2.%3.%4.%5.%6.%7.%8"/>
      <w:lvlJc w:val="left"/>
      <w:pPr>
        <w:ind w:left="5597" w:hanging="1800"/>
      </w:pPr>
      <w:rPr>
        <w:rFonts w:hint="default"/>
      </w:rPr>
    </w:lvl>
    <w:lvl w:ilvl="8" w:tentative="0">
      <w:start w:val="1"/>
      <w:numFmt w:val="decimal"/>
      <w:isLgl/>
      <w:lvlText w:val="%1.%2.%3.%4.%5.%6.%7.%8.%9"/>
      <w:lvlJc w:val="left"/>
      <w:pPr>
        <w:ind w:left="6448" w:hanging="2160"/>
      </w:pPr>
      <w:rPr>
        <w:rFonts w:hint="default"/>
      </w:rPr>
    </w:lvl>
  </w:abstractNum>
  <w:abstractNum w:abstractNumId="2">
    <w:nsid w:val="0053208E"/>
    <w:multiLevelType w:val="multilevel"/>
    <w:tmpl w:val="0053208E"/>
    <w:lvl w:ilvl="0" w:tentative="0">
      <w:start w:val="1"/>
      <w:numFmt w:val="decimal"/>
      <w:pStyle w:val="2"/>
      <w:lvlText w:val="%1"/>
      <w:lvlJc w:val="left"/>
      <w:pPr>
        <w:ind w:left="432" w:hanging="432"/>
      </w:pPr>
      <w:rPr>
        <w:b w:val="0"/>
        <w:bCs w:val="0"/>
        <w:i w:val="0"/>
        <w:iCs w:val="0"/>
        <w:caps w:val="0"/>
        <w:smallCaps w:val="0"/>
        <w:strike w:val="0"/>
        <w:vanish w:val="0"/>
        <w:color w:val="000000"/>
        <w:spacing w:val="0"/>
        <w:position w:val="0"/>
        <w:sz w:val="0"/>
        <w:szCs w:val="0"/>
        <w:u w:val="none"/>
        <w:shd w:val="clear" w:color="000000" w:fill="000000"/>
        <w:vertAlign w:val="baseline"/>
        <w14:ligatures w14:val="none"/>
      </w:r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03D62ECE"/>
    <w:multiLevelType w:val="multilevel"/>
    <w:tmpl w:val="03D62ECE"/>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59ADCABA"/>
    <w:multiLevelType w:val="multilevel"/>
    <w:tmpl w:val="59ADCABA"/>
    <w:lvl w:ilvl="0" w:tentative="0">
      <w:start w:val="1"/>
      <w:numFmt w:val="decimal"/>
      <w:pStyle w:val="39"/>
      <w:lvlText w:val="%1."/>
      <w:lvlJc w:val="left"/>
      <w:pPr>
        <w:ind w:left="360" w:hanging="360"/>
      </w:pPr>
      <w:rPr>
        <w:i w:val="0"/>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2"/>
  </w:num>
  <w:num w:numId="2">
    <w:abstractNumId w:val="4"/>
  </w:num>
  <w:num w:numId="3">
    <w:abstractNumId w:val="1"/>
  </w:num>
  <w:num w:numId="4">
    <w:abstractNumId w:val="0"/>
  </w:num>
  <w:num w:numId="5">
    <w:abstractNumId w:val="4"/>
    <w:lvlOverride w:ilvl="0">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E83C8D"/>
    <w:rsid w:val="7C392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nhideWhenUsed="0" w:uiPriority="0" w:semiHidden="0" w:name="footnote text"/>
    <w:lsdException w:uiPriority="0" w:semiHidden="0"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nhideWhenUsed="0" w:uiPriority="99" w:semiHidden="0" w:name="footnote reference"/>
    <w:lsdException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ascii="Calibri" w:hAnsi="Calibri"/>
      <w:sz w:val="22"/>
      <w:szCs w:val="22"/>
      <w:lang w:val="ru-RU" w:eastAsia="ru-RU" w:bidi="ar-SA"/>
    </w:rPr>
  </w:style>
  <w:style w:type="paragraph" w:styleId="2">
    <w:name w:val="heading 1"/>
    <w:basedOn w:val="1"/>
    <w:next w:val="1"/>
    <w:link w:val="213"/>
    <w:qFormat/>
    <w:uiPriority w:val="0"/>
    <w:pPr>
      <w:widowControl w:val="0"/>
      <w:numPr>
        <w:ilvl w:val="0"/>
        <w:numId w:val="1"/>
      </w:numPr>
      <w:spacing w:after="0" w:line="240" w:lineRule="auto"/>
      <w:jc w:val="both"/>
      <w:outlineLvl w:val="0"/>
    </w:pPr>
    <w:rPr>
      <w:rFonts w:ascii="Times New Roman Полужирный" w:hAnsi="Times New Roman Полужирный"/>
      <w:b/>
      <w:bCs/>
      <w:caps/>
      <w:sz w:val="24"/>
      <w:szCs w:val="32"/>
    </w:rPr>
  </w:style>
  <w:style w:type="paragraph" w:styleId="3">
    <w:name w:val="heading 2"/>
    <w:basedOn w:val="1"/>
    <w:next w:val="1"/>
    <w:link w:val="209"/>
    <w:qFormat/>
    <w:uiPriority w:val="0"/>
    <w:pPr>
      <w:widowControl w:val="0"/>
      <w:numPr>
        <w:ilvl w:val="1"/>
        <w:numId w:val="1"/>
      </w:numPr>
      <w:spacing w:after="0" w:line="240" w:lineRule="auto"/>
      <w:jc w:val="both"/>
      <w:outlineLvl w:val="1"/>
    </w:pPr>
    <w:rPr>
      <w:rFonts w:ascii="Times New Roman" w:hAnsi="Times New Roman"/>
      <w:b/>
      <w:bCs/>
      <w:iCs/>
      <w:sz w:val="24"/>
      <w:szCs w:val="28"/>
    </w:rPr>
  </w:style>
  <w:style w:type="paragraph" w:styleId="4">
    <w:name w:val="heading 3"/>
    <w:basedOn w:val="1"/>
    <w:next w:val="1"/>
    <w:link w:val="210"/>
    <w:qFormat/>
    <w:uiPriority w:val="0"/>
    <w:pPr>
      <w:keepNext/>
      <w:numPr>
        <w:ilvl w:val="2"/>
        <w:numId w:val="1"/>
      </w:numPr>
      <w:spacing w:before="240" w:after="60"/>
      <w:outlineLvl w:val="2"/>
    </w:pPr>
    <w:rPr>
      <w:rFonts w:ascii="Cambria" w:hAnsi="Cambria"/>
      <w:b/>
      <w:bCs/>
      <w:sz w:val="26"/>
      <w:szCs w:val="26"/>
    </w:rPr>
  </w:style>
  <w:style w:type="paragraph" w:styleId="5">
    <w:name w:val="heading 4"/>
    <w:basedOn w:val="1"/>
    <w:next w:val="1"/>
    <w:link w:val="257"/>
    <w:qFormat/>
    <w:uiPriority w:val="0"/>
    <w:pPr>
      <w:keepNext/>
      <w:numPr>
        <w:ilvl w:val="3"/>
        <w:numId w:val="1"/>
      </w:numPr>
      <w:spacing w:before="240" w:after="60"/>
      <w:outlineLvl w:val="3"/>
    </w:pPr>
    <w:rPr>
      <w:b/>
      <w:bCs/>
      <w:sz w:val="28"/>
      <w:szCs w:val="28"/>
    </w:rPr>
  </w:style>
  <w:style w:type="paragraph" w:styleId="6">
    <w:name w:val="heading 5"/>
    <w:basedOn w:val="1"/>
    <w:next w:val="1"/>
    <w:link w:val="206"/>
    <w:qFormat/>
    <w:uiPriority w:val="0"/>
    <w:pPr>
      <w:numPr>
        <w:ilvl w:val="4"/>
        <w:numId w:val="1"/>
      </w:numPr>
      <w:spacing w:before="240" w:after="60"/>
      <w:outlineLvl w:val="4"/>
    </w:pPr>
    <w:rPr>
      <w:b/>
      <w:bCs/>
      <w:i/>
      <w:iCs/>
      <w:sz w:val="26"/>
      <w:szCs w:val="26"/>
    </w:rPr>
  </w:style>
  <w:style w:type="paragraph" w:styleId="7">
    <w:name w:val="heading 6"/>
    <w:basedOn w:val="1"/>
    <w:next w:val="1"/>
    <w:link w:val="262"/>
    <w:semiHidden/>
    <w:unhideWhenUsed/>
    <w:qFormat/>
    <w:uiPriority w:val="0"/>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203"/>
    <w:qFormat/>
    <w:uiPriority w:val="0"/>
    <w:pPr>
      <w:keepNext/>
      <w:numPr>
        <w:ilvl w:val="6"/>
        <w:numId w:val="1"/>
      </w:numPr>
      <w:spacing w:after="0" w:line="240" w:lineRule="auto"/>
      <w:outlineLvl w:val="6"/>
    </w:pPr>
    <w:rPr>
      <w:rFonts w:ascii="Times New Roman" w:hAnsi="Times New Roman"/>
      <w:b/>
      <w:sz w:val="32"/>
      <w:szCs w:val="20"/>
    </w:rPr>
  </w:style>
  <w:style w:type="paragraph" w:styleId="9">
    <w:name w:val="heading 8"/>
    <w:basedOn w:val="1"/>
    <w:next w:val="1"/>
    <w:link w:val="211"/>
    <w:qFormat/>
    <w:uiPriority w:val="0"/>
    <w:pPr>
      <w:numPr>
        <w:ilvl w:val="7"/>
        <w:numId w:val="1"/>
      </w:numPr>
      <w:spacing w:before="240" w:after="60"/>
      <w:outlineLvl w:val="7"/>
    </w:pPr>
    <w:rPr>
      <w:i/>
      <w:iCs/>
      <w:sz w:val="24"/>
      <w:szCs w:val="24"/>
    </w:rPr>
  </w:style>
  <w:style w:type="paragraph" w:styleId="10">
    <w:name w:val="heading 9"/>
    <w:basedOn w:val="1"/>
    <w:next w:val="1"/>
    <w:link w:val="212"/>
    <w:qFormat/>
    <w:uiPriority w:val="0"/>
    <w:pPr>
      <w:numPr>
        <w:ilvl w:val="8"/>
        <w:numId w:val="1"/>
      </w:numPr>
      <w:spacing w:before="240" w:after="60"/>
      <w:outlineLvl w:val="8"/>
    </w:pPr>
    <w:rPr>
      <w:rFonts w:ascii="Cambria" w:hAnsi="Cambria"/>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uiPriority w:val="0"/>
    <w:rPr>
      <w:color w:val="800080"/>
      <w:u w:val="single"/>
    </w:rPr>
  </w:style>
  <w:style w:type="character" w:styleId="14">
    <w:name w:val="footnote reference"/>
    <w:uiPriority w:val="99"/>
    <w:rPr>
      <w:vertAlign w:val="superscript"/>
    </w:rPr>
  </w:style>
  <w:style w:type="character" w:styleId="15">
    <w:name w:val="annotation reference"/>
    <w:unhideWhenUsed/>
    <w:uiPriority w:val="0"/>
    <w:rPr>
      <w:sz w:val="16"/>
      <w:szCs w:val="16"/>
    </w:rPr>
  </w:style>
  <w:style w:type="character" w:styleId="16">
    <w:name w:val="endnote reference"/>
    <w:basedOn w:val="11"/>
    <w:semiHidden/>
    <w:unhideWhenUsed/>
    <w:uiPriority w:val="99"/>
    <w:rPr>
      <w:vertAlign w:val="superscript"/>
    </w:rPr>
  </w:style>
  <w:style w:type="character" w:styleId="17">
    <w:name w:val="Emphasis"/>
    <w:qFormat/>
    <w:uiPriority w:val="20"/>
    <w:rPr>
      <w:i/>
      <w:iCs/>
    </w:rPr>
  </w:style>
  <w:style w:type="character" w:styleId="18">
    <w:name w:val="Hyperlink"/>
    <w:uiPriority w:val="99"/>
    <w:rPr>
      <w:rFonts w:cs="Times New Roman"/>
      <w:color w:val="0000FF"/>
      <w:u w:val="single"/>
    </w:rPr>
  </w:style>
  <w:style w:type="character" w:styleId="19">
    <w:name w:val="Strong"/>
    <w:qFormat/>
    <w:uiPriority w:val="22"/>
    <w:rPr>
      <w:b/>
      <w:bCs/>
    </w:rPr>
  </w:style>
  <w:style w:type="paragraph" w:styleId="20">
    <w:name w:val="Balloon Text"/>
    <w:basedOn w:val="1"/>
    <w:link w:val="202"/>
    <w:uiPriority w:val="0"/>
    <w:pPr>
      <w:spacing w:after="0" w:line="240" w:lineRule="auto"/>
    </w:pPr>
    <w:rPr>
      <w:rFonts w:ascii="Tahoma" w:hAnsi="Tahoma"/>
      <w:sz w:val="16"/>
      <w:szCs w:val="16"/>
    </w:rPr>
  </w:style>
  <w:style w:type="paragraph" w:styleId="21">
    <w:name w:val="Body Text Indent 3"/>
    <w:basedOn w:val="1"/>
    <w:uiPriority w:val="0"/>
    <w:pPr>
      <w:spacing w:after="120"/>
      <w:ind w:left="283"/>
    </w:pPr>
    <w:rPr>
      <w:sz w:val="16"/>
      <w:szCs w:val="16"/>
    </w:rPr>
  </w:style>
  <w:style w:type="paragraph" w:styleId="22">
    <w:name w:val="endnote text"/>
    <w:basedOn w:val="1"/>
    <w:link w:val="194"/>
    <w:semiHidden/>
    <w:unhideWhenUsed/>
    <w:uiPriority w:val="99"/>
    <w:pPr>
      <w:spacing w:after="0" w:line="240" w:lineRule="auto"/>
    </w:pPr>
    <w:rPr>
      <w:sz w:val="20"/>
    </w:rPr>
  </w:style>
  <w:style w:type="paragraph" w:styleId="23">
    <w:name w:val="caption"/>
    <w:basedOn w:val="1"/>
    <w:next w:val="1"/>
    <w:semiHidden/>
    <w:unhideWhenUsed/>
    <w:qFormat/>
    <w:uiPriority w:val="35"/>
    <w:rPr>
      <w:b/>
      <w:bCs/>
      <w:color w:val="5B9BD5" w:themeColor="accent1"/>
      <w:sz w:val="18"/>
      <w:szCs w:val="18"/>
      <w14:textFill>
        <w14:solidFill>
          <w14:schemeClr w14:val="accent1"/>
        </w14:solidFill>
      </w14:textFill>
    </w:rPr>
  </w:style>
  <w:style w:type="paragraph" w:styleId="24">
    <w:name w:val="annotation text"/>
    <w:basedOn w:val="1"/>
    <w:link w:val="255"/>
    <w:unhideWhenUsed/>
    <w:uiPriority w:val="0"/>
    <w:pPr>
      <w:spacing w:after="0" w:line="240" w:lineRule="auto"/>
    </w:pPr>
    <w:rPr>
      <w:rFonts w:ascii="Times New Roman" w:hAnsi="Times New Roman"/>
      <w:sz w:val="20"/>
      <w:szCs w:val="20"/>
    </w:rPr>
  </w:style>
  <w:style w:type="paragraph" w:styleId="25">
    <w:name w:val="footnote text"/>
    <w:basedOn w:val="1"/>
    <w:link w:val="198"/>
    <w:uiPriority w:val="0"/>
    <w:pPr>
      <w:tabs>
        <w:tab w:val="left" w:pos="708"/>
      </w:tabs>
      <w:spacing w:after="0" w:line="240" w:lineRule="auto"/>
    </w:pPr>
    <w:rPr>
      <w:rFonts w:ascii="Times New Roman" w:hAnsi="Times New Roman"/>
      <w:sz w:val="20"/>
      <w:szCs w:val="20"/>
    </w:rPr>
  </w:style>
  <w:style w:type="paragraph" w:styleId="26">
    <w:name w:val="toc 8"/>
    <w:basedOn w:val="1"/>
    <w:next w:val="1"/>
    <w:unhideWhenUsed/>
    <w:uiPriority w:val="39"/>
    <w:pPr>
      <w:spacing w:after="100"/>
      <w:ind w:left="1540"/>
    </w:pPr>
  </w:style>
  <w:style w:type="paragraph" w:styleId="27">
    <w:name w:val="header"/>
    <w:basedOn w:val="1"/>
    <w:link w:val="204"/>
    <w:uiPriority w:val="0"/>
    <w:pPr>
      <w:tabs>
        <w:tab w:val="center" w:pos="4677"/>
        <w:tab w:val="right" w:pos="9355"/>
      </w:tabs>
    </w:pPr>
  </w:style>
  <w:style w:type="paragraph" w:styleId="28">
    <w:name w:val="toc 9"/>
    <w:basedOn w:val="1"/>
    <w:next w:val="1"/>
    <w:unhideWhenUsed/>
    <w:uiPriority w:val="39"/>
    <w:pPr>
      <w:spacing w:after="100"/>
      <w:ind w:left="1760"/>
    </w:pPr>
  </w:style>
  <w:style w:type="paragraph" w:styleId="29">
    <w:name w:val="toc 7"/>
    <w:basedOn w:val="1"/>
    <w:next w:val="1"/>
    <w:unhideWhenUsed/>
    <w:uiPriority w:val="39"/>
    <w:pPr>
      <w:spacing w:after="100"/>
      <w:ind w:left="1320"/>
    </w:pPr>
  </w:style>
  <w:style w:type="paragraph" w:styleId="30">
    <w:name w:val="Body Text"/>
    <w:basedOn w:val="1"/>
    <w:link w:val="254"/>
    <w:uiPriority w:val="0"/>
    <w:pPr>
      <w:spacing w:after="120"/>
    </w:pPr>
  </w:style>
  <w:style w:type="paragraph" w:styleId="31">
    <w:name w:val="toc 1"/>
    <w:basedOn w:val="1"/>
    <w:next w:val="1"/>
    <w:qFormat/>
    <w:uiPriority w:val="39"/>
    <w:pPr>
      <w:tabs>
        <w:tab w:val="left" w:pos="440"/>
        <w:tab w:val="right" w:leader="dot" w:pos="9346"/>
      </w:tabs>
      <w:spacing w:after="0" w:line="240" w:lineRule="auto"/>
      <w:jc w:val="both"/>
    </w:pPr>
    <w:rPr>
      <w:rFonts w:ascii="Times New Roman Полужирный" w:hAnsi="Times New Roman Полужирный"/>
      <w:b/>
      <w:caps/>
      <w:sz w:val="24"/>
      <w:szCs w:val="24"/>
    </w:rPr>
  </w:style>
  <w:style w:type="paragraph" w:styleId="32">
    <w:name w:val="toc 6"/>
    <w:basedOn w:val="1"/>
    <w:next w:val="1"/>
    <w:unhideWhenUsed/>
    <w:uiPriority w:val="39"/>
    <w:pPr>
      <w:spacing w:after="100"/>
      <w:ind w:left="1100"/>
    </w:pPr>
  </w:style>
  <w:style w:type="paragraph" w:styleId="33">
    <w:name w:val="table of figures"/>
    <w:basedOn w:val="1"/>
    <w:next w:val="1"/>
    <w:unhideWhenUsed/>
    <w:uiPriority w:val="99"/>
    <w:pPr>
      <w:spacing w:after="0"/>
    </w:pPr>
  </w:style>
  <w:style w:type="paragraph" w:styleId="34">
    <w:name w:val="toc 3"/>
    <w:basedOn w:val="1"/>
    <w:next w:val="1"/>
    <w:qFormat/>
    <w:uiPriority w:val="39"/>
    <w:pPr>
      <w:ind w:left="440"/>
    </w:pPr>
    <w:rPr>
      <w:rFonts w:ascii="Times New Roman" w:hAnsi="Times New Roman"/>
      <w:sz w:val="24"/>
    </w:rPr>
  </w:style>
  <w:style w:type="paragraph" w:styleId="35">
    <w:name w:val="toc 2"/>
    <w:basedOn w:val="1"/>
    <w:next w:val="1"/>
    <w:qFormat/>
    <w:uiPriority w:val="39"/>
    <w:pPr>
      <w:spacing w:after="0" w:line="240" w:lineRule="auto"/>
    </w:pPr>
    <w:rPr>
      <w:rFonts w:ascii="Times New Roman" w:hAnsi="Times New Roman"/>
      <w:sz w:val="24"/>
      <w:szCs w:val="24"/>
    </w:rPr>
  </w:style>
  <w:style w:type="paragraph" w:styleId="36">
    <w:name w:val="toc 4"/>
    <w:basedOn w:val="1"/>
    <w:next w:val="1"/>
    <w:unhideWhenUsed/>
    <w:uiPriority w:val="39"/>
    <w:pPr>
      <w:spacing w:after="100"/>
      <w:ind w:left="660"/>
    </w:pPr>
  </w:style>
  <w:style w:type="paragraph" w:styleId="37">
    <w:name w:val="toc 5"/>
    <w:basedOn w:val="1"/>
    <w:next w:val="1"/>
    <w:unhideWhenUsed/>
    <w:uiPriority w:val="39"/>
    <w:pPr>
      <w:spacing w:after="100"/>
      <w:ind w:left="880"/>
    </w:pPr>
  </w:style>
  <w:style w:type="paragraph" w:styleId="38">
    <w:name w:val="Body Text Indent"/>
    <w:basedOn w:val="1"/>
    <w:link w:val="196"/>
    <w:uiPriority w:val="0"/>
    <w:pPr>
      <w:spacing w:after="120" w:line="240" w:lineRule="auto"/>
      <w:ind w:left="283"/>
    </w:pPr>
    <w:rPr>
      <w:rFonts w:ascii="Times New Roman" w:hAnsi="Times New Roman"/>
      <w:sz w:val="24"/>
      <w:szCs w:val="24"/>
    </w:rPr>
  </w:style>
  <w:style w:type="paragraph" w:styleId="39">
    <w:name w:val="Title"/>
    <w:basedOn w:val="1"/>
    <w:next w:val="1"/>
    <w:link w:val="261"/>
    <w:qFormat/>
    <w:uiPriority w:val="0"/>
    <w:pPr>
      <w:numPr>
        <w:ilvl w:val="0"/>
        <w:numId w:val="2"/>
      </w:numPr>
      <w:spacing w:before="240" w:after="60"/>
      <w:outlineLvl w:val="0"/>
    </w:pPr>
    <w:rPr>
      <w:rFonts w:ascii="Times New Roman" w:hAnsi="Times New Roman"/>
      <w:b/>
      <w:bCs/>
      <w:sz w:val="24"/>
      <w:szCs w:val="32"/>
    </w:rPr>
  </w:style>
  <w:style w:type="paragraph" w:styleId="40">
    <w:name w:val="footer"/>
    <w:basedOn w:val="1"/>
    <w:link w:val="205"/>
    <w:uiPriority w:val="99"/>
    <w:pPr>
      <w:tabs>
        <w:tab w:val="center" w:pos="4677"/>
        <w:tab w:val="right" w:pos="9355"/>
      </w:tabs>
    </w:pPr>
  </w:style>
  <w:style w:type="paragraph" w:styleId="41">
    <w:name w:val="Normal (Web)"/>
    <w:basedOn w:val="1"/>
    <w:uiPriority w:val="0"/>
    <w:pPr>
      <w:tabs>
        <w:tab w:val="left" w:pos="993"/>
        <w:tab w:val="left" w:pos="9072"/>
        <w:tab w:val="right" w:pos="9356"/>
      </w:tabs>
      <w:spacing w:after="0" w:line="240" w:lineRule="auto"/>
      <w:ind w:left="709" w:hanging="709"/>
      <w:jc w:val="both"/>
    </w:pPr>
    <w:rPr>
      <w:rFonts w:ascii="Times New Roman" w:hAnsi="Times New Roman"/>
      <w:sz w:val="28"/>
      <w:szCs w:val="28"/>
    </w:rPr>
  </w:style>
  <w:style w:type="paragraph" w:styleId="42">
    <w:name w:val="Body Text Indent 2"/>
    <w:basedOn w:val="1"/>
    <w:link w:val="217"/>
    <w:uiPriority w:val="0"/>
    <w:pPr>
      <w:spacing w:after="120" w:line="480" w:lineRule="auto"/>
      <w:ind w:left="283"/>
    </w:pPr>
    <w:rPr>
      <w:rFonts w:eastAsia="Calibri"/>
      <w:sz w:val="24"/>
      <w:szCs w:val="24"/>
    </w:rPr>
  </w:style>
  <w:style w:type="paragraph" w:styleId="43">
    <w:name w:val="Subtitle"/>
    <w:basedOn w:val="1"/>
    <w:next w:val="1"/>
    <w:link w:val="60"/>
    <w:qFormat/>
    <w:uiPriority w:val="11"/>
    <w:pPr>
      <w:spacing w:before="200"/>
    </w:pPr>
    <w:rPr>
      <w:sz w:val="24"/>
      <w:szCs w:val="24"/>
    </w:rPr>
  </w:style>
  <w:style w:type="table" w:styleId="44">
    <w:name w:val="Table Grid"/>
    <w:basedOn w:val="12"/>
    <w:uiPriority w:val="0"/>
    <w:pPr>
      <w:spacing w:after="200" w:line="276"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45">
    <w:name w:val="Subtitle Char"/>
    <w:basedOn w:val="11"/>
    <w:uiPriority w:val="11"/>
    <w:rPr>
      <w:sz w:val="24"/>
      <w:szCs w:val="24"/>
    </w:rPr>
  </w:style>
  <w:style w:type="character" w:customStyle="1" w:styleId="46">
    <w:name w:val="Quote Char"/>
    <w:uiPriority w:val="29"/>
    <w:rPr>
      <w:i/>
    </w:rPr>
  </w:style>
  <w:style w:type="character" w:customStyle="1" w:styleId="47">
    <w:name w:val="Intense Quote Char"/>
    <w:uiPriority w:val="30"/>
    <w:rPr>
      <w:i/>
    </w:rPr>
  </w:style>
  <w:style w:type="character" w:customStyle="1" w:styleId="48">
    <w:name w:val="Endnote Text Char"/>
    <w:uiPriority w:val="99"/>
    <w:rPr>
      <w:sz w:val="20"/>
    </w:rPr>
  </w:style>
  <w:style w:type="character" w:customStyle="1" w:styleId="49">
    <w:name w:val="Heading 1 Char"/>
    <w:basedOn w:val="11"/>
    <w:uiPriority w:val="9"/>
    <w:rPr>
      <w:rFonts w:ascii="Arial" w:hAnsi="Arial" w:eastAsia="Arial" w:cs="Arial"/>
      <w:sz w:val="40"/>
      <w:szCs w:val="40"/>
    </w:rPr>
  </w:style>
  <w:style w:type="character" w:customStyle="1" w:styleId="50">
    <w:name w:val="Heading 2 Char"/>
    <w:basedOn w:val="11"/>
    <w:uiPriority w:val="9"/>
    <w:rPr>
      <w:rFonts w:ascii="Arial" w:hAnsi="Arial" w:eastAsia="Arial" w:cs="Arial"/>
      <w:sz w:val="34"/>
    </w:rPr>
  </w:style>
  <w:style w:type="character" w:customStyle="1" w:styleId="51">
    <w:name w:val="Heading 3 Char"/>
    <w:basedOn w:val="11"/>
    <w:uiPriority w:val="9"/>
    <w:rPr>
      <w:rFonts w:ascii="Arial" w:hAnsi="Arial" w:eastAsia="Arial" w:cs="Arial"/>
      <w:sz w:val="30"/>
      <w:szCs w:val="30"/>
    </w:rPr>
  </w:style>
  <w:style w:type="character" w:customStyle="1" w:styleId="52">
    <w:name w:val="Heading 4 Char"/>
    <w:basedOn w:val="11"/>
    <w:uiPriority w:val="9"/>
    <w:rPr>
      <w:rFonts w:ascii="Arial" w:hAnsi="Arial" w:eastAsia="Arial" w:cs="Arial"/>
      <w:b/>
      <w:bCs/>
      <w:sz w:val="26"/>
      <w:szCs w:val="26"/>
    </w:rPr>
  </w:style>
  <w:style w:type="character" w:customStyle="1" w:styleId="53">
    <w:name w:val="Heading 5 Char"/>
    <w:basedOn w:val="11"/>
    <w:uiPriority w:val="9"/>
    <w:rPr>
      <w:rFonts w:ascii="Arial" w:hAnsi="Arial" w:eastAsia="Arial" w:cs="Arial"/>
      <w:b/>
      <w:bCs/>
      <w:sz w:val="24"/>
      <w:szCs w:val="24"/>
    </w:rPr>
  </w:style>
  <w:style w:type="character" w:customStyle="1" w:styleId="54">
    <w:name w:val="Heading 6 Char"/>
    <w:basedOn w:val="11"/>
    <w:uiPriority w:val="9"/>
    <w:rPr>
      <w:rFonts w:ascii="Arial" w:hAnsi="Arial" w:eastAsia="Arial" w:cs="Arial"/>
      <w:b/>
      <w:bCs/>
      <w:sz w:val="22"/>
      <w:szCs w:val="22"/>
    </w:rPr>
  </w:style>
  <w:style w:type="character" w:customStyle="1" w:styleId="55">
    <w:name w:val="Heading 7 Char"/>
    <w:basedOn w:val="11"/>
    <w:uiPriority w:val="9"/>
    <w:rPr>
      <w:rFonts w:ascii="Arial" w:hAnsi="Arial" w:eastAsia="Arial" w:cs="Arial"/>
      <w:b/>
      <w:bCs/>
      <w:i/>
      <w:iCs/>
      <w:sz w:val="22"/>
      <w:szCs w:val="22"/>
    </w:rPr>
  </w:style>
  <w:style w:type="character" w:customStyle="1" w:styleId="56">
    <w:name w:val="Heading 8 Char"/>
    <w:basedOn w:val="11"/>
    <w:uiPriority w:val="9"/>
    <w:rPr>
      <w:rFonts w:ascii="Arial" w:hAnsi="Arial" w:eastAsia="Arial" w:cs="Arial"/>
      <w:i/>
      <w:iCs/>
      <w:sz w:val="22"/>
      <w:szCs w:val="22"/>
    </w:rPr>
  </w:style>
  <w:style w:type="character" w:customStyle="1" w:styleId="57">
    <w:name w:val="Heading 9 Char"/>
    <w:basedOn w:val="11"/>
    <w:uiPriority w:val="9"/>
    <w:rPr>
      <w:rFonts w:ascii="Arial" w:hAnsi="Arial" w:eastAsia="Arial" w:cs="Arial"/>
      <w:i/>
      <w:iCs/>
      <w:sz w:val="21"/>
      <w:szCs w:val="21"/>
    </w:rPr>
  </w:style>
  <w:style w:type="paragraph" w:styleId="58">
    <w:name w:val="No Spacing"/>
    <w:qFormat/>
    <w:uiPriority w:val="1"/>
    <w:rPr>
      <w:lang w:val="ru-RU" w:eastAsia="ru-RU" w:bidi="ar-SA"/>
    </w:rPr>
  </w:style>
  <w:style w:type="character" w:customStyle="1" w:styleId="59">
    <w:name w:val="Title Char"/>
    <w:basedOn w:val="11"/>
    <w:uiPriority w:val="10"/>
    <w:rPr>
      <w:sz w:val="48"/>
      <w:szCs w:val="48"/>
    </w:rPr>
  </w:style>
  <w:style w:type="character" w:customStyle="1" w:styleId="60">
    <w:name w:val="Подзаголовок Знак"/>
    <w:basedOn w:val="11"/>
    <w:link w:val="43"/>
    <w:uiPriority w:val="11"/>
    <w:rPr>
      <w:sz w:val="24"/>
      <w:szCs w:val="24"/>
    </w:rPr>
  </w:style>
  <w:style w:type="paragraph" w:styleId="61">
    <w:name w:val="Quote"/>
    <w:basedOn w:val="1"/>
    <w:next w:val="1"/>
    <w:link w:val="62"/>
    <w:qFormat/>
    <w:uiPriority w:val="29"/>
    <w:pPr>
      <w:ind w:left="720" w:right="720"/>
    </w:pPr>
    <w:rPr>
      <w:i/>
    </w:rPr>
  </w:style>
  <w:style w:type="character" w:customStyle="1" w:styleId="62">
    <w:name w:val="Цитата 2 Знак"/>
    <w:link w:val="61"/>
    <w:qFormat/>
    <w:uiPriority w:val="29"/>
    <w:rPr>
      <w:i/>
    </w:rPr>
  </w:style>
  <w:style w:type="paragraph" w:styleId="63">
    <w:name w:val="Intense Quote"/>
    <w:basedOn w:val="1"/>
    <w:next w:val="1"/>
    <w:link w:val="64"/>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64">
    <w:name w:val="Выделенная цитата Знак"/>
    <w:link w:val="63"/>
    <w:qFormat/>
    <w:uiPriority w:val="30"/>
    <w:rPr>
      <w:i/>
    </w:rPr>
  </w:style>
  <w:style w:type="character" w:customStyle="1" w:styleId="65">
    <w:name w:val="Header Char"/>
    <w:basedOn w:val="11"/>
    <w:qFormat/>
    <w:uiPriority w:val="99"/>
  </w:style>
  <w:style w:type="character" w:customStyle="1" w:styleId="66">
    <w:name w:val="Footer Char"/>
    <w:basedOn w:val="11"/>
    <w:uiPriority w:val="99"/>
  </w:style>
  <w:style w:type="character" w:customStyle="1" w:styleId="67">
    <w:name w:val="Caption Char"/>
    <w:uiPriority w:val="99"/>
  </w:style>
  <w:style w:type="table" w:customStyle="1" w:styleId="68">
    <w:name w:val="Table Grid Light"/>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69">
    <w:name w:val="Plain Table 1"/>
    <w:basedOn w:val="12"/>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70">
    <w:name w:val="Plain Table 2"/>
    <w:basedOn w:val="12"/>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71">
    <w:name w:val="Plain Table 3"/>
    <w:basedOn w:val="12"/>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72">
    <w:name w:val="Plain Table 4"/>
    <w:basedOn w:val="12"/>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73">
    <w:name w:val="Plain Table 5"/>
    <w:basedOn w:val="12"/>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74">
    <w:name w:val="Grid Table 1 Light"/>
    <w:basedOn w:val="12"/>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75">
    <w:name w:val="Grid Table 1 Light - Accent 1"/>
    <w:basedOn w:val="12"/>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76">
    <w:name w:val="Grid Table 1 Light - Accent 2"/>
    <w:basedOn w:val="12"/>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77">
    <w:name w:val="Grid Table 1 Light - Accent 3"/>
    <w:basedOn w:val="12"/>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78">
    <w:name w:val="Grid Table 1 Light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79">
    <w:name w:val="Grid Table 1 Light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80">
    <w:name w:val="Grid Table 1 Light - Accent 6"/>
    <w:basedOn w:val="12"/>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81">
    <w:name w:val="Grid Table 2"/>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2">
    <w:name w:val="Grid Table 2 - Accent 1"/>
    <w:basedOn w:val="12"/>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83">
    <w:name w:val="Grid Table 2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84">
    <w:name w:val="Grid Table 2 - Accent 3"/>
    <w:basedOn w:val="1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5">
    <w:name w:val="Grid Table 2 - Accent 4"/>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86">
    <w:name w:val="Grid Table 2 - Accent 5"/>
    <w:basedOn w:val="12"/>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87">
    <w:name w:val="Grid Table 2 - Accent 6"/>
    <w:basedOn w:val="12"/>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88">
    <w:name w:val="Grid Table 3"/>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9">
    <w:name w:val="Grid Table 3 - Accent 1"/>
    <w:basedOn w:val="12"/>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90">
    <w:name w:val="Grid Table 3 - Accent 2"/>
    <w:basedOn w:val="12"/>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91">
    <w:name w:val="Grid Table 3 - Accent 3"/>
    <w:basedOn w:val="1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92">
    <w:name w:val="Grid Table 3 - Accent 4"/>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93">
    <w:name w:val="Grid Table 3 - Accent 5"/>
    <w:basedOn w:val="12"/>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94">
    <w:name w:val="Grid Table 3 - Accent 6"/>
    <w:basedOn w:val="12"/>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95">
    <w:name w:val="Grid Table 4"/>
    <w:basedOn w:val="12"/>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96">
    <w:name w:val="Grid Table 4 - Accent 1"/>
    <w:basedOn w:val="12"/>
    <w:uiPriority w:val="5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97">
    <w:name w:val="Grid Table 4 - Accent 2"/>
    <w:basedOn w:val="12"/>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98">
    <w:name w:val="Grid Table 4 - Accent 3"/>
    <w:basedOn w:val="12"/>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99">
    <w:name w:val="Grid Table 4 - Accent 4"/>
    <w:basedOn w:val="12"/>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00">
    <w:name w:val="Grid Table 4 - Accent 5"/>
    <w:basedOn w:val="12"/>
    <w:uiPriority w:val="5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01">
    <w:name w:val="Grid Table 4 - Accent 6"/>
    <w:basedOn w:val="12"/>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02">
    <w:name w:val="Grid Table 5 Dark"/>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103">
    <w:name w:val="Grid Table 5 Dark- Accent 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104">
    <w:name w:val="Grid Table 5 Dark - Accent 2"/>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105">
    <w:name w:val="Grid Table 5 Dark - Accent 3"/>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106">
    <w:name w:val="Grid Table 5 Dark- Accent 4"/>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107">
    <w:name w:val="Grid Table 5 Dark - Accent 5"/>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108">
    <w:name w:val="Grid Table 5 Dark - Accent 6"/>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109">
    <w:name w:val="Grid Table 6 Colorful"/>
    <w:basedOn w:val="12"/>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0">
    <w:name w:val="Grid Table 6 Colorful - Accent 1"/>
    <w:basedOn w:val="12"/>
    <w:uiPriority w:val="99"/>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11">
    <w:name w:val="Grid Table 6 Colorful - Accent 2"/>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12">
    <w:name w:val="Grid Table 6 Colorful - Accent 3"/>
    <w:basedOn w:val="12"/>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13">
    <w:name w:val="Grid Table 6 Colorful - Accent 4"/>
    <w:basedOn w:val="12"/>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14">
    <w:name w:val="Grid Table 6 Colorful - Accent 5"/>
    <w:basedOn w:val="12"/>
    <w:uiPriority w:val="99"/>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15">
    <w:name w:val="Grid Table 6 Colorful - Accent 6"/>
    <w:basedOn w:val="12"/>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116">
    <w:name w:val="Grid Table 7 Colorful"/>
    <w:basedOn w:val="12"/>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7">
    <w:name w:val="Grid Table 7 Colorful - Accent 1"/>
    <w:basedOn w:val="12"/>
    <w:uiPriority w:val="99"/>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18">
    <w:name w:val="Grid Table 7 Colorful - Accent 2"/>
    <w:basedOn w:val="12"/>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19">
    <w:name w:val="Grid Table 7 Colorful - Accent 3"/>
    <w:basedOn w:val="12"/>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20">
    <w:name w:val="Grid Table 7 Colorful - Accent 4"/>
    <w:basedOn w:val="12"/>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21">
    <w:name w:val="Grid Table 7 Colorful - Accent 5"/>
    <w:basedOn w:val="12"/>
    <w:uiPriority w:val="99"/>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22">
    <w:name w:val="Grid Table 7 Colorful - Accent 6"/>
    <w:basedOn w:val="12"/>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23">
    <w:name w:val="List Table 1 Light"/>
    <w:basedOn w:val="12"/>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24">
    <w:name w:val="List Table 1 Light - Accent 1"/>
    <w:basedOn w:val="12"/>
    <w:uiPriority w:val="99"/>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125">
    <w:name w:val="List Table 1 Light - Accent 2"/>
    <w:basedOn w:val="12"/>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26">
    <w:name w:val="List Table 1 Light - Accent 3"/>
    <w:basedOn w:val="12"/>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27">
    <w:name w:val="List Table 1 Light - Accent 4"/>
    <w:basedOn w:val="12"/>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28">
    <w:name w:val="List Table 1 Light - Accent 5"/>
    <w:basedOn w:val="12"/>
    <w:uiPriority w:val="99"/>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29">
    <w:name w:val="List Table 1 Light - Accent 6"/>
    <w:basedOn w:val="12"/>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30">
    <w:name w:val="List Table 2"/>
    <w:basedOn w:val="12"/>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31">
    <w:name w:val="List Table 2 - Accent 1"/>
    <w:basedOn w:val="12"/>
    <w:uiPriority w:val="99"/>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32">
    <w:name w:val="List Table 2 - Accent 2"/>
    <w:basedOn w:val="12"/>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33">
    <w:name w:val="List Table 2 - Accent 3"/>
    <w:basedOn w:val="12"/>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34">
    <w:name w:val="List Table 2 - Accent 4"/>
    <w:basedOn w:val="12"/>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35">
    <w:name w:val="List Table 2 - Accent 5"/>
    <w:basedOn w:val="12"/>
    <w:uiPriority w:val="99"/>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36">
    <w:name w:val="List Table 2 - Accent 6"/>
    <w:basedOn w:val="12"/>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37">
    <w:name w:val="List Table 3"/>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38">
    <w:name w:val="List Table 3 - Accent 1"/>
    <w:basedOn w:val="12"/>
    <w:uiPriority w:val="99"/>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39">
    <w:name w:val="List Table 3 - Accent 2"/>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40">
    <w:name w:val="List Table 3 - Accent 3"/>
    <w:basedOn w:val="12"/>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41">
    <w:name w:val="List Table 3 - Accent 4"/>
    <w:basedOn w:val="12"/>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42">
    <w:name w:val="List Table 3 - Accent 5"/>
    <w:basedOn w:val="12"/>
    <w:uiPriority w:val="99"/>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43">
    <w:name w:val="List Table 3 - Accent 6"/>
    <w:basedOn w:val="12"/>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44">
    <w:name w:val="List Table 4"/>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45">
    <w:name w:val="List Table 4 - Accent 1"/>
    <w:basedOn w:val="12"/>
    <w:uiPriority w:val="9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46">
    <w:name w:val="List Table 4 - Accent 2"/>
    <w:basedOn w:val="12"/>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47">
    <w:name w:val="List Table 4 - Accent 3"/>
    <w:basedOn w:val="12"/>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48">
    <w:name w:val="List Table 4 - Accent 4"/>
    <w:basedOn w:val="12"/>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49">
    <w:name w:val="List Table 4 - Accent 5"/>
    <w:basedOn w:val="12"/>
    <w:uiPriority w:val="9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50">
    <w:name w:val="List Table 4 - Accent 6"/>
    <w:basedOn w:val="12"/>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51">
    <w:name w:val="List Table 5 Dark"/>
    <w:basedOn w:val="12"/>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52">
    <w:name w:val="List Table 5 Dark - Accent 1"/>
    <w:basedOn w:val="12"/>
    <w:uiPriority w:val="99"/>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53">
    <w:name w:val="List Table 5 Dark - Accent 2"/>
    <w:basedOn w:val="12"/>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54">
    <w:name w:val="List Table 5 Dark - Accent 3"/>
    <w:basedOn w:val="12"/>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55">
    <w:name w:val="List Table 5 Dark - Accent 4"/>
    <w:basedOn w:val="12"/>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56">
    <w:name w:val="List Table 5 Dark - Accent 5"/>
    <w:basedOn w:val="12"/>
    <w:uiPriority w:val="99"/>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57">
    <w:name w:val="List Table 5 Dark - Accent 6"/>
    <w:basedOn w:val="12"/>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58">
    <w:name w:val="List Table 6 Colorful"/>
    <w:basedOn w:val="12"/>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59">
    <w:name w:val="List Table 6 Colorful - Accent 1"/>
    <w:basedOn w:val="12"/>
    <w:uiPriority w:val="99"/>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60">
    <w:name w:val="List Table 6 Colorful - Accent 2"/>
    <w:basedOn w:val="12"/>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61">
    <w:name w:val="List Table 6 Colorful - Accent 3"/>
    <w:basedOn w:val="12"/>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62">
    <w:name w:val="List Table 6 Colorful - Accent 4"/>
    <w:basedOn w:val="12"/>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63">
    <w:name w:val="List Table 6 Colorful - Accent 5"/>
    <w:basedOn w:val="12"/>
    <w:uiPriority w:val="99"/>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64">
    <w:name w:val="List Table 6 Colorful - Accent 6"/>
    <w:basedOn w:val="12"/>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65">
    <w:name w:val="List Table 7 Colorful"/>
    <w:basedOn w:val="12"/>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66">
    <w:name w:val="List Table 7 Colorful - Accent 1"/>
    <w:basedOn w:val="12"/>
    <w:uiPriority w:val="99"/>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67">
    <w:name w:val="List Table 7 Colorful - Accent 2"/>
    <w:basedOn w:val="12"/>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68">
    <w:name w:val="List Table 7 Colorful - Accent 3"/>
    <w:basedOn w:val="12"/>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69">
    <w:name w:val="List Table 7 Colorful - Accent 4"/>
    <w:basedOn w:val="12"/>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70">
    <w:name w:val="List Table 7 Colorful - Accent 5"/>
    <w:basedOn w:val="12"/>
    <w:uiPriority w:val="99"/>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71">
    <w:name w:val="List Table 7 Colorful - Accent 6"/>
    <w:basedOn w:val="12"/>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72">
    <w:name w:val="Lined - Accent"/>
    <w:basedOn w:val="12"/>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73">
    <w:name w:val="Lined - Accent 1"/>
    <w:basedOn w:val="12"/>
    <w:uiPriority w:val="99"/>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74">
    <w:name w:val="Lined - Accent 2"/>
    <w:basedOn w:val="12"/>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75">
    <w:name w:val="Lined - Accent 3"/>
    <w:basedOn w:val="12"/>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76">
    <w:name w:val="Lined - Accent 4"/>
    <w:basedOn w:val="12"/>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77">
    <w:name w:val="Lined - Accent 5"/>
    <w:basedOn w:val="12"/>
    <w:uiPriority w:val="99"/>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78">
    <w:name w:val="Lined - Accent 6"/>
    <w:basedOn w:val="12"/>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79">
    <w:name w:val="Bordered &amp; Lined - Accent"/>
    <w:basedOn w:val="12"/>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80">
    <w:name w:val="Bordered &amp; Lined - Accent 1"/>
    <w:basedOn w:val="12"/>
    <w:uiPriority w:val="99"/>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81">
    <w:name w:val="Bordered &amp; Lined - Accent 2"/>
    <w:basedOn w:val="12"/>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82">
    <w:name w:val="Bordered &amp; Lined - Accent 3"/>
    <w:basedOn w:val="12"/>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83">
    <w:name w:val="Bordered &amp; Lined - Accent 4"/>
    <w:basedOn w:val="12"/>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84">
    <w:name w:val="Bordered &amp; Lined - Accent 5"/>
    <w:basedOn w:val="12"/>
    <w:uiPriority w:val="99"/>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85">
    <w:name w:val="Bordered &amp; Lined - Accent 6"/>
    <w:basedOn w:val="12"/>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86">
    <w:name w:val="Bordered"/>
    <w:basedOn w:val="12"/>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7">
    <w:name w:val="Bordered - Accent 1"/>
    <w:basedOn w:val="12"/>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88">
    <w:name w:val="Bordered - Accent 2"/>
    <w:basedOn w:val="12"/>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89">
    <w:name w:val="Bordered - Accent 3"/>
    <w:basedOn w:val="12"/>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90">
    <w:name w:val="Bordered - Accent 4"/>
    <w:basedOn w:val="12"/>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91">
    <w:name w:val="Bordered - Accent 5"/>
    <w:basedOn w:val="12"/>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92">
    <w:name w:val="Bordered - Accent 6"/>
    <w:basedOn w:val="12"/>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93">
    <w:name w:val="Footnote Text Char"/>
    <w:uiPriority w:val="99"/>
    <w:rPr>
      <w:sz w:val="18"/>
    </w:rPr>
  </w:style>
  <w:style w:type="character" w:customStyle="1" w:styleId="194">
    <w:name w:val="Текст концевой сноски Знак"/>
    <w:link w:val="22"/>
    <w:uiPriority w:val="99"/>
    <w:rPr>
      <w:sz w:val="20"/>
    </w:rPr>
  </w:style>
  <w:style w:type="paragraph" w:customStyle="1" w:styleId="195">
    <w:name w:val="список с точками"/>
    <w:basedOn w:val="1"/>
    <w:uiPriority w:val="0"/>
    <w:pPr>
      <w:numPr>
        <w:ilvl w:val="0"/>
        <w:numId w:val="3"/>
      </w:numPr>
      <w:spacing w:after="0" w:line="312" w:lineRule="auto"/>
      <w:jc w:val="both"/>
    </w:pPr>
    <w:rPr>
      <w:rFonts w:ascii="Times New Roman" w:hAnsi="Times New Roman"/>
      <w:sz w:val="24"/>
      <w:szCs w:val="24"/>
    </w:rPr>
  </w:style>
  <w:style w:type="character" w:customStyle="1" w:styleId="196">
    <w:name w:val="Основной текст с отступом Знак"/>
    <w:link w:val="38"/>
    <w:uiPriority w:val="0"/>
    <w:rPr>
      <w:sz w:val="24"/>
      <w:szCs w:val="24"/>
      <w:lang w:val="ru-RU" w:eastAsia="ru-RU" w:bidi="ar-SA"/>
    </w:rPr>
  </w:style>
  <w:style w:type="paragraph" w:customStyle="1" w:styleId="197">
    <w:name w:val="ConsNormal"/>
    <w:link w:val="200"/>
    <w:uiPriority w:val="0"/>
    <w:pPr>
      <w:widowControl w:val="0"/>
      <w:tabs>
        <w:tab w:val="left" w:pos="708"/>
      </w:tabs>
      <w:ind w:firstLine="720"/>
    </w:pPr>
    <w:rPr>
      <w:rFonts w:ascii="Arial" w:hAnsi="Arial" w:cs="Arial"/>
      <w:lang w:val="ru-RU" w:eastAsia="ru-RU" w:bidi="ar-SA"/>
    </w:rPr>
  </w:style>
  <w:style w:type="character" w:customStyle="1" w:styleId="198">
    <w:name w:val="Текст сноски Знак"/>
    <w:link w:val="25"/>
    <w:uiPriority w:val="0"/>
    <w:rPr>
      <w:lang w:val="ru-RU" w:eastAsia="ru-RU" w:bidi="ar-SA"/>
    </w:rPr>
  </w:style>
  <w:style w:type="character" w:customStyle="1" w:styleId="199">
    <w:name w:val="Font Style89"/>
    <w:uiPriority w:val="0"/>
    <w:rPr>
      <w:rFonts w:ascii="Times New Roman" w:hAnsi="Times New Roman" w:cs="Times New Roman"/>
      <w:i/>
      <w:iCs/>
      <w:sz w:val="14"/>
      <w:szCs w:val="14"/>
    </w:rPr>
  </w:style>
  <w:style w:type="character" w:customStyle="1" w:styleId="200">
    <w:name w:val="ConsNormal Знак"/>
    <w:link w:val="197"/>
    <w:uiPriority w:val="0"/>
    <w:rPr>
      <w:rFonts w:ascii="Arial" w:hAnsi="Arial" w:cs="Arial"/>
      <w:lang w:val="ru-RU" w:eastAsia="ru-RU" w:bidi="ar-SA"/>
    </w:rPr>
  </w:style>
  <w:style w:type="paragraph" w:customStyle="1" w:styleId="201">
    <w:name w:val="p"/>
    <w:basedOn w:val="1"/>
    <w:uiPriority w:val="0"/>
    <w:pPr>
      <w:widowControl w:val="0"/>
      <w:tabs>
        <w:tab w:val="center" w:pos="3526"/>
        <w:tab w:val="right" w:pos="7002"/>
      </w:tabs>
      <w:spacing w:before="48" w:after="48" w:line="240" w:lineRule="auto"/>
      <w:ind w:firstLine="480"/>
      <w:jc w:val="both"/>
    </w:pPr>
    <w:rPr>
      <w:rFonts w:ascii="PragmaticaCTT" w:hAnsi="PragmaticaCTT" w:cs="PragmaticaCTT"/>
      <w:sz w:val="24"/>
      <w:szCs w:val="24"/>
    </w:rPr>
  </w:style>
  <w:style w:type="character" w:customStyle="1" w:styleId="202">
    <w:name w:val="Текст выноски Знак"/>
    <w:link w:val="20"/>
    <w:uiPriority w:val="0"/>
    <w:rPr>
      <w:rFonts w:ascii="Tahoma" w:hAnsi="Tahoma" w:cs="Tahoma"/>
      <w:sz w:val="16"/>
      <w:szCs w:val="16"/>
    </w:rPr>
  </w:style>
  <w:style w:type="character" w:customStyle="1" w:styleId="203">
    <w:name w:val="Заголовок 7 Знак"/>
    <w:link w:val="8"/>
    <w:uiPriority w:val="0"/>
    <w:rPr>
      <w:b/>
      <w:sz w:val="32"/>
    </w:rPr>
  </w:style>
  <w:style w:type="character" w:customStyle="1" w:styleId="204">
    <w:name w:val="Верхний колонтитул Знак"/>
    <w:link w:val="27"/>
    <w:uiPriority w:val="0"/>
    <w:rPr>
      <w:rFonts w:ascii="Calibri" w:hAnsi="Calibri"/>
      <w:sz w:val="22"/>
      <w:szCs w:val="22"/>
    </w:rPr>
  </w:style>
  <w:style w:type="character" w:customStyle="1" w:styleId="205">
    <w:name w:val="Нижний колонтитул Знак"/>
    <w:link w:val="40"/>
    <w:uiPriority w:val="99"/>
    <w:rPr>
      <w:rFonts w:ascii="Calibri" w:hAnsi="Calibri"/>
      <w:sz w:val="22"/>
      <w:szCs w:val="22"/>
    </w:rPr>
  </w:style>
  <w:style w:type="character" w:customStyle="1" w:styleId="206">
    <w:name w:val="Заголовок 5 Знак"/>
    <w:link w:val="6"/>
    <w:uiPriority w:val="0"/>
    <w:rPr>
      <w:rFonts w:ascii="Calibri" w:hAnsi="Calibri"/>
      <w:b/>
      <w:bCs/>
      <w:i/>
      <w:iCs/>
      <w:sz w:val="26"/>
      <w:szCs w:val="26"/>
    </w:rPr>
  </w:style>
  <w:style w:type="paragraph" w:styleId="207">
    <w:name w:val="List Paragraph"/>
    <w:basedOn w:val="1"/>
    <w:link w:val="260"/>
    <w:qFormat/>
    <w:uiPriority w:val="34"/>
    <w:pPr>
      <w:ind w:left="720"/>
      <w:contextualSpacing/>
    </w:pPr>
    <w:rPr>
      <w:rFonts w:eastAsia="Calibri"/>
      <w:lang w:eastAsia="en-US"/>
    </w:rPr>
  </w:style>
  <w:style w:type="paragraph" w:customStyle="1" w:styleId="208">
    <w:name w:val="ConsPlusNormal"/>
    <w:uiPriority w:val="0"/>
    <w:pPr>
      <w:widowControl w:val="0"/>
      <w:ind w:firstLine="720"/>
    </w:pPr>
    <w:rPr>
      <w:rFonts w:ascii="Arial" w:hAnsi="Arial" w:eastAsia="Calibri" w:cs="Arial"/>
      <w:lang w:val="ru-RU" w:eastAsia="ru-RU" w:bidi="ar-SA"/>
    </w:rPr>
  </w:style>
  <w:style w:type="character" w:customStyle="1" w:styleId="209">
    <w:name w:val="Заголовок 2 Знак"/>
    <w:link w:val="3"/>
    <w:uiPriority w:val="0"/>
    <w:rPr>
      <w:b/>
      <w:bCs/>
      <w:iCs/>
      <w:sz w:val="24"/>
      <w:szCs w:val="28"/>
    </w:rPr>
  </w:style>
  <w:style w:type="character" w:customStyle="1" w:styleId="210">
    <w:name w:val="Заголовок 3 Знак"/>
    <w:link w:val="4"/>
    <w:uiPriority w:val="0"/>
    <w:rPr>
      <w:rFonts w:ascii="Cambria" w:hAnsi="Cambria"/>
      <w:b/>
      <w:bCs/>
      <w:sz w:val="26"/>
      <w:szCs w:val="26"/>
    </w:rPr>
  </w:style>
  <w:style w:type="character" w:customStyle="1" w:styleId="211">
    <w:name w:val="Заголовок 8 Знак"/>
    <w:link w:val="9"/>
    <w:uiPriority w:val="0"/>
    <w:rPr>
      <w:rFonts w:ascii="Calibri" w:hAnsi="Calibri"/>
      <w:i/>
      <w:iCs/>
      <w:sz w:val="24"/>
      <w:szCs w:val="24"/>
    </w:rPr>
  </w:style>
  <w:style w:type="character" w:customStyle="1" w:styleId="212">
    <w:name w:val="Заголовок 9 Знак"/>
    <w:link w:val="10"/>
    <w:uiPriority w:val="0"/>
    <w:rPr>
      <w:rFonts w:ascii="Cambria" w:hAnsi="Cambria"/>
      <w:sz w:val="22"/>
      <w:szCs w:val="22"/>
    </w:rPr>
  </w:style>
  <w:style w:type="character" w:customStyle="1" w:styleId="213">
    <w:name w:val="Заголовок 1 Знак"/>
    <w:link w:val="2"/>
    <w:uiPriority w:val="0"/>
    <w:rPr>
      <w:rFonts w:ascii="Times New Roman Полужирный" w:hAnsi="Times New Roman Полужирный"/>
      <w:b/>
      <w:bCs/>
      <w:caps/>
      <w:sz w:val="24"/>
      <w:szCs w:val="32"/>
    </w:rPr>
  </w:style>
  <w:style w:type="paragraph" w:customStyle="1" w:styleId="214">
    <w:name w:val="TOC Heading"/>
    <w:basedOn w:val="2"/>
    <w:next w:val="1"/>
    <w:qFormat/>
    <w:uiPriority w:val="39"/>
    <w:pPr>
      <w:keepLines/>
      <w:spacing w:before="480"/>
      <w:outlineLvl w:val="9"/>
    </w:pPr>
    <w:rPr>
      <w:rFonts w:ascii="Cambria" w:hAnsi="Cambria"/>
      <w:color w:val="365F91"/>
      <w:sz w:val="28"/>
      <w:szCs w:val="28"/>
    </w:rPr>
  </w:style>
  <w:style w:type="paragraph" w:customStyle="1" w:styleId="215">
    <w:name w:val="Default"/>
    <w:uiPriority w:val="0"/>
    <w:rPr>
      <w:color w:val="000000"/>
      <w:sz w:val="24"/>
      <w:szCs w:val="24"/>
      <w:lang w:val="ru-RU" w:eastAsia="en-US" w:bidi="ar-SA"/>
    </w:rPr>
  </w:style>
  <w:style w:type="paragraph" w:customStyle="1" w:styleId="216">
    <w:name w:val="Обычный1"/>
    <w:uiPriority w:val="0"/>
    <w:rPr>
      <w:rFonts w:eastAsia="Calibri"/>
      <w:lang w:val="ru-RU" w:eastAsia="ru-RU" w:bidi="ar-SA"/>
    </w:rPr>
  </w:style>
  <w:style w:type="character" w:customStyle="1" w:styleId="217">
    <w:name w:val="Основной текст с отступом 2 Знак"/>
    <w:link w:val="42"/>
    <w:uiPriority w:val="0"/>
    <w:rPr>
      <w:rFonts w:ascii="Calibri" w:hAnsi="Calibri" w:eastAsia="Calibri"/>
      <w:sz w:val="24"/>
      <w:szCs w:val="24"/>
    </w:rPr>
  </w:style>
  <w:style w:type="character" w:customStyle="1" w:styleId="218">
    <w:name w:val="apple-style-span"/>
    <w:uiPriority w:val="0"/>
  </w:style>
  <w:style w:type="character" w:customStyle="1" w:styleId="219">
    <w:name w:val="apple-converted-space"/>
    <w:uiPriority w:val="0"/>
  </w:style>
  <w:style w:type="table" w:customStyle="1" w:styleId="220">
    <w:name w:val="Сетка таблицы1"/>
    <w:basedOn w:val="12"/>
    <w:uiPriority w:val="59"/>
    <w:rPr>
      <w:rFonts w:ascii="Calibri" w:hAnsi="Calibri" w:eastAsia="Calibri"/>
      <w:sz w:val="22"/>
      <w:szCs w:val="22"/>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221">
    <w:name w:val="eeoa?aoo?a"/>
    <w:basedOn w:val="1"/>
    <w:uiPriority w:val="99"/>
    <w:pPr>
      <w:tabs>
        <w:tab w:val="left" w:pos="1702"/>
      </w:tabs>
      <w:spacing w:after="0" w:line="240" w:lineRule="auto"/>
      <w:jc w:val="both"/>
    </w:pPr>
    <w:rPr>
      <w:rFonts w:ascii="TimesET" w:hAnsi="TimesET" w:cs="TimesET"/>
      <w:sz w:val="24"/>
      <w:szCs w:val="24"/>
    </w:rPr>
  </w:style>
  <w:style w:type="paragraph" w:customStyle="1" w:styleId="222">
    <w:name w:val="summary"/>
    <w:basedOn w:val="1"/>
    <w:uiPriority w:val="0"/>
    <w:pPr>
      <w:spacing w:before="100" w:beforeAutospacing="1" w:after="100" w:afterAutospacing="1" w:line="240" w:lineRule="auto"/>
    </w:pPr>
    <w:rPr>
      <w:rFonts w:ascii="Times New Roman" w:hAnsi="Times New Roman"/>
      <w:sz w:val="24"/>
      <w:szCs w:val="24"/>
    </w:rPr>
  </w:style>
  <w:style w:type="character" w:customStyle="1" w:styleId="223">
    <w:name w:val="Основной текст (2)_"/>
    <w:link w:val="224"/>
    <w:uiPriority w:val="0"/>
    <w:rPr>
      <w:shd w:val="clear" w:color="auto" w:fill="FFFFFF"/>
    </w:rPr>
  </w:style>
  <w:style w:type="paragraph" w:customStyle="1" w:styleId="224">
    <w:name w:val="Основной текст (2)"/>
    <w:basedOn w:val="1"/>
    <w:link w:val="223"/>
    <w:uiPriority w:val="0"/>
    <w:pPr>
      <w:widowControl w:val="0"/>
      <w:shd w:val="clear" w:color="auto" w:fill="FFFFFF"/>
      <w:spacing w:after="1620" w:line="288" w:lineRule="exact"/>
      <w:ind w:hanging="540"/>
    </w:pPr>
    <w:rPr>
      <w:rFonts w:ascii="Times New Roman" w:hAnsi="Times New Roman"/>
      <w:sz w:val="20"/>
      <w:szCs w:val="20"/>
    </w:rPr>
  </w:style>
  <w:style w:type="character" w:customStyle="1" w:styleId="225">
    <w:name w:val="Основной текст (6)_"/>
    <w:link w:val="226"/>
    <w:uiPriority w:val="0"/>
    <w:rPr>
      <w:b/>
      <w:bCs/>
      <w:shd w:val="clear" w:color="auto" w:fill="FFFFFF"/>
    </w:rPr>
  </w:style>
  <w:style w:type="paragraph" w:customStyle="1" w:styleId="226">
    <w:name w:val="Основной текст (6)"/>
    <w:basedOn w:val="1"/>
    <w:link w:val="225"/>
    <w:uiPriority w:val="0"/>
    <w:pPr>
      <w:widowControl w:val="0"/>
      <w:shd w:val="clear" w:color="auto" w:fill="FFFFFF"/>
      <w:spacing w:after="0" w:line="0" w:lineRule="atLeast"/>
      <w:ind w:hanging="1900"/>
    </w:pPr>
    <w:rPr>
      <w:rFonts w:ascii="Times New Roman" w:hAnsi="Times New Roman"/>
      <w:b/>
      <w:bCs/>
      <w:sz w:val="20"/>
      <w:szCs w:val="20"/>
    </w:rPr>
  </w:style>
  <w:style w:type="character" w:customStyle="1" w:styleId="227">
    <w:name w:val="Основной текст (12)_"/>
    <w:link w:val="228"/>
    <w:uiPriority w:val="0"/>
    <w:rPr>
      <w:b/>
      <w:bCs/>
      <w:sz w:val="22"/>
      <w:szCs w:val="22"/>
      <w:shd w:val="clear" w:color="auto" w:fill="FFFFFF"/>
    </w:rPr>
  </w:style>
  <w:style w:type="paragraph" w:customStyle="1" w:styleId="228">
    <w:name w:val="Основной текст (12)"/>
    <w:basedOn w:val="1"/>
    <w:link w:val="227"/>
    <w:uiPriority w:val="0"/>
    <w:pPr>
      <w:widowControl w:val="0"/>
      <w:shd w:val="clear" w:color="auto" w:fill="FFFFFF"/>
      <w:spacing w:before="780" w:after="180" w:line="0" w:lineRule="atLeast"/>
      <w:jc w:val="center"/>
    </w:pPr>
    <w:rPr>
      <w:rFonts w:ascii="Times New Roman" w:hAnsi="Times New Roman"/>
      <w:b/>
      <w:bCs/>
    </w:rPr>
  </w:style>
  <w:style w:type="character" w:customStyle="1" w:styleId="229">
    <w:name w:val="Заголовок №8_"/>
    <w:link w:val="230"/>
    <w:uiPriority w:val="0"/>
    <w:rPr>
      <w:b/>
      <w:bCs/>
      <w:shd w:val="clear" w:color="auto" w:fill="FFFFFF"/>
    </w:rPr>
  </w:style>
  <w:style w:type="paragraph" w:customStyle="1" w:styleId="230">
    <w:name w:val="Заголовок №8"/>
    <w:basedOn w:val="1"/>
    <w:link w:val="229"/>
    <w:uiPriority w:val="0"/>
    <w:pPr>
      <w:widowControl w:val="0"/>
      <w:shd w:val="clear" w:color="auto" w:fill="FFFFFF"/>
      <w:spacing w:after="480" w:line="0" w:lineRule="atLeast"/>
      <w:jc w:val="both"/>
      <w:outlineLvl w:val="7"/>
    </w:pPr>
    <w:rPr>
      <w:rFonts w:ascii="Times New Roman" w:hAnsi="Times New Roman"/>
      <w:b/>
      <w:bCs/>
      <w:sz w:val="20"/>
      <w:szCs w:val="20"/>
    </w:rPr>
  </w:style>
  <w:style w:type="character" w:customStyle="1" w:styleId="231">
    <w:name w:val="Основной текст (2) + Полужирный"/>
    <w:uiPriority w:val="0"/>
    <w:rPr>
      <w:rFonts w:ascii="Times New Roman" w:hAnsi="Times New Roman" w:eastAsia="Times New Roman" w:cs="Times New Roman"/>
      <w:b/>
      <w:bCs/>
      <w:color w:val="000000"/>
      <w:spacing w:val="0"/>
      <w:position w:val="0"/>
      <w:sz w:val="24"/>
      <w:szCs w:val="24"/>
      <w:shd w:val="clear" w:color="auto" w:fill="FFFFFF"/>
      <w:lang w:val="ru-RU" w:eastAsia="ru-RU" w:bidi="ru-RU"/>
    </w:rPr>
  </w:style>
  <w:style w:type="character" w:customStyle="1" w:styleId="232">
    <w:name w:val="Основной текст (6) + Не полужирный"/>
    <w:uiPriority w:val="0"/>
    <w:rPr>
      <w:rFonts w:ascii="Times New Roman" w:hAnsi="Times New Roman" w:eastAsia="Times New Roman" w:cs="Times New Roman"/>
      <w:b/>
      <w:bCs/>
      <w:color w:val="000000"/>
      <w:spacing w:val="0"/>
      <w:position w:val="0"/>
      <w:sz w:val="24"/>
      <w:szCs w:val="24"/>
      <w:shd w:val="clear" w:color="auto" w:fill="FFFFFF"/>
      <w:lang w:val="ru-RU" w:eastAsia="ru-RU" w:bidi="ru-RU"/>
    </w:rPr>
  </w:style>
  <w:style w:type="character" w:customStyle="1" w:styleId="233">
    <w:name w:val="Заголовок №8 + 11 pt"/>
    <w:uiPriority w:val="0"/>
    <w:rPr>
      <w:rFonts w:ascii="Times New Roman" w:hAnsi="Times New Roman" w:eastAsia="Times New Roman" w:cs="Times New Roman"/>
      <w:b/>
      <w:bCs/>
      <w:color w:val="000000"/>
      <w:spacing w:val="0"/>
      <w:position w:val="0"/>
      <w:sz w:val="22"/>
      <w:szCs w:val="22"/>
      <w:shd w:val="clear" w:color="auto" w:fill="FFFFFF"/>
      <w:lang w:val="ru-RU" w:eastAsia="ru-RU" w:bidi="ru-RU"/>
    </w:rPr>
  </w:style>
  <w:style w:type="character" w:customStyle="1" w:styleId="234">
    <w:name w:val="Основной текст (5)_"/>
    <w:link w:val="235"/>
    <w:uiPriority w:val="0"/>
    <w:rPr>
      <w:b/>
      <w:bCs/>
      <w:sz w:val="28"/>
      <w:szCs w:val="28"/>
      <w:shd w:val="clear" w:color="auto" w:fill="FFFFFF"/>
    </w:rPr>
  </w:style>
  <w:style w:type="paragraph" w:customStyle="1" w:styleId="235">
    <w:name w:val="Основной текст (5)"/>
    <w:basedOn w:val="1"/>
    <w:link w:val="234"/>
    <w:uiPriority w:val="0"/>
    <w:pPr>
      <w:widowControl w:val="0"/>
      <w:shd w:val="clear" w:color="auto" w:fill="FFFFFF"/>
      <w:spacing w:before="1560" w:after="240" w:line="0" w:lineRule="atLeast"/>
      <w:jc w:val="center"/>
    </w:pPr>
    <w:rPr>
      <w:rFonts w:ascii="Times New Roman" w:hAnsi="Times New Roman"/>
      <w:b/>
      <w:bCs/>
      <w:sz w:val="28"/>
      <w:szCs w:val="28"/>
    </w:rPr>
  </w:style>
  <w:style w:type="character" w:customStyle="1" w:styleId="236">
    <w:name w:val="Заголовок №4_"/>
    <w:link w:val="237"/>
    <w:uiPriority w:val="0"/>
    <w:rPr>
      <w:b/>
      <w:bCs/>
      <w:shd w:val="clear" w:color="auto" w:fill="FFFFFF"/>
    </w:rPr>
  </w:style>
  <w:style w:type="paragraph" w:customStyle="1" w:styleId="237">
    <w:name w:val="Заголовок №4"/>
    <w:basedOn w:val="1"/>
    <w:link w:val="236"/>
    <w:uiPriority w:val="0"/>
    <w:pPr>
      <w:widowControl w:val="0"/>
      <w:shd w:val="clear" w:color="auto" w:fill="FFFFFF"/>
      <w:spacing w:after="0" w:line="0" w:lineRule="atLeast"/>
      <w:ind w:hanging="1780"/>
      <w:jc w:val="center"/>
      <w:outlineLvl w:val="3"/>
    </w:pPr>
    <w:rPr>
      <w:rFonts w:ascii="Times New Roman" w:hAnsi="Times New Roman"/>
      <w:b/>
      <w:bCs/>
      <w:sz w:val="20"/>
      <w:szCs w:val="20"/>
    </w:rPr>
  </w:style>
  <w:style w:type="character" w:customStyle="1" w:styleId="238">
    <w:name w:val="Основной текст (2) + Курсив"/>
    <w:uiPriority w:val="0"/>
    <w:rPr>
      <w:i/>
      <w:iCs/>
      <w:color w:val="000000"/>
      <w:spacing w:val="0"/>
      <w:position w:val="0"/>
      <w:sz w:val="24"/>
      <w:szCs w:val="24"/>
      <w:shd w:val="clear" w:color="auto" w:fill="FFFFFF"/>
      <w:lang w:val="ru-RU" w:eastAsia="ru-RU" w:bidi="ru-RU"/>
    </w:rPr>
  </w:style>
  <w:style w:type="character" w:customStyle="1" w:styleId="239">
    <w:name w:val="Колонтитул_"/>
    <w:uiPriority w:val="0"/>
    <w:rPr>
      <w:rFonts w:ascii="Times New Roman" w:hAnsi="Times New Roman" w:eastAsia="Times New Roman" w:cs="Times New Roman"/>
      <w:sz w:val="19"/>
      <w:szCs w:val="19"/>
      <w:u w:val="none"/>
    </w:rPr>
  </w:style>
  <w:style w:type="character" w:customStyle="1" w:styleId="240">
    <w:name w:val="Колонтитул"/>
    <w:uiPriority w:val="0"/>
    <w:rPr>
      <w:rFonts w:ascii="Times New Roman" w:hAnsi="Times New Roman" w:eastAsia="Times New Roman" w:cs="Times New Roman"/>
      <w:color w:val="000000"/>
      <w:spacing w:val="0"/>
      <w:position w:val="0"/>
      <w:sz w:val="19"/>
      <w:szCs w:val="19"/>
      <w:u w:val="none"/>
      <w:lang w:val="ru-RU" w:eastAsia="ru-RU" w:bidi="ru-RU"/>
    </w:rPr>
  </w:style>
  <w:style w:type="character" w:customStyle="1" w:styleId="241">
    <w:name w:val="Колонтитул + 12 pt;Полужирный;Малые прописные"/>
    <w:uiPriority w:val="0"/>
    <w:rPr>
      <w:rFonts w:ascii="Times New Roman" w:hAnsi="Times New Roman" w:eastAsia="Times New Roman" w:cs="Times New Roman"/>
      <w:b/>
      <w:bCs/>
      <w:smallCaps/>
      <w:color w:val="000000"/>
      <w:spacing w:val="0"/>
      <w:position w:val="0"/>
      <w:sz w:val="24"/>
      <w:szCs w:val="24"/>
      <w:u w:val="none"/>
      <w:lang w:val="ru-RU" w:eastAsia="ru-RU" w:bidi="ru-RU"/>
    </w:rPr>
  </w:style>
  <w:style w:type="character" w:customStyle="1" w:styleId="242">
    <w:name w:val="Подпись к таблице_"/>
    <w:link w:val="243"/>
    <w:uiPriority w:val="0"/>
    <w:rPr>
      <w:i/>
      <w:iCs/>
      <w:shd w:val="clear" w:color="auto" w:fill="FFFFFF"/>
    </w:rPr>
  </w:style>
  <w:style w:type="paragraph" w:customStyle="1" w:styleId="243">
    <w:name w:val="Подпись к таблице"/>
    <w:basedOn w:val="1"/>
    <w:link w:val="242"/>
    <w:uiPriority w:val="0"/>
    <w:pPr>
      <w:widowControl w:val="0"/>
      <w:shd w:val="clear" w:color="auto" w:fill="FFFFFF"/>
      <w:spacing w:after="0" w:line="346" w:lineRule="exact"/>
      <w:ind w:firstLine="480"/>
    </w:pPr>
    <w:rPr>
      <w:rFonts w:ascii="Times New Roman" w:hAnsi="Times New Roman"/>
      <w:i/>
      <w:iCs/>
      <w:sz w:val="20"/>
      <w:szCs w:val="20"/>
    </w:rPr>
  </w:style>
  <w:style w:type="character" w:customStyle="1" w:styleId="244">
    <w:name w:val="Основной текст (15) Exact"/>
    <w:uiPriority w:val="0"/>
    <w:rPr>
      <w:rFonts w:ascii="Times New Roman" w:hAnsi="Times New Roman" w:eastAsia="Times New Roman" w:cs="Times New Roman"/>
      <w:i/>
      <w:iCs/>
      <w:u w:val="none"/>
    </w:rPr>
  </w:style>
  <w:style w:type="character" w:customStyle="1" w:styleId="245">
    <w:name w:val="Основной текст (4)_"/>
    <w:link w:val="246"/>
    <w:uiPriority w:val="0"/>
    <w:rPr>
      <w:b/>
      <w:bCs/>
      <w:shd w:val="clear" w:color="auto" w:fill="FFFFFF"/>
    </w:rPr>
  </w:style>
  <w:style w:type="paragraph" w:customStyle="1" w:styleId="246">
    <w:name w:val="Основной текст (4)"/>
    <w:basedOn w:val="1"/>
    <w:link w:val="245"/>
    <w:uiPriority w:val="0"/>
    <w:pPr>
      <w:widowControl w:val="0"/>
      <w:shd w:val="clear" w:color="auto" w:fill="FFFFFF"/>
      <w:spacing w:before="900" w:after="0" w:line="274" w:lineRule="exact"/>
      <w:jc w:val="both"/>
    </w:pPr>
    <w:rPr>
      <w:rFonts w:ascii="Times New Roman" w:hAnsi="Times New Roman"/>
      <w:b/>
      <w:bCs/>
      <w:sz w:val="20"/>
      <w:szCs w:val="20"/>
    </w:rPr>
  </w:style>
  <w:style w:type="character" w:customStyle="1" w:styleId="247">
    <w:name w:val="Оглавление (2)_"/>
    <w:link w:val="248"/>
    <w:uiPriority w:val="0"/>
    <w:rPr>
      <w:b/>
      <w:bCs/>
      <w:shd w:val="clear" w:color="auto" w:fill="FFFFFF"/>
    </w:rPr>
  </w:style>
  <w:style w:type="paragraph" w:customStyle="1" w:styleId="248">
    <w:name w:val="Оглавление (2)"/>
    <w:basedOn w:val="1"/>
    <w:link w:val="247"/>
    <w:uiPriority w:val="0"/>
    <w:pPr>
      <w:widowControl w:val="0"/>
      <w:shd w:val="clear" w:color="auto" w:fill="FFFFFF"/>
      <w:spacing w:after="0" w:line="552" w:lineRule="exact"/>
      <w:jc w:val="both"/>
    </w:pPr>
    <w:rPr>
      <w:rFonts w:ascii="Times New Roman" w:hAnsi="Times New Roman"/>
      <w:b/>
      <w:bCs/>
      <w:sz w:val="20"/>
      <w:szCs w:val="20"/>
    </w:rPr>
  </w:style>
  <w:style w:type="character" w:customStyle="1" w:styleId="249">
    <w:name w:val="Основной текст (11)_"/>
    <w:link w:val="250"/>
    <w:uiPriority w:val="0"/>
    <w:rPr>
      <w:rFonts w:ascii="Arial Narrow" w:hAnsi="Arial Narrow" w:eastAsia="Arial Narrow" w:cs="Arial Narrow"/>
      <w:shd w:val="clear" w:color="auto" w:fill="FFFFFF"/>
    </w:rPr>
  </w:style>
  <w:style w:type="paragraph" w:customStyle="1" w:styleId="250">
    <w:name w:val="Основной текст (11)"/>
    <w:basedOn w:val="1"/>
    <w:link w:val="249"/>
    <w:uiPriority w:val="0"/>
    <w:pPr>
      <w:widowControl w:val="0"/>
      <w:shd w:val="clear" w:color="auto" w:fill="FFFFFF"/>
      <w:spacing w:before="420" w:after="0" w:line="0" w:lineRule="atLeast"/>
    </w:pPr>
    <w:rPr>
      <w:rFonts w:ascii="Arial Narrow" w:hAnsi="Arial Narrow" w:eastAsia="Arial Narrow" w:cs="Arial Narrow"/>
      <w:sz w:val="20"/>
      <w:szCs w:val="20"/>
    </w:rPr>
  </w:style>
  <w:style w:type="character" w:customStyle="1" w:styleId="251">
    <w:name w:val="Основной текст (11) Exact"/>
    <w:uiPriority w:val="0"/>
  </w:style>
  <w:style w:type="paragraph" w:customStyle="1" w:styleId="252">
    <w:name w:val="Основной текст3"/>
    <w:basedOn w:val="1"/>
    <w:uiPriority w:val="0"/>
    <w:pPr>
      <w:widowControl w:val="0"/>
      <w:shd w:val="clear" w:color="auto" w:fill="FFFFFF"/>
      <w:spacing w:after="540" w:line="298" w:lineRule="exact"/>
      <w:jc w:val="center"/>
    </w:pPr>
    <w:rPr>
      <w:rFonts w:ascii="Times New Roman" w:hAnsi="Times New Roman"/>
      <w:color w:val="000000"/>
      <w:sz w:val="24"/>
      <w:szCs w:val="24"/>
    </w:rPr>
  </w:style>
  <w:style w:type="character" w:customStyle="1" w:styleId="253">
    <w:name w:val="st"/>
    <w:uiPriority w:val="0"/>
  </w:style>
  <w:style w:type="character" w:customStyle="1" w:styleId="254">
    <w:name w:val="Основной текст Знак"/>
    <w:link w:val="30"/>
    <w:uiPriority w:val="0"/>
    <w:rPr>
      <w:rFonts w:ascii="Calibri" w:hAnsi="Calibri"/>
      <w:sz w:val="22"/>
      <w:szCs w:val="22"/>
    </w:rPr>
  </w:style>
  <w:style w:type="character" w:customStyle="1" w:styleId="255">
    <w:name w:val="Текст примечания Знак"/>
    <w:basedOn w:val="11"/>
    <w:link w:val="24"/>
    <w:uiPriority w:val="0"/>
  </w:style>
  <w:style w:type="paragraph" w:customStyle="1" w:styleId="256">
    <w:name w:val="Знак Знак Знак Знак"/>
    <w:basedOn w:val="1"/>
    <w:uiPriority w:val="0"/>
    <w:pPr>
      <w:pageBreakBefore/>
      <w:spacing w:after="160" w:line="360" w:lineRule="auto"/>
      <w:jc w:val="both"/>
    </w:pPr>
    <w:rPr>
      <w:rFonts w:ascii="Times New Roman" w:hAnsi="Times New Roman"/>
      <w:sz w:val="20"/>
      <w:szCs w:val="20"/>
      <w:lang w:val="en-US" w:eastAsia="en-US"/>
    </w:rPr>
  </w:style>
  <w:style w:type="character" w:customStyle="1" w:styleId="257">
    <w:name w:val="Заголовок 4 Знак"/>
    <w:link w:val="5"/>
    <w:uiPriority w:val="0"/>
    <w:rPr>
      <w:rFonts w:ascii="Calibri" w:hAnsi="Calibri"/>
      <w:b/>
      <w:bCs/>
      <w:sz w:val="28"/>
      <w:szCs w:val="28"/>
    </w:rPr>
  </w:style>
  <w:style w:type="paragraph" w:customStyle="1" w:styleId="258">
    <w:name w:val="Iau.iue"/>
    <w:basedOn w:val="1"/>
    <w:next w:val="1"/>
    <w:uiPriority w:val="0"/>
    <w:pPr>
      <w:spacing w:after="0" w:line="240" w:lineRule="auto"/>
    </w:pPr>
    <w:rPr>
      <w:rFonts w:ascii="TimesNewRoman,BoldItalic" w:hAnsi="TimesNewRoman,BoldItalic"/>
      <w:sz w:val="20"/>
      <w:szCs w:val="24"/>
    </w:rPr>
  </w:style>
  <w:style w:type="paragraph" w:customStyle="1" w:styleId="259">
    <w:name w:val="Iau?iue"/>
    <w:uiPriority w:val="0"/>
    <w:rPr>
      <w:lang w:val="en-US" w:eastAsia="ru-RU" w:bidi="ar-SA"/>
    </w:rPr>
  </w:style>
  <w:style w:type="character" w:customStyle="1" w:styleId="260">
    <w:name w:val="Абзац списка Знак"/>
    <w:link w:val="207"/>
    <w:uiPriority w:val="34"/>
    <w:rPr>
      <w:rFonts w:ascii="Calibri" w:hAnsi="Calibri" w:eastAsia="Calibri"/>
      <w:sz w:val="22"/>
      <w:szCs w:val="22"/>
      <w:lang w:eastAsia="en-US"/>
    </w:rPr>
  </w:style>
  <w:style w:type="character" w:customStyle="1" w:styleId="261">
    <w:name w:val="Название Знак"/>
    <w:link w:val="39"/>
    <w:uiPriority w:val="0"/>
    <w:rPr>
      <w:b/>
      <w:bCs/>
      <w:sz w:val="24"/>
      <w:szCs w:val="32"/>
    </w:rPr>
  </w:style>
  <w:style w:type="character" w:customStyle="1" w:styleId="262">
    <w:name w:val="Заголовок 6 Знак"/>
    <w:basedOn w:val="11"/>
    <w:link w:val="7"/>
    <w:semiHidden/>
    <w:uiPriority w:val="0"/>
    <w:rPr>
      <w:rFonts w:asciiTheme="majorHAnsi" w:hAnsiTheme="majorHAnsi" w:eastAsiaTheme="majorEastAsia" w:cstheme="majorBidi"/>
      <w:color w:val="1F4E79" w:themeColor="accent1" w:themeShade="80"/>
      <w:sz w:val="22"/>
      <w:szCs w:val="22"/>
    </w:rPr>
  </w:style>
  <w:style w:type="table" w:customStyle="1" w:styleId="263">
    <w:name w:val="Сетка таблицы2"/>
    <w:basedOn w:val="12"/>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64">
    <w:name w:val="bx-messenger-message"/>
    <w:basedOn w:val="11"/>
    <w:uiPriority w:val="0"/>
  </w:style>
  <w:style w:type="table" w:customStyle="1" w:styleId="265">
    <w:name w:val="Сетка таблицы3"/>
    <w:basedOn w:val="12"/>
    <w:uiPriority w:val="39"/>
    <w:rPr>
      <w:rFonts w:asciiTheme="minorHAnsi" w:hAnsiTheme="minorHAnsi" w:eastAsiaTheme="minorEastAsia" w:cstheme="minorBid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6">
    <w:name w:val="Сетка таблицы4"/>
    <w:basedOn w:val="12"/>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67">
    <w:name w:val="Загаловок Оглавления_character"/>
    <w:link w:val="268"/>
    <w:uiPriority w:val="0"/>
    <w:rPr>
      <w:rFonts w:ascii="Times New Roman" w:hAnsi="Times New Roman" w:eastAsia="Calibri"/>
      <w:b/>
      <w:caps/>
      <w:sz w:val="28"/>
      <w:szCs w:val="20"/>
    </w:rPr>
  </w:style>
  <w:style w:type="paragraph" w:customStyle="1" w:styleId="268">
    <w:name w:val="Загаловок Оглавления"/>
    <w:basedOn w:val="1"/>
    <w:next w:val="214"/>
    <w:link w:val="267"/>
    <w:qFormat/>
    <w:uiPriority w:val="0"/>
    <w:pPr>
      <w:keepNext/>
      <w:pageBreakBefore/>
      <w:spacing w:after="0" w:line="360" w:lineRule="auto"/>
      <w:outlineLvl w:val="0"/>
    </w:pPr>
    <w:rPr>
      <w:rFonts w:ascii="Times New Roman" w:hAnsi="Times New Roman" w:eastAsia="Calibri"/>
      <w:b/>
      <w:caps/>
      <w:sz w:val="28"/>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00C6D83A-F3C0-4E0F-8C3D-0FCF1F4D5472}">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23</Pages>
  <TotalTime>27</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2024-07-09T09:49:00Z</dcterms:created>
  <dc:creator>Admin</dc:creator>
  <cp:lastModifiedBy>Machcreator</cp:lastModifiedBy>
  <dcterms:modified xsi:type="dcterms:W3CDTF">2025-11-21T09:34:00Z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EB324AAC299D4818A754EBDD26B144EF_12</vt:lpwstr>
  </property>
</Properties>
</file>