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511A7" w14:textId="77777777" w:rsidR="00961EA1" w:rsidRDefault="00961EA1" w:rsidP="00961EA1">
      <w:pPr>
        <w:pStyle w:val="Heading1"/>
        <w:jc w:val="center"/>
        <w:rPr>
          <w:rFonts w:ascii="Cambria" w:hAnsi="Cambria"/>
          <w:b/>
          <w:color w:val="C00000"/>
          <w:sz w:val="44"/>
        </w:rPr>
      </w:pPr>
    </w:p>
    <w:p w14:paraId="6F13045D" w14:textId="77777777" w:rsidR="00961EA1" w:rsidRDefault="00961EA1" w:rsidP="00961EA1">
      <w:pPr>
        <w:pStyle w:val="Heading1"/>
        <w:jc w:val="center"/>
        <w:rPr>
          <w:rFonts w:ascii="Cambria" w:hAnsi="Cambria"/>
          <w:b/>
          <w:color w:val="C00000"/>
          <w:sz w:val="44"/>
        </w:rPr>
      </w:pPr>
    </w:p>
    <w:p w14:paraId="479B55AD" w14:textId="77777777" w:rsidR="0042554E" w:rsidRPr="00961EA1" w:rsidRDefault="00E378E0" w:rsidP="00961EA1">
      <w:pPr>
        <w:pStyle w:val="Heading1"/>
        <w:jc w:val="center"/>
        <w:rPr>
          <w:rFonts w:ascii="Cambria" w:hAnsi="Cambria"/>
          <w:color w:val="C00000"/>
          <w:sz w:val="44"/>
        </w:rPr>
      </w:pPr>
      <w:r w:rsidRPr="00961EA1">
        <w:rPr>
          <w:rFonts w:ascii="Cambria" w:hAnsi="Cambria"/>
          <w:b/>
          <w:color w:val="C00000"/>
          <w:sz w:val="44"/>
        </w:rPr>
        <w:t>Teхнически университет – Варна</w:t>
      </w:r>
      <w:r w:rsidR="00961EA1" w:rsidRPr="00961EA1">
        <w:rPr>
          <w:rFonts w:ascii="Cambria" w:hAnsi="Cambria"/>
          <w:b/>
          <w:color w:val="C00000"/>
          <w:sz w:val="44"/>
        </w:rPr>
        <w:br/>
      </w:r>
      <w:r w:rsidRPr="00961EA1">
        <w:rPr>
          <w:rFonts w:ascii="Cambria" w:hAnsi="Cambria"/>
          <w:b/>
          <w:color w:val="C00000"/>
          <w:sz w:val="44"/>
        </w:rPr>
        <w:t>Факултет:</w:t>
      </w:r>
      <w:r w:rsidR="0042554E" w:rsidRPr="00961EA1">
        <w:rPr>
          <w:rFonts w:ascii="Cambria" w:hAnsi="Cambria"/>
          <w:color w:val="C00000"/>
          <w:sz w:val="44"/>
        </w:rPr>
        <w:t xml:space="preserve"> Факултет по изчислителна техника и автоматизация</w:t>
      </w:r>
      <w:r w:rsidR="00961EA1" w:rsidRPr="00961EA1">
        <w:rPr>
          <w:rFonts w:ascii="Cambria" w:hAnsi="Cambria"/>
          <w:color w:val="C00000"/>
          <w:sz w:val="44"/>
        </w:rPr>
        <w:br/>
      </w:r>
      <w:r w:rsidR="0042554E" w:rsidRPr="00961EA1">
        <w:rPr>
          <w:rFonts w:ascii="Cambria" w:hAnsi="Cambria"/>
          <w:b/>
          <w:color w:val="C00000"/>
          <w:sz w:val="44"/>
        </w:rPr>
        <w:t>Катедрата:</w:t>
      </w:r>
      <w:r w:rsidR="0042554E" w:rsidRPr="00961EA1">
        <w:rPr>
          <w:rFonts w:ascii="Cambria" w:hAnsi="Cambria"/>
          <w:color w:val="C00000"/>
          <w:sz w:val="44"/>
        </w:rPr>
        <w:t xml:space="preserve"> Софтуерни и интернет технологии</w:t>
      </w:r>
      <w:r w:rsidR="00961EA1" w:rsidRPr="00961EA1">
        <w:rPr>
          <w:rFonts w:ascii="Cambria" w:hAnsi="Cambria"/>
          <w:color w:val="C00000"/>
          <w:sz w:val="44"/>
        </w:rPr>
        <w:br/>
      </w:r>
      <w:r w:rsidR="0042554E" w:rsidRPr="00961EA1">
        <w:rPr>
          <w:rFonts w:ascii="Cambria" w:hAnsi="Cambria"/>
          <w:b/>
          <w:color w:val="C00000"/>
          <w:sz w:val="44"/>
        </w:rPr>
        <w:t>Специалността:</w:t>
      </w:r>
      <w:r w:rsidR="0042554E" w:rsidRPr="00961EA1">
        <w:rPr>
          <w:rFonts w:ascii="Cambria" w:hAnsi="Cambria"/>
          <w:color w:val="C00000"/>
          <w:sz w:val="44"/>
        </w:rPr>
        <w:t xml:space="preserve"> Софтуерни и интернет технологии</w:t>
      </w:r>
    </w:p>
    <w:p w14:paraId="2D32AB49" w14:textId="77777777" w:rsidR="00961EA1" w:rsidRPr="00961EA1" w:rsidRDefault="00961EA1" w:rsidP="00961EA1">
      <w:pPr>
        <w:pStyle w:val="Heading1"/>
        <w:jc w:val="center"/>
        <w:rPr>
          <w:rFonts w:ascii="Cambria" w:hAnsi="Cambria"/>
          <w:color w:val="C00000"/>
          <w:sz w:val="44"/>
        </w:rPr>
      </w:pPr>
      <w:r w:rsidRPr="00961EA1">
        <w:rPr>
          <w:rFonts w:ascii="Cambria" w:hAnsi="Cambria"/>
          <w:b/>
          <w:color w:val="C00000"/>
          <w:sz w:val="44"/>
        </w:rPr>
        <w:t>Тема на проекта:</w:t>
      </w:r>
      <w:r w:rsidRPr="00961EA1">
        <w:rPr>
          <w:rFonts w:ascii="Cambria" w:hAnsi="Cambria"/>
          <w:color w:val="C00000"/>
          <w:sz w:val="44"/>
        </w:rPr>
        <w:t xml:space="preserve"> </w:t>
      </w:r>
      <w:r w:rsidRPr="00961EA1">
        <w:rPr>
          <w:rFonts w:ascii="Cambria" w:hAnsi="Cambria"/>
          <w:color w:val="C00000"/>
          <w:sz w:val="44"/>
        </w:rPr>
        <w:br/>
        <w:t>Пътнически превози</w:t>
      </w:r>
    </w:p>
    <w:p w14:paraId="0BE1D668" w14:textId="77777777" w:rsidR="00961EA1" w:rsidRDefault="00961EA1" w:rsidP="00961EA1">
      <w:pPr>
        <w:pStyle w:val="Heading1"/>
        <w:jc w:val="right"/>
        <w:rPr>
          <w:rFonts w:ascii="Cambria" w:hAnsi="Cambria"/>
          <w:color w:val="C00000"/>
        </w:rPr>
      </w:pPr>
    </w:p>
    <w:p w14:paraId="71EB00CF" w14:textId="77777777" w:rsidR="00961EA1" w:rsidRDefault="00961EA1" w:rsidP="00961EA1">
      <w:pPr>
        <w:pStyle w:val="Heading1"/>
        <w:jc w:val="right"/>
        <w:rPr>
          <w:rFonts w:ascii="Cambria" w:hAnsi="Cambria"/>
          <w:color w:val="C00000"/>
        </w:rPr>
      </w:pPr>
    </w:p>
    <w:p w14:paraId="5F8B0BC5" w14:textId="77777777" w:rsidR="00961EA1" w:rsidRDefault="00961EA1" w:rsidP="00961EA1">
      <w:pPr>
        <w:pStyle w:val="Heading1"/>
        <w:jc w:val="right"/>
        <w:rPr>
          <w:rFonts w:ascii="Cambria" w:hAnsi="Cambria"/>
          <w:color w:val="C00000"/>
        </w:rPr>
      </w:pPr>
    </w:p>
    <w:p w14:paraId="744F6718" w14:textId="77777777" w:rsidR="00961EA1" w:rsidRDefault="00961EA1" w:rsidP="00961EA1">
      <w:pPr>
        <w:pStyle w:val="Heading1"/>
        <w:jc w:val="right"/>
        <w:rPr>
          <w:rFonts w:ascii="Cambria" w:hAnsi="Cambria"/>
          <w:color w:val="C00000"/>
        </w:rPr>
      </w:pPr>
    </w:p>
    <w:p w14:paraId="2532FE74" w14:textId="77777777" w:rsidR="00961EA1" w:rsidRPr="00961EA1" w:rsidRDefault="00961EA1" w:rsidP="00961EA1">
      <w:pPr>
        <w:pStyle w:val="Heading1"/>
        <w:jc w:val="right"/>
        <w:rPr>
          <w:rFonts w:ascii="Cambria" w:hAnsi="Cambria"/>
          <w:color w:val="C00000"/>
        </w:rPr>
      </w:pPr>
      <w:r>
        <w:rPr>
          <w:rFonts w:ascii="Cambria" w:hAnsi="Cambria"/>
          <w:color w:val="C00000"/>
        </w:rPr>
        <w:br/>
      </w:r>
      <w:r w:rsidRPr="00961EA1">
        <w:rPr>
          <w:rFonts w:ascii="Cambria" w:hAnsi="Cambria"/>
          <w:color w:val="C00000"/>
          <w:sz w:val="28"/>
        </w:rPr>
        <w:t xml:space="preserve">Студенти: </w:t>
      </w:r>
      <w:r w:rsidRPr="00961EA1">
        <w:rPr>
          <w:rFonts w:ascii="Cambria" w:hAnsi="Cambria"/>
          <w:color w:val="C00000"/>
          <w:sz w:val="28"/>
        </w:rPr>
        <w:br/>
        <w:t xml:space="preserve">Альона Бундева </w:t>
      </w:r>
      <w:r w:rsidRPr="00961EA1">
        <w:rPr>
          <w:rFonts w:ascii="Cambria" w:hAnsi="Cambria"/>
          <w:color w:val="C00000"/>
          <w:sz w:val="28"/>
        </w:rPr>
        <w:br/>
        <w:t xml:space="preserve">Фак. н. 19621832 </w:t>
      </w:r>
      <w:r w:rsidRPr="00961EA1">
        <w:rPr>
          <w:rFonts w:ascii="Cambria" w:hAnsi="Cambria"/>
          <w:color w:val="C00000"/>
          <w:sz w:val="28"/>
        </w:rPr>
        <w:br/>
        <w:t xml:space="preserve">Слави Лолов </w:t>
      </w:r>
      <w:r w:rsidRPr="00961EA1">
        <w:rPr>
          <w:rFonts w:ascii="Cambria" w:hAnsi="Cambria"/>
          <w:color w:val="C00000"/>
          <w:sz w:val="28"/>
        </w:rPr>
        <w:br/>
        <w:t>Фак. н. 19621675</w:t>
      </w:r>
    </w:p>
    <w:p w14:paraId="30587000" w14:textId="77777777" w:rsidR="0042554E" w:rsidRPr="0042554E" w:rsidRDefault="0042554E" w:rsidP="0042554E"/>
    <w:p w14:paraId="4BCD6AE5" w14:textId="77777777" w:rsidR="0042554E" w:rsidRPr="0042554E" w:rsidRDefault="0042554E" w:rsidP="0042554E"/>
    <w:p w14:paraId="228AA431" w14:textId="77777777" w:rsidR="00E378E0" w:rsidRDefault="00E378E0" w:rsidP="00E378E0">
      <w:pPr>
        <w:jc w:val="center"/>
        <w:rPr>
          <w:rFonts w:ascii="Cambria" w:hAnsi="Cambria"/>
        </w:rPr>
      </w:pPr>
    </w:p>
    <w:p w14:paraId="3BC9ACD7" w14:textId="77777777" w:rsidR="00961EA1" w:rsidRDefault="00961EA1" w:rsidP="00E378E0">
      <w:pPr>
        <w:jc w:val="center"/>
        <w:rPr>
          <w:rFonts w:ascii="Cambria" w:hAnsi="Cambria"/>
        </w:rPr>
      </w:pPr>
    </w:p>
    <w:p w14:paraId="42F8810F" w14:textId="77777777" w:rsidR="00961EA1" w:rsidRPr="00ED0582" w:rsidRDefault="00961EA1" w:rsidP="00961E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  <w:b/>
          <w:color w:val="C00000"/>
          <w:sz w:val="26"/>
        </w:rPr>
      </w:pPr>
      <w:r w:rsidRPr="00ED0582">
        <w:rPr>
          <w:rFonts w:ascii="Cambria" w:hAnsi="Cambria" w:cs="CIDFont+F1"/>
          <w:b/>
          <w:color w:val="C00000"/>
          <w:sz w:val="26"/>
        </w:rPr>
        <w:lastRenderedPageBreak/>
        <w:t>Пълно задание</w:t>
      </w:r>
      <w:r w:rsidR="00ED0582">
        <w:rPr>
          <w:rFonts w:ascii="Cambria" w:hAnsi="Cambria" w:cs="CIDFont+F1"/>
          <w:b/>
          <w:color w:val="C00000"/>
          <w:sz w:val="26"/>
        </w:rPr>
        <w:t xml:space="preserve"> </w:t>
      </w:r>
      <w:r w:rsidRPr="00ED0582">
        <w:rPr>
          <w:rFonts w:ascii="Cambria" w:hAnsi="Cambria" w:cs="CIDFont+F1"/>
          <w:b/>
          <w:color w:val="C00000"/>
          <w:sz w:val="26"/>
        </w:rPr>
        <w:t>(условие) на проекта.</w:t>
      </w:r>
    </w:p>
    <w:p w14:paraId="527BE4D4" w14:textId="77777777"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  <w:b/>
          <w:color w:val="C00000"/>
          <w:sz w:val="26"/>
        </w:rPr>
      </w:pPr>
    </w:p>
    <w:p w14:paraId="760684AF" w14:textId="77777777"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Да се разработи информационна система, предоставяща услуга пътнически превози.</w:t>
      </w:r>
    </w:p>
    <w:p w14:paraId="731D2E73" w14:textId="77777777"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Програмата съхранява и обработва данни за разпространение на билети.</w:t>
      </w:r>
    </w:p>
    <w:p w14:paraId="418BDBCD" w14:textId="77777777"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Системата поддържа два вида потребители администратор и клиенти (пътническа</w:t>
      </w:r>
    </w:p>
    <w:p w14:paraId="2D7C2236" w14:textId="77777777"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компания, разпространител, касиер) с различни роли за достъп до функционалностите</w:t>
      </w:r>
    </w:p>
    <w:p w14:paraId="0E394A30" w14:textId="77777777" w:rsidR="00ED0582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в системата.</w:t>
      </w:r>
    </w:p>
    <w:p w14:paraId="46DFBB60" w14:textId="77777777" w:rsidR="00ED0582" w:rsidRPr="00ED0582" w:rsidRDefault="00ED0582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</w:p>
    <w:p w14:paraId="10242499" w14:textId="77777777"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  <w:sz w:val="24"/>
          <w:szCs w:val="24"/>
        </w:rPr>
      </w:pPr>
      <w:r w:rsidRPr="00ED0582">
        <w:rPr>
          <w:rFonts w:ascii="Cambria" w:hAnsi="Cambria" w:cs="CIDFont+F1"/>
          <w:sz w:val="24"/>
          <w:szCs w:val="24"/>
        </w:rPr>
        <w:t>Операции за работа с потребители:</w:t>
      </w:r>
    </w:p>
    <w:p w14:paraId="559CC970" w14:textId="77777777" w:rsidR="00961EA1" w:rsidRPr="00ED0582" w:rsidRDefault="00961EA1" w:rsidP="00ED05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Създаване на пътническа компании от администратор;</w:t>
      </w:r>
    </w:p>
    <w:p w14:paraId="7AE8AEF1" w14:textId="77777777" w:rsidR="00961EA1" w:rsidRPr="00ED0582" w:rsidRDefault="00961EA1" w:rsidP="00ED05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Създаване на разпространители от администратор;</w:t>
      </w:r>
    </w:p>
    <w:p w14:paraId="4B8C4AE9" w14:textId="77777777" w:rsidR="00961EA1" w:rsidRPr="00ED0582" w:rsidRDefault="00961EA1" w:rsidP="00ED05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Създаване на касиери от разпространител</w:t>
      </w:r>
    </w:p>
    <w:p w14:paraId="6022B41E" w14:textId="77777777" w:rsidR="00961EA1" w:rsidRPr="00ED0582" w:rsidRDefault="00961EA1" w:rsidP="00ED05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Поддържане на профили с характеристики на клиентите в системата (хонорар и</w:t>
      </w:r>
    </w:p>
    <w:p w14:paraId="2E64DD2F" w14:textId="77777777" w:rsidR="00961EA1" w:rsidRPr="00ED0582" w:rsidRDefault="00961EA1" w:rsidP="00ED05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др…)</w:t>
      </w:r>
    </w:p>
    <w:p w14:paraId="6E861855" w14:textId="77777777" w:rsidR="00961EA1" w:rsidRPr="00ED0582" w:rsidRDefault="00961EA1" w:rsidP="00ED05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Рейтинговане на клиентите в системата</w:t>
      </w:r>
    </w:p>
    <w:p w14:paraId="296060ED" w14:textId="77777777" w:rsidR="00ED0582" w:rsidRPr="00ED0582" w:rsidRDefault="00ED0582" w:rsidP="00ED0582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</w:p>
    <w:p w14:paraId="71733B3D" w14:textId="77777777" w:rsidR="00961EA1" w:rsidRPr="00ED0582" w:rsidRDefault="00961EA1" w:rsidP="00ED0582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  <w:sz w:val="24"/>
          <w:szCs w:val="24"/>
        </w:rPr>
      </w:pPr>
      <w:r w:rsidRPr="00ED0582">
        <w:rPr>
          <w:rFonts w:ascii="Cambria" w:hAnsi="Cambria" w:cs="CIDFont+F1"/>
          <w:sz w:val="24"/>
          <w:szCs w:val="24"/>
        </w:rPr>
        <w:t>Системата поддържа операции за работа със пътувания:</w:t>
      </w:r>
    </w:p>
    <w:p w14:paraId="6CB47683" w14:textId="77777777" w:rsidR="00961EA1" w:rsidRPr="00ED0582" w:rsidRDefault="00961EA1" w:rsidP="00ED05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Добавяне на ново пътуване от организатор (вид на пътуването, дестинация,</w:t>
      </w:r>
    </w:p>
    <w:p w14:paraId="62337A65" w14:textId="77777777" w:rsidR="00961EA1" w:rsidRPr="00ED0582" w:rsidRDefault="00961EA1" w:rsidP="00ED05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дата на заминаване и пристигане, брой места, вид(ове) транспорт, ограничение</w:t>
      </w:r>
    </w:p>
    <w:p w14:paraId="6BEB69CD" w14:textId="77777777" w:rsidR="00961EA1" w:rsidRPr="00ED0582" w:rsidRDefault="00961EA1" w:rsidP="00ED05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в закупуването на билет от едно лице и др…);</w:t>
      </w:r>
    </w:p>
    <w:p w14:paraId="4146DA01" w14:textId="77777777" w:rsidR="00961EA1" w:rsidRPr="00ED0582" w:rsidRDefault="00961EA1" w:rsidP="00ED05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Заявяване на билети за продажба от разпространител и потвърждаване от</w:t>
      </w:r>
    </w:p>
    <w:p w14:paraId="56262E01" w14:textId="77777777" w:rsidR="00961EA1" w:rsidRPr="00ED0582" w:rsidRDefault="00961EA1" w:rsidP="00ED05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пътническа компания</w:t>
      </w:r>
    </w:p>
    <w:p w14:paraId="11BFCDCF" w14:textId="77777777" w:rsidR="00961EA1" w:rsidRPr="00ED0582" w:rsidRDefault="00961EA1" w:rsidP="00ED05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Продаване на билети за пътуване от касиер, създаване на формуляр за</w:t>
      </w:r>
    </w:p>
    <w:p w14:paraId="064731D4" w14:textId="77777777" w:rsidR="00961EA1" w:rsidRPr="00ED0582" w:rsidRDefault="00961EA1" w:rsidP="00ED05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закупуване (информация за купувача, избор на място и др…)</w:t>
      </w:r>
    </w:p>
    <w:p w14:paraId="744F4B42" w14:textId="77777777" w:rsidR="00ED0582" w:rsidRPr="00ED0582" w:rsidRDefault="00ED0582" w:rsidP="00ED0582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</w:p>
    <w:p w14:paraId="21071A7D" w14:textId="77777777" w:rsidR="00961EA1" w:rsidRPr="00ED0582" w:rsidRDefault="00961EA1" w:rsidP="00ED0582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  <w:sz w:val="24"/>
          <w:szCs w:val="24"/>
        </w:rPr>
      </w:pPr>
      <w:r w:rsidRPr="00ED0582">
        <w:rPr>
          <w:rFonts w:ascii="Cambria" w:hAnsi="Cambria" w:cs="CIDFont+F1"/>
          <w:sz w:val="24"/>
          <w:szCs w:val="24"/>
        </w:rPr>
        <w:t>Системата поддържа Справки по произволен период за:</w:t>
      </w:r>
    </w:p>
    <w:p w14:paraId="288FFC76" w14:textId="77777777" w:rsidR="00ED0582" w:rsidRPr="00ED0582" w:rsidRDefault="00961EA1" w:rsidP="00ED0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Клиентите в системата:</w:t>
      </w:r>
    </w:p>
    <w:p w14:paraId="36D5068C" w14:textId="77777777" w:rsidR="00961EA1" w:rsidRPr="00ED0582" w:rsidRDefault="00961EA1" w:rsidP="00ED05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Пътническа компания с наличните пътувания (за разпространители);</w:t>
      </w:r>
    </w:p>
    <w:p w14:paraId="2568EDDF" w14:textId="77777777" w:rsidR="00961EA1" w:rsidRPr="00ED0582" w:rsidRDefault="00961EA1" w:rsidP="00ED05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Разпространители</w:t>
      </w:r>
    </w:p>
    <w:p w14:paraId="457A42A7" w14:textId="77777777" w:rsidR="00961EA1" w:rsidRPr="00ED0582" w:rsidRDefault="00961EA1" w:rsidP="00ED05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Касиер</w:t>
      </w:r>
    </w:p>
    <w:p w14:paraId="7E5BD4CF" w14:textId="77777777" w:rsidR="00961EA1" w:rsidRPr="00ED0582" w:rsidRDefault="00961EA1" w:rsidP="00ED0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Закупени билети (дата, статус, и др…);</w:t>
      </w:r>
    </w:p>
    <w:p w14:paraId="240008BB" w14:textId="77777777" w:rsidR="00961EA1" w:rsidRPr="00ED0582" w:rsidRDefault="00961EA1" w:rsidP="00ED0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Пътувания;</w:t>
      </w:r>
    </w:p>
    <w:p w14:paraId="305BA768" w14:textId="77777777" w:rsidR="00ED0582" w:rsidRPr="00ED0582" w:rsidRDefault="00ED0582" w:rsidP="00ED0582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</w:p>
    <w:p w14:paraId="47320078" w14:textId="77777777"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Пътническата компания достъпва справки само за пътувания, на който е организатор.</w:t>
      </w:r>
    </w:p>
    <w:p w14:paraId="6448E491" w14:textId="77777777"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Разпространителя достъпва справки за всички актуални пътувания. Касиерите има</w:t>
      </w:r>
    </w:p>
    <w:p w14:paraId="5B757ADF" w14:textId="77777777"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право на справки само за пътувания чиито билето-разпространители са.</w:t>
      </w:r>
    </w:p>
    <w:p w14:paraId="44F7A1F1" w14:textId="77777777" w:rsidR="00ED0582" w:rsidRPr="00ED0582" w:rsidRDefault="00ED0582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</w:p>
    <w:p w14:paraId="6B0C67BA" w14:textId="77777777"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  <w:sz w:val="24"/>
          <w:szCs w:val="24"/>
        </w:rPr>
      </w:pPr>
      <w:r w:rsidRPr="00ED0582">
        <w:rPr>
          <w:rFonts w:ascii="Cambria" w:hAnsi="Cambria" w:cs="CIDFont+F1"/>
          <w:sz w:val="24"/>
          <w:szCs w:val="24"/>
        </w:rPr>
        <w:t>Системата поддържа Известия за:</w:t>
      </w:r>
    </w:p>
    <w:p w14:paraId="55F427DB" w14:textId="77777777" w:rsidR="00961EA1" w:rsidRPr="00ED0582" w:rsidRDefault="00961EA1" w:rsidP="00ED0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Новопостъпила заявка за пътуване (в профила на разпространител);</w:t>
      </w:r>
    </w:p>
    <w:p w14:paraId="12A9DBF2" w14:textId="77777777" w:rsidR="00961EA1" w:rsidRPr="00ED0582" w:rsidRDefault="00961EA1" w:rsidP="00ED0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Периодично уведомление за продадени билети от пътуване (в профила на</w:t>
      </w:r>
    </w:p>
    <w:p w14:paraId="19678F29" w14:textId="77777777" w:rsidR="00961EA1" w:rsidRPr="00ED0582" w:rsidRDefault="00961EA1" w:rsidP="00ED058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собственика).</w:t>
      </w:r>
    </w:p>
    <w:p w14:paraId="34EBCCDF" w14:textId="77777777" w:rsidR="00961EA1" w:rsidRPr="00ED0582" w:rsidRDefault="00961EA1" w:rsidP="00ED058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Отменено пътуване (в профила на касиера и разпространителя)</w:t>
      </w:r>
    </w:p>
    <w:p w14:paraId="551F4A99" w14:textId="77777777" w:rsidR="00961EA1" w:rsidRPr="00ED0582" w:rsidRDefault="00961EA1" w:rsidP="00ED0582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ED0582">
        <w:rPr>
          <w:rFonts w:ascii="Cambria" w:hAnsi="Cambria" w:cs="CIDFont+F1"/>
        </w:rPr>
        <w:t>Наближаващо пътуване с не продадени билети (собственик, разпространител)</w:t>
      </w:r>
    </w:p>
    <w:p w14:paraId="2C7DA347" w14:textId="77777777" w:rsidR="00ED0582" w:rsidRDefault="00ED0582" w:rsidP="00ED0582">
      <w:pPr>
        <w:pStyle w:val="ListParagraph"/>
        <w:rPr>
          <w:rFonts w:ascii="Cambria" w:hAnsi="Cambria" w:cs="CIDFont+F1"/>
        </w:rPr>
      </w:pPr>
    </w:p>
    <w:p w14:paraId="6AEDB082" w14:textId="77777777" w:rsidR="00ED0582" w:rsidRDefault="00ED0582" w:rsidP="00ED0582">
      <w:pPr>
        <w:pStyle w:val="ListParagraph"/>
        <w:rPr>
          <w:rFonts w:ascii="Cambria" w:hAnsi="Cambria" w:cs="CIDFont+F1"/>
        </w:rPr>
      </w:pPr>
    </w:p>
    <w:p w14:paraId="3B9963A3" w14:textId="77777777" w:rsidR="00ED0582" w:rsidRDefault="00ED0582" w:rsidP="00ED0582">
      <w:pPr>
        <w:pStyle w:val="ListParagraph"/>
        <w:rPr>
          <w:rFonts w:ascii="Cambria" w:hAnsi="Cambria" w:cs="CIDFont+F1"/>
        </w:rPr>
      </w:pPr>
    </w:p>
    <w:p w14:paraId="06903A29" w14:textId="77777777" w:rsidR="00ED0582" w:rsidRDefault="00ED0582" w:rsidP="00ED0582">
      <w:pPr>
        <w:pStyle w:val="ListParagraph"/>
        <w:rPr>
          <w:rFonts w:ascii="Cambria" w:hAnsi="Cambria" w:cs="CIDFont+F1"/>
        </w:rPr>
      </w:pPr>
    </w:p>
    <w:p w14:paraId="6613F77B" w14:textId="77777777" w:rsidR="00ED0582" w:rsidRDefault="00ED0582" w:rsidP="00ED0582">
      <w:pPr>
        <w:pStyle w:val="ListParagraph"/>
        <w:rPr>
          <w:rFonts w:ascii="Cambria" w:hAnsi="Cambria" w:cs="CIDFont+F1"/>
        </w:rPr>
      </w:pPr>
    </w:p>
    <w:p w14:paraId="270A198E" w14:textId="77777777" w:rsidR="00ED0582" w:rsidRDefault="00ED0582" w:rsidP="00ED0582">
      <w:pPr>
        <w:pStyle w:val="ListParagraph"/>
        <w:rPr>
          <w:rFonts w:ascii="Cambria" w:hAnsi="Cambria" w:cs="CIDFont+F1"/>
        </w:rPr>
      </w:pPr>
    </w:p>
    <w:p w14:paraId="49831754" w14:textId="77777777" w:rsidR="00ED0582" w:rsidRDefault="00ED0582" w:rsidP="00ED0582">
      <w:pPr>
        <w:pStyle w:val="ListParagraph"/>
        <w:rPr>
          <w:rFonts w:ascii="Cambria" w:hAnsi="Cambria" w:cs="CIDFont+F1"/>
        </w:rPr>
      </w:pPr>
    </w:p>
    <w:p w14:paraId="4522DAF1" w14:textId="77777777" w:rsidR="00ED0582" w:rsidRDefault="00ED0582" w:rsidP="00ED0582">
      <w:pPr>
        <w:pStyle w:val="ListParagraph"/>
        <w:rPr>
          <w:rFonts w:ascii="Cambria" w:hAnsi="Cambria" w:cs="CIDFont+F1"/>
        </w:rPr>
      </w:pPr>
    </w:p>
    <w:p w14:paraId="653618D4" w14:textId="77777777" w:rsidR="00ED0582" w:rsidRDefault="00C3354E" w:rsidP="00ED0582">
      <w:pPr>
        <w:pStyle w:val="Heading1"/>
        <w:numPr>
          <w:ilvl w:val="0"/>
          <w:numId w:val="1"/>
        </w:numPr>
        <w:rPr>
          <w:rFonts w:ascii="Cambria" w:hAnsi="Cambria"/>
          <w:b/>
          <w:color w:val="C00000"/>
          <w:sz w:val="26"/>
          <w:szCs w:val="26"/>
        </w:rPr>
      </w:pPr>
      <w:r w:rsidRPr="00C3354E">
        <w:rPr>
          <w:rFonts w:ascii="Cambria" w:hAnsi="Cambria"/>
          <w:b/>
          <w:color w:val="C00000"/>
          <w:sz w:val="26"/>
          <w:szCs w:val="26"/>
        </w:rPr>
        <w:lastRenderedPageBreak/>
        <w:t>Функционал</w:t>
      </w:r>
      <w:r w:rsidR="00ED0582" w:rsidRPr="00C3354E">
        <w:rPr>
          <w:rFonts w:ascii="Cambria" w:hAnsi="Cambria"/>
          <w:b/>
          <w:color w:val="C00000"/>
          <w:sz w:val="26"/>
          <w:szCs w:val="26"/>
        </w:rPr>
        <w:t>ни изисквания.</w:t>
      </w:r>
    </w:p>
    <w:p w14:paraId="67636F94" w14:textId="77777777" w:rsidR="00C3354E" w:rsidRPr="00C3354E" w:rsidRDefault="00C3354E" w:rsidP="00C3354E"/>
    <w:p w14:paraId="6CBC768D" w14:textId="77777777" w:rsidR="00C3354E" w:rsidRPr="00C3354E" w:rsidRDefault="00C3354E" w:rsidP="00C3354E">
      <w:pPr>
        <w:pStyle w:val="ListParagraph"/>
        <w:numPr>
          <w:ilvl w:val="0"/>
          <w:numId w:val="17"/>
        </w:numPr>
        <w:spacing w:after="0" w:line="276" w:lineRule="auto"/>
        <w:rPr>
          <w:rFonts w:ascii="Cambria" w:hAnsi="Cambria"/>
        </w:rPr>
      </w:pPr>
      <w:r w:rsidRPr="00C3354E">
        <w:rPr>
          <w:rFonts w:ascii="Cambria" w:hAnsi="Cambria"/>
        </w:rPr>
        <w:t>Скрипт за създаване на базата данни, всички таблици и връзките между тях, с предварителна проверка за наличието им.</w:t>
      </w:r>
    </w:p>
    <w:p w14:paraId="5C98D421" w14:textId="44A56A06" w:rsidR="00C3354E" w:rsidRDefault="00C3354E" w:rsidP="00C3354E">
      <w:pPr>
        <w:pStyle w:val="ListParagraph"/>
        <w:numPr>
          <w:ilvl w:val="0"/>
          <w:numId w:val="17"/>
        </w:numPr>
        <w:spacing w:after="0" w:line="276" w:lineRule="auto"/>
        <w:rPr>
          <w:rFonts w:ascii="Cambria" w:hAnsi="Cambria"/>
        </w:rPr>
      </w:pPr>
      <w:r w:rsidRPr="00C3354E">
        <w:rPr>
          <w:rFonts w:ascii="Cambria" w:hAnsi="Cambria"/>
        </w:rPr>
        <w:t>Диаграма на създадената база данни.</w:t>
      </w:r>
    </w:p>
    <w:p w14:paraId="18E136A2" w14:textId="200CEAA1" w:rsidR="0010318D" w:rsidRDefault="0010318D" w:rsidP="00C3354E">
      <w:pPr>
        <w:pStyle w:val="ListParagraph"/>
        <w:numPr>
          <w:ilvl w:val="0"/>
          <w:numId w:val="17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Системата винаги разполага с един главен администратор, от който могат да се регистрират други регистратори.</w:t>
      </w:r>
    </w:p>
    <w:p w14:paraId="6DC0BBA2" w14:textId="7DE12C10" w:rsidR="0010318D" w:rsidRDefault="0010318D" w:rsidP="0010318D">
      <w:pPr>
        <w:pStyle w:val="ListParagraph"/>
        <w:numPr>
          <w:ilvl w:val="0"/>
          <w:numId w:val="17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Системата позволява на потребител, логнат като администратор, да създава пътническа компания и разпространители, и да прави оглед на рейтинг на касиерите.</w:t>
      </w:r>
    </w:p>
    <w:p w14:paraId="0859E098" w14:textId="77777777" w:rsidR="0010318D" w:rsidRDefault="0010318D" w:rsidP="0010318D">
      <w:pPr>
        <w:pStyle w:val="ListParagraph"/>
        <w:numPr>
          <w:ilvl w:val="0"/>
          <w:numId w:val="17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Потребител, който се логва като компания има следните функционалности:</w:t>
      </w:r>
    </w:p>
    <w:p w14:paraId="476D7BA7" w14:textId="2B7D0026" w:rsidR="0010318D" w:rsidRPr="009A2772" w:rsidRDefault="0010318D" w:rsidP="009A2772">
      <w:pPr>
        <w:pStyle w:val="ListParagraph"/>
        <w:numPr>
          <w:ilvl w:val="0"/>
          <w:numId w:val="24"/>
        </w:numPr>
        <w:spacing w:after="0" w:line="276" w:lineRule="auto"/>
        <w:rPr>
          <w:rFonts w:ascii="Cambria" w:hAnsi="Cambria"/>
        </w:rPr>
      </w:pPr>
      <w:r w:rsidRPr="009A2772">
        <w:rPr>
          <w:rFonts w:ascii="Cambria" w:hAnsi="Cambria"/>
        </w:rPr>
        <w:t>Създаване на ново пътуване. То включва:</w:t>
      </w:r>
    </w:p>
    <w:p w14:paraId="49E3FD6D" w14:textId="6757BA66" w:rsidR="0010318D" w:rsidRDefault="0010318D" w:rsidP="009A2772">
      <w:pPr>
        <w:pStyle w:val="ListParagraph"/>
        <w:numPr>
          <w:ilvl w:val="3"/>
          <w:numId w:val="17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Задаване тип на пътуване (екскурзия, обикновено пътуване</w:t>
      </w:r>
      <w:r w:rsidR="009A2772">
        <w:rPr>
          <w:rFonts w:ascii="Cambria" w:hAnsi="Cambria"/>
        </w:rPr>
        <w:t xml:space="preserve"> и т.н.</w:t>
      </w:r>
      <w:r>
        <w:rPr>
          <w:rFonts w:ascii="Cambria" w:hAnsi="Cambria"/>
        </w:rPr>
        <w:t>).</w:t>
      </w:r>
    </w:p>
    <w:p w14:paraId="43C04A4F" w14:textId="770A3D40" w:rsidR="0010318D" w:rsidRDefault="0010318D" w:rsidP="009A2772">
      <w:pPr>
        <w:pStyle w:val="ListParagraph"/>
        <w:numPr>
          <w:ilvl w:val="3"/>
          <w:numId w:val="17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Задаване на дестинация.</w:t>
      </w:r>
    </w:p>
    <w:p w14:paraId="5EDCB04C" w14:textId="72D4EEBF" w:rsidR="0010318D" w:rsidRDefault="0010318D" w:rsidP="009A2772">
      <w:pPr>
        <w:pStyle w:val="ListParagraph"/>
        <w:numPr>
          <w:ilvl w:val="3"/>
          <w:numId w:val="17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Задаване на транспорта, с който ще се пътува (авт</w:t>
      </w:r>
      <w:r w:rsidR="009A2772">
        <w:rPr>
          <w:rFonts w:ascii="Cambria" w:hAnsi="Cambria"/>
        </w:rPr>
        <w:t>обу</w:t>
      </w:r>
      <w:r>
        <w:rPr>
          <w:rFonts w:ascii="Cambria" w:hAnsi="Cambria"/>
        </w:rPr>
        <w:t>с, маршрутка, микробус).</w:t>
      </w:r>
    </w:p>
    <w:p w14:paraId="5291E53D" w14:textId="41B5B340" w:rsidR="009A2772" w:rsidRPr="009A2772" w:rsidRDefault="009A2772" w:rsidP="009A2772">
      <w:pPr>
        <w:pStyle w:val="ListParagraph"/>
        <w:numPr>
          <w:ilvl w:val="3"/>
          <w:numId w:val="17"/>
        </w:numPr>
        <w:spacing w:after="0" w:line="276" w:lineRule="auto"/>
        <w:rPr>
          <w:rFonts w:ascii="Cambria" w:hAnsi="Cambria"/>
        </w:rPr>
      </w:pPr>
      <w:r w:rsidRPr="009A2772">
        <w:rPr>
          <w:rFonts w:ascii="Cambria" w:hAnsi="Cambria"/>
        </w:rPr>
        <w:t xml:space="preserve">Брой места, с които ще разполага съответното </w:t>
      </w:r>
    </w:p>
    <w:p w14:paraId="06F96E1D" w14:textId="7C8547EE" w:rsidR="009A2772" w:rsidRDefault="00FB4A58" w:rsidP="009A2772">
      <w:pPr>
        <w:pStyle w:val="ListParagraph"/>
        <w:numPr>
          <w:ilvl w:val="3"/>
          <w:numId w:val="17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Задаване на д</w:t>
      </w:r>
      <w:r w:rsidR="009A2772">
        <w:rPr>
          <w:rFonts w:ascii="Cambria" w:hAnsi="Cambria"/>
        </w:rPr>
        <w:t>ата на тръгване.</w:t>
      </w:r>
    </w:p>
    <w:p w14:paraId="335A9C9C" w14:textId="37ED0831" w:rsidR="009A2772" w:rsidRDefault="00FB4A58" w:rsidP="009A2772">
      <w:pPr>
        <w:pStyle w:val="ListParagraph"/>
        <w:numPr>
          <w:ilvl w:val="3"/>
          <w:numId w:val="17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Задаване на д</w:t>
      </w:r>
      <w:r w:rsidR="009A2772">
        <w:rPr>
          <w:rFonts w:ascii="Cambria" w:hAnsi="Cambria"/>
        </w:rPr>
        <w:t>ата на пристигане.</w:t>
      </w:r>
    </w:p>
    <w:p w14:paraId="69982BF3" w14:textId="2CFBCC78" w:rsidR="009A2772" w:rsidRDefault="009A2772" w:rsidP="009A2772">
      <w:pPr>
        <w:pStyle w:val="ListParagraph"/>
        <w:numPr>
          <w:ilvl w:val="0"/>
          <w:numId w:val="22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Създаване на билети. То включва:</w:t>
      </w:r>
    </w:p>
    <w:p w14:paraId="52DFF0E8" w14:textId="6BBC5D3F" w:rsidR="009A2772" w:rsidRDefault="009A2772" w:rsidP="009A2772">
      <w:pPr>
        <w:pStyle w:val="ListParagraph"/>
        <w:numPr>
          <w:ilvl w:val="0"/>
          <w:numId w:val="29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Задаване на пътуването.</w:t>
      </w:r>
    </w:p>
    <w:p w14:paraId="078CC5A4" w14:textId="267E84B2" w:rsidR="009A2772" w:rsidRDefault="009A2772" w:rsidP="009A2772">
      <w:pPr>
        <w:pStyle w:val="ListParagraph"/>
        <w:numPr>
          <w:ilvl w:val="0"/>
          <w:numId w:val="29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Задаване на цена за пътуването.</w:t>
      </w:r>
    </w:p>
    <w:p w14:paraId="5EB56C7D" w14:textId="50A598CD" w:rsidR="009A2772" w:rsidRDefault="009A2772" w:rsidP="009A2772">
      <w:pPr>
        <w:pStyle w:val="ListParagraph"/>
        <w:numPr>
          <w:ilvl w:val="0"/>
          <w:numId w:val="29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Задаване на станцията, от която ще се тръгва.</w:t>
      </w:r>
    </w:p>
    <w:p w14:paraId="7BE3DFAA" w14:textId="5ACA4F0A" w:rsidR="009A2772" w:rsidRDefault="009A2772" w:rsidP="009A2772">
      <w:pPr>
        <w:pStyle w:val="ListParagraph"/>
        <w:numPr>
          <w:ilvl w:val="0"/>
          <w:numId w:val="29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Броят билети за съответното пътуване.</w:t>
      </w:r>
    </w:p>
    <w:p w14:paraId="3EB98903" w14:textId="717D70AB" w:rsidR="00FB4A58" w:rsidRDefault="00FB4A58" w:rsidP="00FB4A58">
      <w:pPr>
        <w:pStyle w:val="ListParagraph"/>
        <w:numPr>
          <w:ilvl w:val="0"/>
          <w:numId w:val="22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 xml:space="preserve">Оглед на билетите, изпратени на станциите. Така потребителят, логнат като компания може да провери статуса на билетите, дали са приети или отхвърлени от съответната станция. При статус </w:t>
      </w:r>
      <w:r w:rsidRPr="00FB4A58">
        <w:rPr>
          <w:rFonts w:ascii="Cambria" w:hAnsi="Cambria"/>
          <w:lang w:val="ru-RU"/>
        </w:rPr>
        <w:t>“</w:t>
      </w:r>
      <w:r>
        <w:rPr>
          <w:rFonts w:ascii="Cambria" w:hAnsi="Cambria"/>
          <w:lang w:val="en-US"/>
        </w:rPr>
        <w:t>disagree</w:t>
      </w:r>
      <w:r w:rsidRPr="00FB4A58">
        <w:rPr>
          <w:rFonts w:ascii="Cambria" w:hAnsi="Cambria"/>
          <w:lang w:val="ru-RU"/>
        </w:rPr>
        <w:t>’</w:t>
      </w:r>
      <w:r>
        <w:rPr>
          <w:rFonts w:ascii="Cambria" w:hAnsi="Cambria"/>
          <w:lang w:val="ru-RU"/>
        </w:rPr>
        <w:t xml:space="preserve">,  </w:t>
      </w:r>
      <w:proofErr w:type="spellStart"/>
      <w:r>
        <w:rPr>
          <w:rFonts w:ascii="Cambria" w:hAnsi="Cambria"/>
          <w:lang w:val="ru-RU"/>
        </w:rPr>
        <w:t>потребителят</w:t>
      </w:r>
      <w:proofErr w:type="spellEnd"/>
      <w:r>
        <w:rPr>
          <w:rFonts w:ascii="Cambria" w:hAnsi="Cambria"/>
          <w:lang w:val="ru-RU"/>
        </w:rPr>
        <w:t xml:space="preserve">  </w:t>
      </w:r>
      <w:proofErr w:type="spellStart"/>
      <w:r>
        <w:rPr>
          <w:rFonts w:ascii="Cambria" w:hAnsi="Cambria"/>
          <w:lang w:val="ru-RU"/>
        </w:rPr>
        <w:t>натискайки</w:t>
      </w:r>
      <w:proofErr w:type="spellEnd"/>
      <w:r>
        <w:rPr>
          <w:rFonts w:ascii="Cambria" w:hAnsi="Cambria"/>
          <w:lang w:val="ru-RU"/>
        </w:rPr>
        <w:t xml:space="preserve"> </w:t>
      </w:r>
      <w:r w:rsidRPr="00FB4A58">
        <w:rPr>
          <w:rFonts w:ascii="Cambria" w:hAnsi="Cambria"/>
          <w:lang w:val="ru-RU"/>
        </w:rPr>
        <w:t>“</w:t>
      </w:r>
      <w:r>
        <w:rPr>
          <w:rFonts w:ascii="Cambria" w:hAnsi="Cambria"/>
          <w:lang w:val="en-US"/>
        </w:rPr>
        <w:t>confirm</w:t>
      </w:r>
      <w:r w:rsidRPr="00FB4A58">
        <w:rPr>
          <w:rFonts w:ascii="Cambria" w:hAnsi="Cambria"/>
          <w:lang w:val="ru-RU"/>
        </w:rPr>
        <w:t xml:space="preserve">” </w:t>
      </w:r>
      <w:r>
        <w:rPr>
          <w:rFonts w:ascii="Cambria" w:hAnsi="Cambria"/>
        </w:rPr>
        <w:t xml:space="preserve">ще ги изтрие. При статус </w:t>
      </w:r>
      <w:r w:rsidRPr="00FB4A58">
        <w:rPr>
          <w:rFonts w:ascii="Cambria" w:hAnsi="Cambria"/>
          <w:lang w:val="ru-RU"/>
        </w:rPr>
        <w:t>“</w:t>
      </w:r>
      <w:r>
        <w:rPr>
          <w:rFonts w:ascii="Cambria" w:hAnsi="Cambria"/>
          <w:lang w:val="en-US"/>
        </w:rPr>
        <w:t>agree</w:t>
      </w:r>
      <w:r w:rsidRPr="00FB4A58">
        <w:rPr>
          <w:rFonts w:ascii="Cambria" w:hAnsi="Cambria"/>
          <w:lang w:val="ru-RU"/>
        </w:rPr>
        <w:t xml:space="preserve">”, </w:t>
      </w:r>
      <w:r>
        <w:rPr>
          <w:rFonts w:ascii="Cambria" w:hAnsi="Cambria"/>
        </w:rPr>
        <w:t xml:space="preserve">билета си сменя статуса на </w:t>
      </w:r>
      <w:r w:rsidRPr="00FB4A58">
        <w:rPr>
          <w:rFonts w:ascii="Cambria" w:hAnsi="Cambria"/>
          <w:lang w:val="ru-RU"/>
        </w:rPr>
        <w:t>“</w:t>
      </w:r>
      <w:r>
        <w:rPr>
          <w:rFonts w:ascii="Cambria" w:hAnsi="Cambria"/>
          <w:lang w:val="en-US"/>
        </w:rPr>
        <w:t>not</w:t>
      </w:r>
      <w:r w:rsidRPr="00FB4A58">
        <w:rPr>
          <w:rFonts w:ascii="Cambria" w:hAnsi="Cambria"/>
          <w:lang w:val="ru-RU"/>
        </w:rPr>
        <w:t xml:space="preserve"> </w:t>
      </w:r>
      <w:r>
        <w:rPr>
          <w:rFonts w:ascii="Cambria" w:hAnsi="Cambria"/>
          <w:lang w:val="en-US"/>
        </w:rPr>
        <w:t>bought</w:t>
      </w:r>
      <w:r w:rsidRPr="00FB4A58">
        <w:rPr>
          <w:rFonts w:ascii="Cambria" w:hAnsi="Cambria"/>
          <w:lang w:val="ru-RU"/>
        </w:rPr>
        <w:t xml:space="preserve">” </w:t>
      </w:r>
      <w:r>
        <w:rPr>
          <w:rFonts w:ascii="Cambria" w:hAnsi="Cambria"/>
        </w:rPr>
        <w:t>и е в очакване на закупуване.</w:t>
      </w:r>
    </w:p>
    <w:p w14:paraId="745839FE" w14:textId="24ADB133" w:rsidR="00FB4A58" w:rsidRDefault="00FB4A58" w:rsidP="00FB4A58">
      <w:pPr>
        <w:pStyle w:val="ListParagraph"/>
        <w:numPr>
          <w:ilvl w:val="0"/>
          <w:numId w:val="22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Оглед на всички активни пътувания.</w:t>
      </w:r>
    </w:p>
    <w:p w14:paraId="6D8549D5" w14:textId="0717A50E" w:rsidR="00FB4A58" w:rsidRDefault="00FB4A58" w:rsidP="00FB4A58">
      <w:pPr>
        <w:pStyle w:val="ListParagraph"/>
        <w:numPr>
          <w:ilvl w:val="0"/>
          <w:numId w:val="22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Оглед на всички станции (разпространители).</w:t>
      </w:r>
    </w:p>
    <w:p w14:paraId="72E4FB39" w14:textId="77777777" w:rsidR="00D03B7A" w:rsidRDefault="00FB4A58" w:rsidP="00FB4A58">
      <w:pPr>
        <w:pStyle w:val="ListParagraph"/>
        <w:numPr>
          <w:ilvl w:val="0"/>
          <w:numId w:val="30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Потребителят логнат като станция (разпостренител) може да създава касиери, да прави оглед на пътуванията и касиерите, както и да приема изпратени билети от компаниите, извършили изпращането.</w:t>
      </w:r>
      <w:r w:rsidR="00D03B7A">
        <w:rPr>
          <w:rFonts w:ascii="Cambria" w:hAnsi="Cambria"/>
        </w:rPr>
        <w:t xml:space="preserve"> Ако станцията откаже изпратените билети, статуса им се променя на </w:t>
      </w:r>
      <w:r w:rsidR="00D03B7A" w:rsidRPr="00D03B7A">
        <w:rPr>
          <w:rFonts w:ascii="Cambria" w:hAnsi="Cambria"/>
          <w:lang w:val="ru-RU"/>
        </w:rPr>
        <w:t>“</w:t>
      </w:r>
      <w:r w:rsidR="00D03B7A">
        <w:rPr>
          <w:rFonts w:ascii="Cambria" w:hAnsi="Cambria"/>
          <w:lang w:val="en-US"/>
        </w:rPr>
        <w:t>disagree</w:t>
      </w:r>
      <w:r w:rsidR="00D03B7A" w:rsidRPr="00D03B7A">
        <w:rPr>
          <w:rFonts w:ascii="Cambria" w:hAnsi="Cambria"/>
          <w:lang w:val="ru-RU"/>
        </w:rPr>
        <w:t xml:space="preserve">” </w:t>
      </w:r>
      <w:r w:rsidR="00D03B7A">
        <w:rPr>
          <w:rFonts w:ascii="Cambria" w:hAnsi="Cambria"/>
        </w:rPr>
        <w:t>и компанията може да ги изтрие.</w:t>
      </w:r>
    </w:p>
    <w:p w14:paraId="2E665078" w14:textId="54FC421B" w:rsidR="00FB4A58" w:rsidRDefault="00D03B7A" w:rsidP="00D03B7A">
      <w:pPr>
        <w:pStyle w:val="ListParagraph"/>
        <w:numPr>
          <w:ilvl w:val="0"/>
          <w:numId w:val="30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Потребителят логнат като касиер има две функционалности.</w:t>
      </w:r>
    </w:p>
    <w:p w14:paraId="6C80FA3F" w14:textId="0D26DA6D" w:rsidR="00D03B7A" w:rsidRDefault="00D03B7A" w:rsidP="00D03B7A">
      <w:pPr>
        <w:pStyle w:val="ListParagraph"/>
        <w:numPr>
          <w:ilvl w:val="0"/>
          <w:numId w:val="33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 xml:space="preserve">Закупуване на билет. Потребителят задава данните на клиента (име и фамилия), дестинацията, до която клиента ще пътува, мястото заедно с цената за билета </w:t>
      </w:r>
    </w:p>
    <w:p w14:paraId="0BFEEBC4" w14:textId="44D3D315" w:rsidR="00D03B7A" w:rsidRDefault="00D03B7A" w:rsidP="00D03B7A">
      <w:pPr>
        <w:pStyle w:val="ListParagraph"/>
        <w:numPr>
          <w:ilvl w:val="0"/>
          <w:numId w:val="33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Оглед на активните пътувания.</w:t>
      </w:r>
    </w:p>
    <w:p w14:paraId="0D55A1AD" w14:textId="0360F822" w:rsidR="00D03B7A" w:rsidRPr="00D03B7A" w:rsidRDefault="00D03B7A" w:rsidP="00D03B7A">
      <w:pPr>
        <w:pStyle w:val="ListParagraph"/>
        <w:numPr>
          <w:ilvl w:val="0"/>
          <w:numId w:val="34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Системата поддържа логове</w:t>
      </w:r>
      <w:r w:rsidR="007E34D4">
        <w:rPr>
          <w:rFonts w:ascii="Cambria" w:hAnsi="Cambria"/>
        </w:rPr>
        <w:t>. Записва съобщенията, генерирани от програмата в текстов файл с име „</w:t>
      </w:r>
      <w:r w:rsidR="007E34D4">
        <w:rPr>
          <w:rFonts w:ascii="Cambria" w:hAnsi="Cambria"/>
          <w:lang w:val="en-US"/>
        </w:rPr>
        <w:t>application</w:t>
      </w:r>
      <w:r w:rsidR="007E34D4" w:rsidRPr="007E34D4">
        <w:rPr>
          <w:rFonts w:ascii="Cambria" w:hAnsi="Cambria"/>
          <w:lang w:val="ru-RU"/>
        </w:rPr>
        <w:t>”</w:t>
      </w:r>
      <w:r w:rsidR="007E34D4">
        <w:rPr>
          <w:rFonts w:ascii="Cambria" w:hAnsi="Cambria"/>
          <w:lang w:val="ru-RU"/>
        </w:rPr>
        <w:t xml:space="preserve">.  </w:t>
      </w:r>
      <w:proofErr w:type="spellStart"/>
      <w:r w:rsidR="007E34D4">
        <w:rPr>
          <w:rFonts w:ascii="Cambria" w:hAnsi="Cambria"/>
          <w:lang w:val="ru-RU"/>
        </w:rPr>
        <w:t>Така</w:t>
      </w:r>
      <w:proofErr w:type="spellEnd"/>
      <w:r w:rsidR="007E34D4">
        <w:rPr>
          <w:rFonts w:ascii="Cambria" w:hAnsi="Cambria"/>
          <w:lang w:val="ru-RU"/>
        </w:rPr>
        <w:t xml:space="preserve"> </w:t>
      </w:r>
      <w:proofErr w:type="spellStart"/>
      <w:r w:rsidR="007E34D4">
        <w:rPr>
          <w:rFonts w:ascii="Cambria" w:hAnsi="Cambria"/>
          <w:lang w:val="ru-RU"/>
        </w:rPr>
        <w:t>потребителят</w:t>
      </w:r>
      <w:proofErr w:type="spellEnd"/>
      <w:r w:rsidR="007E34D4">
        <w:rPr>
          <w:rFonts w:ascii="Cambria" w:hAnsi="Cambria"/>
          <w:lang w:val="ru-RU"/>
        </w:rPr>
        <w:t xml:space="preserve"> </w:t>
      </w:r>
      <w:proofErr w:type="spellStart"/>
      <w:r w:rsidR="007E34D4">
        <w:rPr>
          <w:rFonts w:ascii="Cambria" w:hAnsi="Cambria"/>
          <w:lang w:val="ru-RU"/>
        </w:rPr>
        <w:t>може</w:t>
      </w:r>
      <w:proofErr w:type="spellEnd"/>
      <w:r w:rsidR="007E34D4">
        <w:rPr>
          <w:rFonts w:ascii="Cambria" w:hAnsi="Cambria"/>
          <w:lang w:val="ru-RU"/>
        </w:rPr>
        <w:t xml:space="preserve"> да </w:t>
      </w:r>
      <w:proofErr w:type="spellStart"/>
      <w:r w:rsidR="007E34D4">
        <w:rPr>
          <w:rFonts w:ascii="Cambria" w:hAnsi="Cambria"/>
          <w:lang w:val="ru-RU"/>
        </w:rPr>
        <w:t>наблюдава</w:t>
      </w:r>
      <w:proofErr w:type="spellEnd"/>
      <w:r w:rsidR="007E34D4">
        <w:rPr>
          <w:rFonts w:ascii="Cambria" w:hAnsi="Cambria"/>
          <w:lang w:val="ru-RU"/>
        </w:rPr>
        <w:t xml:space="preserve">, </w:t>
      </w:r>
      <w:proofErr w:type="spellStart"/>
      <w:r w:rsidR="007E34D4">
        <w:rPr>
          <w:rFonts w:ascii="Cambria" w:hAnsi="Cambria"/>
          <w:lang w:val="ru-RU"/>
        </w:rPr>
        <w:t>какво</w:t>
      </w:r>
      <w:proofErr w:type="spellEnd"/>
      <w:r w:rsidR="007E34D4">
        <w:rPr>
          <w:rFonts w:ascii="Cambria" w:hAnsi="Cambria"/>
          <w:lang w:val="ru-RU"/>
        </w:rPr>
        <w:t xml:space="preserve"> се </w:t>
      </w:r>
      <w:proofErr w:type="spellStart"/>
      <w:r w:rsidR="007E34D4">
        <w:rPr>
          <w:rFonts w:ascii="Cambria" w:hAnsi="Cambria"/>
          <w:lang w:val="ru-RU"/>
        </w:rPr>
        <w:t>случва</w:t>
      </w:r>
      <w:proofErr w:type="spellEnd"/>
      <w:r w:rsidR="007E34D4">
        <w:rPr>
          <w:rFonts w:ascii="Cambria" w:hAnsi="Cambria"/>
          <w:lang w:val="ru-RU"/>
        </w:rPr>
        <w:t xml:space="preserve"> с </w:t>
      </w:r>
      <w:proofErr w:type="spellStart"/>
      <w:r w:rsidR="007E34D4">
        <w:rPr>
          <w:rFonts w:ascii="Cambria" w:hAnsi="Cambria"/>
          <w:lang w:val="ru-RU"/>
        </w:rPr>
        <w:t>програмата</w:t>
      </w:r>
      <w:proofErr w:type="spellEnd"/>
      <w:r w:rsidR="007E34D4">
        <w:rPr>
          <w:rFonts w:ascii="Cambria" w:hAnsi="Cambria"/>
          <w:lang w:val="ru-RU"/>
        </w:rPr>
        <w:t>.</w:t>
      </w:r>
    </w:p>
    <w:p w14:paraId="07D353F6" w14:textId="78E945AF" w:rsidR="009A2772" w:rsidRPr="00A87664" w:rsidRDefault="009A2772" w:rsidP="009A2772">
      <w:pPr>
        <w:pStyle w:val="ListParagraph"/>
        <w:spacing w:after="0" w:line="276" w:lineRule="auto"/>
        <w:ind w:left="708"/>
        <w:rPr>
          <w:rFonts w:ascii="Cambria" w:hAnsi="Cambria"/>
          <w:lang w:val="ru-RU"/>
        </w:rPr>
      </w:pPr>
    </w:p>
    <w:p w14:paraId="055EE64B" w14:textId="24B589AA" w:rsidR="000405C2" w:rsidRPr="00A87664" w:rsidRDefault="000405C2" w:rsidP="009A2772">
      <w:pPr>
        <w:pStyle w:val="ListParagraph"/>
        <w:spacing w:after="0" w:line="276" w:lineRule="auto"/>
        <w:ind w:left="708"/>
        <w:rPr>
          <w:rFonts w:ascii="Cambria" w:hAnsi="Cambria"/>
          <w:lang w:val="ru-RU"/>
        </w:rPr>
      </w:pPr>
    </w:p>
    <w:p w14:paraId="3413052A" w14:textId="696DB2E9" w:rsidR="000405C2" w:rsidRDefault="000405C2" w:rsidP="000405C2">
      <w:pPr>
        <w:pStyle w:val="Heading1"/>
        <w:numPr>
          <w:ilvl w:val="0"/>
          <w:numId w:val="1"/>
        </w:numPr>
        <w:rPr>
          <w:rFonts w:ascii="Cambria" w:hAnsi="Cambria"/>
          <w:b/>
          <w:color w:val="C00000"/>
          <w:sz w:val="26"/>
          <w:szCs w:val="26"/>
        </w:rPr>
      </w:pPr>
      <w:r>
        <w:rPr>
          <w:rFonts w:ascii="Cambria" w:hAnsi="Cambria"/>
          <w:b/>
          <w:color w:val="C00000"/>
          <w:sz w:val="26"/>
          <w:szCs w:val="26"/>
        </w:rPr>
        <w:lastRenderedPageBreak/>
        <w:t>Структура на проекта</w:t>
      </w:r>
      <w:r w:rsidRPr="00C3354E">
        <w:rPr>
          <w:rFonts w:ascii="Cambria" w:hAnsi="Cambria"/>
          <w:b/>
          <w:color w:val="C00000"/>
          <w:sz w:val="26"/>
          <w:szCs w:val="26"/>
        </w:rPr>
        <w:t>.</w:t>
      </w:r>
    </w:p>
    <w:p w14:paraId="30758E67" w14:textId="738FAAAE" w:rsidR="000405C2" w:rsidRDefault="001B3824" w:rsidP="001B3824">
      <w:pPr>
        <w:pStyle w:val="ListParagraph"/>
        <w:numPr>
          <w:ilvl w:val="0"/>
          <w:numId w:val="34"/>
        </w:numPr>
      </w:pPr>
      <w:r w:rsidRPr="001B3824">
        <w:rPr>
          <w:b/>
          <w:bCs/>
          <w:lang w:val="en-US"/>
        </w:rPr>
        <w:t>MS SQL SERVER</w:t>
      </w:r>
      <w:r>
        <w:rPr>
          <w:lang w:val="en-US"/>
        </w:rPr>
        <w:t xml:space="preserve"> – </w:t>
      </w:r>
      <w:r>
        <w:t>база данни.</w:t>
      </w:r>
    </w:p>
    <w:p w14:paraId="6993C9B9" w14:textId="1B75C995" w:rsidR="001B3824" w:rsidRDefault="001B3824" w:rsidP="001B3824">
      <w:pPr>
        <w:pStyle w:val="ListParagraph"/>
        <w:numPr>
          <w:ilvl w:val="0"/>
          <w:numId w:val="34"/>
        </w:numPr>
      </w:pPr>
      <w:r w:rsidRPr="001B3824">
        <w:rPr>
          <w:b/>
          <w:bCs/>
          <w:lang w:val="en-US"/>
        </w:rPr>
        <w:t>Hibernate</w:t>
      </w:r>
      <w:r w:rsidRPr="001B3824">
        <w:rPr>
          <w:lang w:val="ru-RU"/>
        </w:rPr>
        <w:t xml:space="preserve"> – </w:t>
      </w:r>
      <w:r>
        <w:t>работа с база данни.</w:t>
      </w:r>
    </w:p>
    <w:p w14:paraId="10C31021" w14:textId="15AC95D8" w:rsidR="001B3824" w:rsidRDefault="001B3824" w:rsidP="001B3824">
      <w:pPr>
        <w:pStyle w:val="ListParagraph"/>
        <w:numPr>
          <w:ilvl w:val="0"/>
          <w:numId w:val="34"/>
        </w:numPr>
      </w:pPr>
      <w:r w:rsidRPr="001B3824">
        <w:rPr>
          <w:b/>
          <w:bCs/>
          <w:lang w:val="en-US"/>
        </w:rPr>
        <w:t>JavaFX</w:t>
      </w:r>
      <w:r w:rsidRPr="001B3824">
        <w:rPr>
          <w:b/>
          <w:bCs/>
          <w:lang w:val="ru-RU"/>
        </w:rPr>
        <w:t xml:space="preserve"> </w:t>
      </w:r>
      <w:r w:rsidRPr="001B3824">
        <w:rPr>
          <w:lang w:val="ru-RU"/>
        </w:rPr>
        <w:t xml:space="preserve">– </w:t>
      </w:r>
      <w:r>
        <w:t>Реализация на бизнес логика и графичен интерфейс.</w:t>
      </w:r>
    </w:p>
    <w:p w14:paraId="18FD36EB" w14:textId="5EDD6AAB" w:rsidR="001B3824" w:rsidRDefault="001B3824" w:rsidP="001B3824">
      <w:pPr>
        <w:pStyle w:val="ListParagraph"/>
        <w:numPr>
          <w:ilvl w:val="0"/>
          <w:numId w:val="34"/>
        </w:numPr>
      </w:pPr>
      <w:r w:rsidRPr="001B3824">
        <w:rPr>
          <w:b/>
          <w:bCs/>
          <w:lang w:val="en-US"/>
        </w:rPr>
        <w:t>Log</w:t>
      </w:r>
      <w:r w:rsidRPr="001B3824">
        <w:rPr>
          <w:b/>
          <w:bCs/>
          <w:lang w:val="ru-RU"/>
        </w:rPr>
        <w:t>4</w:t>
      </w:r>
      <w:r w:rsidRPr="001B3824">
        <w:rPr>
          <w:b/>
          <w:bCs/>
          <w:lang w:val="en-US"/>
        </w:rPr>
        <w:t>J</w:t>
      </w:r>
      <w:r w:rsidRPr="001B3824">
        <w:rPr>
          <w:lang w:val="ru-RU"/>
        </w:rPr>
        <w:t xml:space="preserve"> – </w:t>
      </w:r>
      <w:r>
        <w:t>логове за контролерите и проследяване на приложението, какви съобщения връща.</w:t>
      </w:r>
    </w:p>
    <w:p w14:paraId="74997A6E" w14:textId="4512B246" w:rsidR="001B3824" w:rsidRDefault="001B3824" w:rsidP="001B3824">
      <w:pPr>
        <w:pStyle w:val="ListParagraph"/>
        <w:numPr>
          <w:ilvl w:val="0"/>
          <w:numId w:val="34"/>
        </w:numPr>
      </w:pPr>
      <w:r w:rsidRPr="001B3824">
        <w:rPr>
          <w:b/>
          <w:bCs/>
          <w:lang w:val="en-US"/>
        </w:rPr>
        <w:t>Junit</w:t>
      </w:r>
      <w:r>
        <w:rPr>
          <w:lang w:val="en-US"/>
        </w:rPr>
        <w:t xml:space="preserve"> – </w:t>
      </w:r>
      <w:r>
        <w:t>тестове.</w:t>
      </w:r>
    </w:p>
    <w:p w14:paraId="227517D8" w14:textId="280F0CFA" w:rsidR="001B3824" w:rsidRDefault="001B3824" w:rsidP="001B3824">
      <w:pPr>
        <w:pStyle w:val="Heading1"/>
        <w:numPr>
          <w:ilvl w:val="0"/>
          <w:numId w:val="1"/>
        </w:numPr>
        <w:rPr>
          <w:rFonts w:ascii="Cambria" w:hAnsi="Cambria"/>
          <w:b/>
          <w:color w:val="C00000"/>
          <w:sz w:val="26"/>
          <w:szCs w:val="26"/>
        </w:rPr>
      </w:pPr>
      <w:r w:rsidRPr="001B3824">
        <w:rPr>
          <w:b/>
          <w:bCs/>
          <w:color w:val="C00000"/>
          <w:sz w:val="26"/>
          <w:szCs w:val="26"/>
        </w:rPr>
        <w:t>Дефиниция на модулите на системата</w:t>
      </w:r>
      <w:r w:rsidRPr="00C3354E">
        <w:rPr>
          <w:rFonts w:ascii="Cambria" w:hAnsi="Cambria"/>
          <w:b/>
          <w:color w:val="C00000"/>
          <w:sz w:val="26"/>
          <w:szCs w:val="26"/>
        </w:rPr>
        <w:t>.</w:t>
      </w:r>
    </w:p>
    <w:p w14:paraId="636EFDFF" w14:textId="76D094EA" w:rsidR="000405C2" w:rsidRDefault="001B3824" w:rsidP="001B3824">
      <w:pPr>
        <w:pStyle w:val="ListParagraph"/>
        <w:numPr>
          <w:ilvl w:val="0"/>
          <w:numId w:val="38"/>
        </w:numPr>
      </w:pPr>
      <w:r w:rsidRPr="00013668">
        <w:rPr>
          <w:b/>
          <w:bCs/>
          <w:lang w:val="en-US"/>
        </w:rPr>
        <w:t>Data</w:t>
      </w:r>
      <w:r w:rsidRPr="00013668">
        <w:rPr>
          <w:b/>
          <w:bCs/>
        </w:rPr>
        <w:t xml:space="preserve"> модул</w:t>
      </w:r>
      <w:r>
        <w:t xml:space="preserve"> – в този модул извършваме връзката с базата данни чрез класът </w:t>
      </w:r>
      <w:r>
        <w:rPr>
          <w:lang w:val="en-US"/>
        </w:rPr>
        <w:t>Connection</w:t>
      </w:r>
      <w:r w:rsidRPr="001B3824">
        <w:t xml:space="preserve">. </w:t>
      </w:r>
      <w:r>
        <w:t xml:space="preserve">Съхраняваме класовете в под-модула </w:t>
      </w:r>
      <w:r>
        <w:rPr>
          <w:lang w:val="en-US"/>
        </w:rPr>
        <w:t>entities</w:t>
      </w:r>
      <w:r w:rsidRPr="001B3824">
        <w:rPr>
          <w:lang w:val="ru-RU"/>
        </w:rPr>
        <w:t xml:space="preserve">. </w:t>
      </w:r>
      <w:r>
        <w:t xml:space="preserve">Това са обекти, които биват съхранявани в базата данни и се извършват манипулации върху тях. </w:t>
      </w:r>
      <w:r w:rsidR="00013668">
        <w:t xml:space="preserve">В под-модула </w:t>
      </w:r>
      <w:r w:rsidR="00013668">
        <w:rPr>
          <w:lang w:val="en-US"/>
        </w:rPr>
        <w:t>repository</w:t>
      </w:r>
      <w:r w:rsidR="00013668" w:rsidRPr="00013668">
        <w:rPr>
          <w:lang w:val="ru-RU"/>
        </w:rPr>
        <w:t xml:space="preserve"> </w:t>
      </w:r>
      <w:r w:rsidR="00013668">
        <w:t xml:space="preserve">се извършва за всеки клас, обект в базата данни, основните функции – добавяне, изтриване, редактиране и извличане от базата данни. Имплентира се интерфейса </w:t>
      </w:r>
      <w:proofErr w:type="spellStart"/>
      <w:r w:rsidR="00013668" w:rsidRPr="00312C2E">
        <w:rPr>
          <w:b/>
          <w:bCs/>
          <w:lang w:val="en-US"/>
        </w:rPr>
        <w:t>DAORepository</w:t>
      </w:r>
      <w:proofErr w:type="spellEnd"/>
      <w:r w:rsidR="00013668">
        <w:t xml:space="preserve">, в който се написват основните методи, споменати по-горе, за всяко </w:t>
      </w:r>
      <w:r w:rsidR="00013668">
        <w:rPr>
          <w:lang w:val="en-US"/>
        </w:rPr>
        <w:t>entity</w:t>
      </w:r>
      <w:r w:rsidR="00013668">
        <w:t>. Тези методи препокриват нуждите на потребителя, защото чрез тях може да прави редакция на запис, добавяне на запис, изтриване на записи по даден критерии.</w:t>
      </w:r>
    </w:p>
    <w:p w14:paraId="795AE02C" w14:textId="4482ADB3" w:rsidR="00013668" w:rsidRDefault="00013668" w:rsidP="001B3824">
      <w:pPr>
        <w:pStyle w:val="ListParagraph"/>
        <w:numPr>
          <w:ilvl w:val="0"/>
          <w:numId w:val="38"/>
        </w:numPr>
      </w:pPr>
      <w:r w:rsidRPr="00013668">
        <w:rPr>
          <w:b/>
          <w:bCs/>
          <w:lang w:val="en-US"/>
        </w:rPr>
        <w:t>Business</w:t>
      </w:r>
      <w:r w:rsidRPr="00013668">
        <w:rPr>
          <w:b/>
          <w:bCs/>
        </w:rPr>
        <w:t xml:space="preserve"> модул</w:t>
      </w:r>
      <w:r>
        <w:t xml:space="preserve"> – тук се съдържа под-модула </w:t>
      </w:r>
      <w:r>
        <w:rPr>
          <w:lang w:val="en-US"/>
        </w:rPr>
        <w:t>service</w:t>
      </w:r>
      <w:r>
        <w:t>, в който за всеки клас от базата данни се подготвя бизнес логиката.</w:t>
      </w:r>
    </w:p>
    <w:p w14:paraId="412F8FD6" w14:textId="5C05FAB7" w:rsidR="00013668" w:rsidRDefault="00013668" w:rsidP="001B3824">
      <w:pPr>
        <w:pStyle w:val="ListParagraph"/>
        <w:numPr>
          <w:ilvl w:val="0"/>
          <w:numId w:val="38"/>
        </w:numPr>
      </w:pPr>
      <w:r w:rsidRPr="00312C2E">
        <w:rPr>
          <w:b/>
          <w:bCs/>
          <w:lang w:val="en-US"/>
        </w:rPr>
        <w:t>Controller</w:t>
      </w:r>
      <w:r w:rsidRPr="00312C2E">
        <w:rPr>
          <w:b/>
          <w:bCs/>
          <w:lang w:val="ru-RU"/>
        </w:rPr>
        <w:t xml:space="preserve"> </w:t>
      </w:r>
      <w:r w:rsidRPr="00312C2E">
        <w:rPr>
          <w:b/>
          <w:bCs/>
        </w:rPr>
        <w:t>модул</w:t>
      </w:r>
      <w:r>
        <w:t xml:space="preserve"> – тук се извършва цялата бизнес логика на приложението. Контролират се диалоговите прозорци</w:t>
      </w:r>
      <w:r w:rsidR="00312C2E">
        <w:t xml:space="preserve"> като се извличат данните въведени от потребителя, валидират се и в последствие се изпращат надолу по йерархията за записване на данните в базата.</w:t>
      </w:r>
      <w:r>
        <w:t xml:space="preserve"> </w:t>
      </w:r>
    </w:p>
    <w:p w14:paraId="7CB69B8C" w14:textId="3AAA4C7F" w:rsidR="00A87664" w:rsidRPr="009C2CCD" w:rsidRDefault="009C2CCD" w:rsidP="009C2CCD">
      <w:pPr>
        <w:pStyle w:val="Heading1"/>
        <w:numPr>
          <w:ilvl w:val="0"/>
          <w:numId w:val="1"/>
        </w:numPr>
        <w:rPr>
          <w:rFonts w:ascii="Cambria" w:hAnsi="Cambria"/>
          <w:b/>
          <w:bCs/>
          <w:color w:val="C00000"/>
          <w:sz w:val="26"/>
          <w:szCs w:val="26"/>
          <w:lang w:val="en-US"/>
        </w:rPr>
      </w:pPr>
      <w:r w:rsidRPr="009C2CCD">
        <w:rPr>
          <w:rFonts w:ascii="Cambria" w:hAnsi="Cambria"/>
          <w:b/>
          <w:bCs/>
          <w:color w:val="C00000"/>
          <w:sz w:val="26"/>
          <w:szCs w:val="26"/>
        </w:rPr>
        <w:t>Диаграми.</w:t>
      </w:r>
    </w:p>
    <w:p w14:paraId="6F8A381E" w14:textId="4C383082" w:rsidR="00A87664" w:rsidRDefault="00A87664" w:rsidP="00A87664"/>
    <w:p w14:paraId="6DAE4E70" w14:textId="5FA811C9" w:rsidR="00A87664" w:rsidRPr="009C2CCD" w:rsidRDefault="009C2CCD" w:rsidP="00A87664">
      <w:pPr>
        <w:pStyle w:val="ListParagraph"/>
        <w:numPr>
          <w:ilvl w:val="0"/>
          <w:numId w:val="1"/>
        </w:numPr>
      </w:pPr>
      <w:r>
        <w:rPr>
          <w:b/>
          <w:bCs/>
          <w:color w:val="C00000"/>
          <w:sz w:val="26"/>
          <w:szCs w:val="26"/>
          <w:lang w:val="en-US"/>
        </w:rPr>
        <w:t xml:space="preserve"> </w:t>
      </w:r>
      <w:r>
        <w:rPr>
          <w:b/>
          <w:bCs/>
          <w:color w:val="C00000"/>
          <w:sz w:val="26"/>
          <w:szCs w:val="26"/>
        </w:rPr>
        <w:t>Реализация на базата данни.</w:t>
      </w:r>
    </w:p>
    <w:p w14:paraId="3C9192C3" w14:textId="36F82289" w:rsidR="009C2CCD" w:rsidRDefault="009C2CCD" w:rsidP="009C2CCD">
      <w:pPr>
        <w:pStyle w:val="ListParagraph"/>
        <w:numPr>
          <w:ilvl w:val="0"/>
          <w:numId w:val="40"/>
        </w:numPr>
      </w:pPr>
      <w:r>
        <w:t xml:space="preserve">За реализацията на базата данни сме използвали </w:t>
      </w:r>
      <w:r w:rsidRPr="009C2CCD">
        <w:rPr>
          <w:b/>
          <w:bCs/>
          <w:lang w:val="en-US"/>
        </w:rPr>
        <w:t>MS</w:t>
      </w:r>
      <w:r w:rsidRPr="009C2CCD">
        <w:rPr>
          <w:b/>
          <w:bCs/>
          <w:lang w:val="ru-RU"/>
        </w:rPr>
        <w:t xml:space="preserve"> </w:t>
      </w:r>
      <w:r w:rsidRPr="009C2CCD">
        <w:rPr>
          <w:b/>
          <w:bCs/>
          <w:lang w:val="en-US"/>
        </w:rPr>
        <w:t>SQL</w:t>
      </w:r>
      <w:r w:rsidRPr="009C2CCD">
        <w:rPr>
          <w:b/>
          <w:bCs/>
          <w:lang w:val="ru-RU"/>
        </w:rPr>
        <w:t xml:space="preserve"> </w:t>
      </w:r>
      <w:r w:rsidRPr="009C2CCD">
        <w:rPr>
          <w:b/>
          <w:bCs/>
          <w:lang w:val="en-US"/>
        </w:rPr>
        <w:t>SERVER</w:t>
      </w:r>
      <w:r w:rsidRPr="009C2CCD">
        <w:rPr>
          <w:lang w:val="ru-RU"/>
        </w:rPr>
        <w:t xml:space="preserve">. </w:t>
      </w:r>
      <w:proofErr w:type="spellStart"/>
      <w:r w:rsidRPr="009C2CCD">
        <w:rPr>
          <w:lang w:val="ru-RU"/>
        </w:rPr>
        <w:t>Причината</w:t>
      </w:r>
      <w:proofErr w:type="spellEnd"/>
      <w:r w:rsidRPr="009C2CCD">
        <w:rPr>
          <w:lang w:val="ru-RU"/>
        </w:rPr>
        <w:t xml:space="preserve"> да </w:t>
      </w:r>
      <w:proofErr w:type="spellStart"/>
      <w:r w:rsidRPr="009C2CCD">
        <w:rPr>
          <w:lang w:val="ru-RU"/>
        </w:rPr>
        <w:t>работим</w:t>
      </w:r>
      <w:proofErr w:type="spellEnd"/>
      <w:r w:rsidRPr="009C2CCD">
        <w:rPr>
          <w:lang w:val="ru-RU"/>
        </w:rPr>
        <w:t xml:space="preserve"> на </w:t>
      </w:r>
      <w:proofErr w:type="spellStart"/>
      <w:r w:rsidRPr="009C2CCD">
        <w:rPr>
          <w:lang w:val="ru-RU"/>
        </w:rPr>
        <w:t>нея</w:t>
      </w:r>
      <w:proofErr w:type="spellEnd"/>
      <w:r w:rsidRPr="009C2CCD">
        <w:rPr>
          <w:lang w:val="ru-RU"/>
        </w:rPr>
        <w:t xml:space="preserve"> е, че </w:t>
      </w:r>
      <w:proofErr w:type="spellStart"/>
      <w:r w:rsidRPr="009C2CCD">
        <w:rPr>
          <w:lang w:val="ru-RU"/>
        </w:rPr>
        <w:t>последното</w:t>
      </w:r>
      <w:proofErr w:type="spellEnd"/>
      <w:r w:rsidRPr="009C2CCD">
        <w:rPr>
          <w:lang w:val="ru-RU"/>
        </w:rPr>
        <w:t xml:space="preserve"> </w:t>
      </w:r>
      <w:proofErr w:type="spellStart"/>
      <w:r w:rsidRPr="009C2CCD">
        <w:rPr>
          <w:lang w:val="ru-RU"/>
        </w:rPr>
        <w:t>нещо</w:t>
      </w:r>
      <w:proofErr w:type="spellEnd"/>
      <w:r w:rsidRPr="009C2CCD">
        <w:rPr>
          <w:lang w:val="ru-RU"/>
        </w:rPr>
        <w:t xml:space="preserve">, </w:t>
      </w:r>
      <w:proofErr w:type="spellStart"/>
      <w:r w:rsidRPr="009C2CCD">
        <w:rPr>
          <w:lang w:val="ru-RU"/>
        </w:rPr>
        <w:t>което</w:t>
      </w:r>
      <w:proofErr w:type="spellEnd"/>
      <w:r w:rsidRPr="009C2CCD">
        <w:rPr>
          <w:lang w:val="ru-RU"/>
        </w:rPr>
        <w:t xml:space="preserve"> </w:t>
      </w:r>
      <w:proofErr w:type="spellStart"/>
      <w:r w:rsidRPr="009C2CCD">
        <w:rPr>
          <w:lang w:val="ru-RU"/>
        </w:rPr>
        <w:t>бяхме</w:t>
      </w:r>
      <w:proofErr w:type="spellEnd"/>
      <w:r w:rsidRPr="009C2CCD">
        <w:rPr>
          <w:lang w:val="ru-RU"/>
        </w:rPr>
        <w:t xml:space="preserve"> правили </w:t>
      </w:r>
      <w:proofErr w:type="spellStart"/>
      <w:r w:rsidRPr="009C2CCD">
        <w:rPr>
          <w:lang w:val="ru-RU"/>
        </w:rPr>
        <w:t>беше</w:t>
      </w:r>
      <w:proofErr w:type="spellEnd"/>
      <w:r w:rsidRPr="009C2CCD">
        <w:rPr>
          <w:lang w:val="ru-RU"/>
        </w:rPr>
        <w:t xml:space="preserve"> на </w:t>
      </w:r>
      <w:proofErr w:type="spellStart"/>
      <w:r w:rsidRPr="009C2CCD">
        <w:rPr>
          <w:lang w:val="ru-RU"/>
        </w:rPr>
        <w:t>нея</w:t>
      </w:r>
      <w:proofErr w:type="spellEnd"/>
      <w:r w:rsidRPr="009C2CCD">
        <w:rPr>
          <w:lang w:val="ru-RU"/>
        </w:rPr>
        <w:t xml:space="preserve">, а и да </w:t>
      </w:r>
      <w:proofErr w:type="spellStart"/>
      <w:r w:rsidRPr="009C2CCD">
        <w:rPr>
          <w:lang w:val="ru-RU"/>
        </w:rPr>
        <w:t>пробваме</w:t>
      </w:r>
      <w:proofErr w:type="spellEnd"/>
      <w:r w:rsidRPr="009C2CCD">
        <w:rPr>
          <w:lang w:val="ru-RU"/>
        </w:rPr>
        <w:t xml:space="preserve"> </w:t>
      </w:r>
      <w:proofErr w:type="spellStart"/>
      <w:r w:rsidRPr="009C2CCD">
        <w:rPr>
          <w:lang w:val="ru-RU"/>
        </w:rPr>
        <w:t>нещо</w:t>
      </w:r>
      <w:proofErr w:type="spellEnd"/>
      <w:r w:rsidRPr="009C2CCD">
        <w:rPr>
          <w:lang w:val="ru-RU"/>
        </w:rPr>
        <w:t xml:space="preserve"> различно от </w:t>
      </w:r>
      <w:proofErr w:type="spellStart"/>
      <w:r w:rsidRPr="009C2CCD">
        <w:rPr>
          <w:lang w:val="ru-RU"/>
        </w:rPr>
        <w:t>предлаганият</w:t>
      </w:r>
      <w:proofErr w:type="spellEnd"/>
      <w:r w:rsidRPr="009C2CCD">
        <w:rPr>
          <w:lang w:val="ru-RU"/>
        </w:rPr>
        <w:t xml:space="preserve"> </w:t>
      </w:r>
      <w:r w:rsidRPr="009C2CCD">
        <w:rPr>
          <w:lang w:val="en-US"/>
        </w:rPr>
        <w:t>Oracle</w:t>
      </w:r>
      <w:r w:rsidRPr="009C2CCD">
        <w:rPr>
          <w:lang w:val="ru-RU"/>
        </w:rPr>
        <w:t xml:space="preserve"> </w:t>
      </w:r>
      <w:proofErr w:type="gramStart"/>
      <w:r>
        <w:t>в университета</w:t>
      </w:r>
      <w:proofErr w:type="gramEnd"/>
      <w:r>
        <w:t>.</w:t>
      </w:r>
    </w:p>
    <w:p w14:paraId="5D170AEB" w14:textId="0FB53DD7" w:rsidR="009C2CCD" w:rsidRDefault="009C2CCD" w:rsidP="009C2CCD">
      <w:pPr>
        <w:pStyle w:val="ListParagraph"/>
        <w:numPr>
          <w:ilvl w:val="0"/>
          <w:numId w:val="40"/>
        </w:numPr>
      </w:pPr>
      <w:r w:rsidRPr="009C2CCD">
        <w:rPr>
          <w:b/>
          <w:bCs/>
          <w:lang w:val="en-US"/>
        </w:rPr>
        <w:t>Hibernate</w:t>
      </w:r>
      <w:r w:rsidRPr="009C2CCD">
        <w:t xml:space="preserve"> </w:t>
      </w:r>
      <w:r>
        <w:t xml:space="preserve">е използваният </w:t>
      </w:r>
      <w:r>
        <w:rPr>
          <w:lang w:val="en-US"/>
        </w:rPr>
        <w:t>framework</w:t>
      </w:r>
      <w:r w:rsidRPr="009C2CCD">
        <w:t xml:space="preserve"> </w:t>
      </w:r>
      <w:r>
        <w:t xml:space="preserve">за комуникация с базата данни. Той е разписан във файла </w:t>
      </w:r>
      <w:r>
        <w:rPr>
          <w:lang w:val="en-US"/>
        </w:rPr>
        <w:t>hibernate</w:t>
      </w:r>
      <w:r w:rsidRPr="009C2CCD">
        <w:t>.</w:t>
      </w:r>
      <w:proofErr w:type="spellStart"/>
      <w:r>
        <w:rPr>
          <w:lang w:val="en-US"/>
        </w:rPr>
        <w:t>cfg</w:t>
      </w:r>
      <w:proofErr w:type="spellEnd"/>
      <w:r w:rsidRPr="009C2CCD">
        <w:t>.</w:t>
      </w:r>
      <w:r>
        <w:rPr>
          <w:lang w:val="en-US"/>
        </w:rPr>
        <w:t>xml</w:t>
      </w:r>
      <w:r>
        <w:t>.</w:t>
      </w:r>
    </w:p>
    <w:p w14:paraId="252C98EF" w14:textId="6C703085" w:rsidR="009C2CCD" w:rsidRDefault="009C2CCD" w:rsidP="009C2CCD">
      <w:pPr>
        <w:ind w:left="360"/>
      </w:pPr>
      <w:r w:rsidRPr="009C2CCD">
        <w:rPr>
          <w:noProof/>
        </w:rPr>
        <w:drawing>
          <wp:anchor distT="0" distB="0" distL="114300" distR="114300" simplePos="0" relativeHeight="251658240" behindDoc="0" locked="0" layoutInCell="1" allowOverlap="1" wp14:anchorId="38D93EAC" wp14:editId="5D41D965">
            <wp:simplePos x="0" y="0"/>
            <wp:positionH relativeFrom="column">
              <wp:posOffset>299898</wp:posOffset>
            </wp:positionH>
            <wp:positionV relativeFrom="paragraph">
              <wp:posOffset>5385</wp:posOffset>
            </wp:positionV>
            <wp:extent cx="5902018" cy="3247949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18" cy="3255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FFD58D" w14:textId="53AF5C54" w:rsidR="009C2CCD" w:rsidRPr="009C2CCD" w:rsidRDefault="009C2CCD" w:rsidP="009C2CCD">
      <w:pPr>
        <w:pStyle w:val="ListParagraph"/>
      </w:pPr>
    </w:p>
    <w:p w14:paraId="4DBF3CF0" w14:textId="238DF041" w:rsidR="009C2CCD" w:rsidRPr="009C2CCD" w:rsidRDefault="009C2CCD" w:rsidP="009C2CCD">
      <w:pPr>
        <w:pStyle w:val="ListParagraph"/>
        <w:ind w:left="785"/>
      </w:pPr>
    </w:p>
    <w:p w14:paraId="5D5622DA" w14:textId="58B96090" w:rsidR="00A87664" w:rsidRPr="009C2CCD" w:rsidRDefault="00A87664" w:rsidP="00A87664"/>
    <w:p w14:paraId="0BCCA226" w14:textId="71329B8B" w:rsidR="00A87664" w:rsidRDefault="00A87664" w:rsidP="00A87664"/>
    <w:p w14:paraId="3D86177C" w14:textId="136AD633" w:rsidR="00A87664" w:rsidRDefault="00A87664" w:rsidP="00A87664"/>
    <w:p w14:paraId="04A82FB5" w14:textId="433AE9AD" w:rsidR="009C2CCD" w:rsidRDefault="009C2CCD" w:rsidP="00A87664"/>
    <w:p w14:paraId="46237128" w14:textId="58B8E72B" w:rsidR="009C2CCD" w:rsidRDefault="009C2CCD" w:rsidP="00A87664"/>
    <w:p w14:paraId="48893C14" w14:textId="53D2B4D7" w:rsidR="009C2CCD" w:rsidRDefault="009C2CCD" w:rsidP="00A87664"/>
    <w:p w14:paraId="6D2CF540" w14:textId="70C998AD" w:rsidR="0090437E" w:rsidRDefault="0090437E" w:rsidP="00A87664"/>
    <w:p w14:paraId="00F30B94" w14:textId="31B17AF6" w:rsidR="0090437E" w:rsidRPr="0090437E" w:rsidRDefault="0090437E" w:rsidP="00A87664">
      <w:r>
        <w:lastRenderedPageBreak/>
        <w:t xml:space="preserve">Отварянето на сесия за извършва от разписаният метод </w:t>
      </w:r>
      <w:proofErr w:type="spellStart"/>
      <w:r>
        <w:rPr>
          <w:lang w:val="en-US"/>
        </w:rPr>
        <w:t>openSession</w:t>
      </w:r>
      <w:proofErr w:type="spellEnd"/>
      <w:r w:rsidRPr="0090437E">
        <w:rPr>
          <w:lang w:val="ru-RU"/>
        </w:rPr>
        <w:t xml:space="preserve">() </w:t>
      </w:r>
      <w:r>
        <w:t xml:space="preserve">в класът </w:t>
      </w:r>
      <w:r>
        <w:rPr>
          <w:lang w:val="en-US"/>
        </w:rPr>
        <w:t>Connection</w:t>
      </w:r>
      <w:r w:rsidRPr="0090437E">
        <w:rPr>
          <w:lang w:val="ru-RU"/>
        </w:rPr>
        <w:t xml:space="preserve">. </w:t>
      </w:r>
      <w:r>
        <w:t>Той е публичен и се вика навсякъде, където трябва да се отваря сесия за комуникация с базата.</w:t>
      </w:r>
      <w:r w:rsidRPr="0090437E">
        <w:rPr>
          <w:noProof/>
        </w:rPr>
        <w:t xml:space="preserve"> </w:t>
      </w:r>
      <w:r w:rsidRPr="0090437E">
        <w:rPr>
          <w:noProof/>
        </w:rPr>
        <w:drawing>
          <wp:inline distT="0" distB="0" distL="0" distR="0" wp14:anchorId="01239C8B" wp14:editId="40089B73">
            <wp:extent cx="5760720" cy="393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8651" w14:textId="18BF245E" w:rsidR="0090437E" w:rsidRDefault="0090437E" w:rsidP="0090437E">
      <w:pPr>
        <w:pStyle w:val="ListParagraph"/>
        <w:numPr>
          <w:ilvl w:val="0"/>
          <w:numId w:val="41"/>
        </w:numPr>
      </w:pPr>
      <w:r>
        <w:t xml:space="preserve">Всяка таблица от базата има съответно разписан клас </w:t>
      </w:r>
      <w:r w:rsidRPr="0090437E">
        <w:rPr>
          <w:lang w:val="ru-RU"/>
        </w:rPr>
        <w:t>(</w:t>
      </w:r>
      <w:r w:rsidRPr="0090437E">
        <w:rPr>
          <w:b/>
          <w:bCs/>
          <w:lang w:val="en-US"/>
        </w:rPr>
        <w:t>Entity</w:t>
      </w:r>
      <w:r w:rsidRPr="0090437E">
        <w:rPr>
          <w:lang w:val="ru-RU"/>
        </w:rPr>
        <w:t xml:space="preserve">) </w:t>
      </w:r>
      <w:r>
        <w:t>в сорса. Описани са всички колони на таблицата, както и връзката (</w:t>
      </w:r>
      <w:r w:rsidRPr="0090437E">
        <w:rPr>
          <w:b/>
          <w:bCs/>
          <w:lang w:val="en-US"/>
        </w:rPr>
        <w:t>foreign</w:t>
      </w:r>
      <w:r w:rsidRPr="0090437E">
        <w:rPr>
          <w:b/>
          <w:bCs/>
          <w:lang w:val="ru-RU"/>
        </w:rPr>
        <w:t xml:space="preserve"> </w:t>
      </w:r>
      <w:r w:rsidRPr="0090437E">
        <w:rPr>
          <w:b/>
          <w:bCs/>
          <w:lang w:val="en-US"/>
        </w:rPr>
        <w:t>key</w:t>
      </w:r>
      <w:r w:rsidRPr="0090437E">
        <w:rPr>
          <w:lang w:val="ru-RU"/>
        </w:rPr>
        <w:t xml:space="preserve">) </w:t>
      </w:r>
      <w:r>
        <w:t xml:space="preserve">на таблицата с друга таблица. Зададена е и каква е връзката (много към едно, едно към много и т.н.) Пример ще дадем с класът </w:t>
      </w:r>
      <w:r w:rsidRPr="0090437E">
        <w:rPr>
          <w:b/>
          <w:bCs/>
          <w:lang w:val="en-US"/>
        </w:rPr>
        <w:t>Administrator</w:t>
      </w:r>
      <w:r>
        <w:t xml:space="preserve">, разписан в модулът </w:t>
      </w:r>
      <w:r w:rsidRPr="0090437E">
        <w:rPr>
          <w:b/>
          <w:bCs/>
          <w:lang w:val="en-US"/>
        </w:rPr>
        <w:t>entities</w:t>
      </w:r>
      <w:r w:rsidRPr="0090437E">
        <w:t>.</w:t>
      </w:r>
    </w:p>
    <w:p w14:paraId="45450CAF" w14:textId="138E2306" w:rsidR="0090437E" w:rsidRDefault="0090437E" w:rsidP="0090437E">
      <w:pPr>
        <w:pStyle w:val="ListParagraph"/>
      </w:pPr>
      <w:r w:rsidRPr="0090437E">
        <w:rPr>
          <w:noProof/>
        </w:rPr>
        <w:drawing>
          <wp:inline distT="0" distB="0" distL="0" distR="0" wp14:anchorId="264B50D6" wp14:editId="322F4E9B">
            <wp:extent cx="5760720" cy="5389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855B" w14:textId="7AFFA26F" w:rsidR="009C2CCD" w:rsidRDefault="009C2CCD" w:rsidP="00A87664"/>
    <w:p w14:paraId="3C0775A2" w14:textId="504498D6" w:rsidR="005C29C7" w:rsidRDefault="005C29C7" w:rsidP="005C29C7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</w:rPr>
      </w:pPr>
      <w:r w:rsidRPr="005C29C7">
        <w:rPr>
          <w:rFonts w:ascii="CIDFont+F1" w:hAnsi="CIDFont+F1" w:cs="CIDFont+F1"/>
          <w:b/>
          <w:bCs/>
          <w:color w:val="C00000"/>
          <w:sz w:val="26"/>
          <w:szCs w:val="26"/>
          <w:lang w:val="ru-RU"/>
        </w:rPr>
        <w:t xml:space="preserve">Реализация </w:t>
      </w:r>
      <w:proofErr w:type="gramStart"/>
      <w:r w:rsidRPr="005C29C7">
        <w:rPr>
          <w:rFonts w:ascii="CIDFont+F1" w:hAnsi="CIDFont+F1" w:cs="CIDFont+F1"/>
          <w:b/>
          <w:bCs/>
          <w:color w:val="C00000"/>
          <w:sz w:val="26"/>
          <w:szCs w:val="26"/>
          <w:lang w:val="ru-RU"/>
        </w:rPr>
        <w:t>на слоя</w:t>
      </w:r>
      <w:proofErr w:type="gramEnd"/>
      <w:r w:rsidRPr="005C29C7">
        <w:rPr>
          <w:rFonts w:ascii="CIDFont+F1" w:hAnsi="CIDFont+F1" w:cs="CIDFont+F1"/>
          <w:b/>
          <w:bCs/>
          <w:color w:val="C00000"/>
          <w:sz w:val="26"/>
          <w:szCs w:val="26"/>
          <w:lang w:val="ru-RU"/>
        </w:rPr>
        <w:t xml:space="preserve"> за работа с </w:t>
      </w:r>
      <w:proofErr w:type="spellStart"/>
      <w:r w:rsidRPr="005C29C7">
        <w:rPr>
          <w:rFonts w:ascii="CIDFont+F1" w:hAnsi="CIDFont+F1" w:cs="CIDFont+F1"/>
          <w:b/>
          <w:bCs/>
          <w:color w:val="C00000"/>
          <w:sz w:val="26"/>
          <w:szCs w:val="26"/>
          <w:lang w:val="ru-RU"/>
        </w:rPr>
        <w:t>базата</w:t>
      </w:r>
      <w:proofErr w:type="spellEnd"/>
      <w:r w:rsidRPr="005C29C7">
        <w:rPr>
          <w:rFonts w:ascii="CIDFont+F1" w:hAnsi="CIDFont+F1" w:cs="CIDFont+F1"/>
          <w:b/>
          <w:bCs/>
          <w:color w:val="C00000"/>
          <w:sz w:val="26"/>
          <w:szCs w:val="26"/>
          <w:lang w:val="ru-RU"/>
        </w:rPr>
        <w:t xml:space="preserve"> </w:t>
      </w:r>
      <w:proofErr w:type="spellStart"/>
      <w:r w:rsidRPr="005C29C7">
        <w:rPr>
          <w:rFonts w:ascii="CIDFont+F1" w:hAnsi="CIDFont+F1" w:cs="CIDFont+F1"/>
          <w:b/>
          <w:bCs/>
          <w:color w:val="C00000"/>
          <w:sz w:val="26"/>
          <w:szCs w:val="26"/>
          <w:lang w:val="ru-RU"/>
        </w:rPr>
        <w:t>данни</w:t>
      </w:r>
      <w:proofErr w:type="spellEnd"/>
      <w:r w:rsidRPr="005C29C7">
        <w:rPr>
          <w:b/>
          <w:bCs/>
          <w:color w:val="C00000"/>
          <w:sz w:val="26"/>
          <w:szCs w:val="26"/>
        </w:rPr>
        <w:t>.</w:t>
      </w:r>
    </w:p>
    <w:p w14:paraId="27E1F8F1" w14:textId="72A81F88" w:rsidR="005C29C7" w:rsidRPr="005C29C7" w:rsidRDefault="005C29C7" w:rsidP="005C29C7">
      <w:pPr>
        <w:pStyle w:val="ListParagraph"/>
        <w:numPr>
          <w:ilvl w:val="0"/>
          <w:numId w:val="41"/>
        </w:numPr>
        <w:rPr>
          <w:b/>
          <w:bCs/>
        </w:rPr>
      </w:pPr>
      <w:r w:rsidRPr="005C29C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D2C755E" wp14:editId="71F03280">
            <wp:simplePos x="0" y="0"/>
            <wp:positionH relativeFrom="column">
              <wp:posOffset>2179472</wp:posOffset>
            </wp:positionH>
            <wp:positionV relativeFrom="paragraph">
              <wp:posOffset>600506</wp:posOffset>
            </wp:positionV>
            <wp:extent cx="3400425" cy="1382573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2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Работата с </w:t>
      </w:r>
      <w:r w:rsidRPr="00553327">
        <w:rPr>
          <w:b/>
          <w:bCs/>
          <w:lang w:val="en-US"/>
        </w:rPr>
        <w:t>DAO</w:t>
      </w:r>
      <w:r w:rsidRPr="005C29C7">
        <w:rPr>
          <w:lang w:val="ru-RU"/>
        </w:rPr>
        <w:t xml:space="preserve"> </w:t>
      </w:r>
      <w:r>
        <w:t xml:space="preserve">се извършва в под-модула </w:t>
      </w:r>
      <w:r w:rsidRPr="00553327">
        <w:rPr>
          <w:b/>
          <w:bCs/>
          <w:lang w:val="en-US"/>
        </w:rPr>
        <w:t>repository</w:t>
      </w:r>
      <w:r w:rsidRPr="005C29C7">
        <w:rPr>
          <w:lang w:val="ru-RU"/>
        </w:rPr>
        <w:t>.</w:t>
      </w:r>
      <w:r>
        <w:t xml:space="preserve"> Създаден е интерфейс, който съдържа основните методи, които манипулират данните в базата. Той се имплементира на всяки клас от базата данни, който е означен така: </w:t>
      </w:r>
      <w:r w:rsidRPr="00553327">
        <w:rPr>
          <w:b/>
          <w:bCs/>
          <w:lang w:val="ru-RU"/>
        </w:rPr>
        <w:t>&lt;</w:t>
      </w:r>
      <w:r w:rsidRPr="00553327">
        <w:rPr>
          <w:b/>
          <w:bCs/>
        </w:rPr>
        <w:t>име на класа&gt;</w:t>
      </w:r>
      <w:r w:rsidRPr="00553327">
        <w:rPr>
          <w:b/>
          <w:bCs/>
          <w:lang w:val="en-US"/>
        </w:rPr>
        <w:t>Repository</w:t>
      </w:r>
      <w:r>
        <w:t>. Ето и описанието на интерфейса.</w:t>
      </w:r>
    </w:p>
    <w:p w14:paraId="05416273" w14:textId="36CEA3C9" w:rsidR="005C29C7" w:rsidRDefault="005C29C7" w:rsidP="005C29C7">
      <w:pPr>
        <w:pStyle w:val="ListParagraph"/>
        <w:rPr>
          <w:b/>
          <w:bCs/>
        </w:rPr>
      </w:pPr>
    </w:p>
    <w:p w14:paraId="306E27C4" w14:textId="0CF86A90" w:rsidR="005C29C7" w:rsidRDefault="005C29C7" w:rsidP="005C29C7">
      <w:pPr>
        <w:pStyle w:val="ListParagraph"/>
        <w:rPr>
          <w:b/>
          <w:bCs/>
        </w:rPr>
      </w:pPr>
    </w:p>
    <w:p w14:paraId="311CE06B" w14:textId="0C691447" w:rsidR="005C29C7" w:rsidRDefault="005C29C7" w:rsidP="005C29C7">
      <w:pPr>
        <w:pStyle w:val="ListParagraph"/>
        <w:numPr>
          <w:ilvl w:val="0"/>
          <w:numId w:val="41"/>
        </w:numPr>
      </w:pPr>
      <w:r>
        <w:lastRenderedPageBreak/>
        <w:t xml:space="preserve">Пример за клас, имплементиращ </w:t>
      </w:r>
      <w:proofErr w:type="spellStart"/>
      <w:r w:rsidRPr="00553327">
        <w:rPr>
          <w:b/>
          <w:bCs/>
          <w:lang w:val="en-US"/>
        </w:rPr>
        <w:t>DAORepository</w:t>
      </w:r>
      <w:proofErr w:type="spellEnd"/>
      <w:r w:rsidR="00553327" w:rsidRPr="00553327">
        <w:rPr>
          <w:b/>
          <w:bCs/>
        </w:rPr>
        <w:t>&lt;</w:t>
      </w:r>
      <w:r w:rsidR="00553327" w:rsidRPr="00553327">
        <w:rPr>
          <w:b/>
          <w:bCs/>
          <w:lang w:val="en-US"/>
        </w:rPr>
        <w:t>T</w:t>
      </w:r>
      <w:r w:rsidR="00553327" w:rsidRPr="00553327">
        <w:rPr>
          <w:b/>
          <w:bCs/>
        </w:rPr>
        <w:t>&gt;</w:t>
      </w:r>
      <w:r w:rsidR="00553327" w:rsidRPr="00553327">
        <w:t xml:space="preserve"> </w:t>
      </w:r>
      <w:r w:rsidR="00553327">
        <w:t xml:space="preserve">ще дадем с </w:t>
      </w:r>
      <w:proofErr w:type="spellStart"/>
      <w:r w:rsidR="00553327">
        <w:rPr>
          <w:lang w:val="en-US"/>
        </w:rPr>
        <w:t>AdministratorRepository</w:t>
      </w:r>
      <w:proofErr w:type="spellEnd"/>
      <w:r w:rsidR="00553327" w:rsidRPr="00553327">
        <w:t>.</w:t>
      </w:r>
    </w:p>
    <w:p w14:paraId="7A553A76" w14:textId="0746779D" w:rsidR="00553327" w:rsidRDefault="00553327" w:rsidP="00553327">
      <w:pPr>
        <w:pStyle w:val="ListParagraph"/>
      </w:pPr>
      <w:r w:rsidRPr="00553327">
        <w:rPr>
          <w:noProof/>
        </w:rPr>
        <w:drawing>
          <wp:anchor distT="0" distB="0" distL="114300" distR="114300" simplePos="0" relativeHeight="251660288" behindDoc="0" locked="0" layoutInCell="1" allowOverlap="1" wp14:anchorId="7574E4A0" wp14:editId="3B70C5CC">
            <wp:simplePos x="0" y="0"/>
            <wp:positionH relativeFrom="column">
              <wp:posOffset>401548</wp:posOffset>
            </wp:positionH>
            <wp:positionV relativeFrom="paragraph">
              <wp:posOffset>2743</wp:posOffset>
            </wp:positionV>
            <wp:extent cx="5760720" cy="44545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DA1D5" w14:textId="15F586F1" w:rsidR="00553327" w:rsidRDefault="00553327" w:rsidP="00553327">
      <w:pPr>
        <w:pStyle w:val="ListParagraph"/>
      </w:pPr>
    </w:p>
    <w:p w14:paraId="04AE49F1" w14:textId="7B5CA3CC" w:rsidR="00553327" w:rsidRDefault="00553327" w:rsidP="00553327">
      <w:pPr>
        <w:pStyle w:val="ListParagraph"/>
      </w:pPr>
    </w:p>
    <w:p w14:paraId="0A33003A" w14:textId="77777777" w:rsidR="00553327" w:rsidRDefault="00553327" w:rsidP="00553327">
      <w:pPr>
        <w:pStyle w:val="ListParagraph"/>
      </w:pPr>
    </w:p>
    <w:p w14:paraId="30FCD2D5" w14:textId="79DF5263" w:rsidR="00553327" w:rsidRDefault="00553327" w:rsidP="00553327">
      <w:pPr>
        <w:pStyle w:val="ListParagraph"/>
      </w:pPr>
    </w:p>
    <w:p w14:paraId="455C0F7A" w14:textId="343DE471" w:rsidR="00553327" w:rsidRDefault="00553327" w:rsidP="00553327">
      <w:pPr>
        <w:pStyle w:val="ListParagraph"/>
      </w:pPr>
    </w:p>
    <w:p w14:paraId="4571A3A2" w14:textId="339F5CDD" w:rsidR="00553327" w:rsidRDefault="00553327" w:rsidP="00553327">
      <w:pPr>
        <w:pStyle w:val="ListParagraph"/>
      </w:pPr>
    </w:p>
    <w:p w14:paraId="03BA4A0E" w14:textId="7FDD21E0" w:rsidR="00553327" w:rsidRDefault="00553327" w:rsidP="00553327">
      <w:pPr>
        <w:pStyle w:val="ListParagraph"/>
      </w:pPr>
    </w:p>
    <w:p w14:paraId="4B40D80C" w14:textId="4491A351" w:rsidR="00553327" w:rsidRDefault="00553327" w:rsidP="00553327">
      <w:pPr>
        <w:pStyle w:val="ListParagraph"/>
      </w:pPr>
    </w:p>
    <w:p w14:paraId="3B24286A" w14:textId="4F53FBE6" w:rsidR="00553327" w:rsidRDefault="00553327" w:rsidP="00553327">
      <w:pPr>
        <w:pStyle w:val="ListParagraph"/>
      </w:pPr>
    </w:p>
    <w:p w14:paraId="2ECB999F" w14:textId="763B0F16" w:rsidR="00553327" w:rsidRDefault="00553327" w:rsidP="00553327">
      <w:pPr>
        <w:pStyle w:val="ListParagraph"/>
      </w:pPr>
    </w:p>
    <w:p w14:paraId="52BEB381" w14:textId="78F94715" w:rsidR="00553327" w:rsidRDefault="00553327" w:rsidP="00553327">
      <w:pPr>
        <w:pStyle w:val="ListParagraph"/>
      </w:pPr>
    </w:p>
    <w:p w14:paraId="0E28EE10" w14:textId="534191FC" w:rsidR="00553327" w:rsidRDefault="00553327" w:rsidP="00553327">
      <w:pPr>
        <w:pStyle w:val="ListParagraph"/>
      </w:pPr>
    </w:p>
    <w:p w14:paraId="158A56E7" w14:textId="77349409" w:rsidR="00553327" w:rsidRDefault="00553327" w:rsidP="00553327">
      <w:pPr>
        <w:pStyle w:val="ListParagraph"/>
      </w:pPr>
    </w:p>
    <w:p w14:paraId="37201F59" w14:textId="2486F93A" w:rsidR="00553327" w:rsidRDefault="00553327" w:rsidP="00553327">
      <w:pPr>
        <w:pStyle w:val="ListParagraph"/>
      </w:pPr>
    </w:p>
    <w:p w14:paraId="72F55D24" w14:textId="4A032C08" w:rsidR="00553327" w:rsidRDefault="00553327" w:rsidP="00553327">
      <w:pPr>
        <w:pStyle w:val="ListParagraph"/>
      </w:pPr>
    </w:p>
    <w:p w14:paraId="76BD15C8" w14:textId="00CA0294" w:rsidR="00553327" w:rsidRDefault="00553327" w:rsidP="00553327">
      <w:pPr>
        <w:pStyle w:val="ListParagraph"/>
      </w:pPr>
    </w:p>
    <w:p w14:paraId="551266D0" w14:textId="3DFF229D" w:rsidR="00553327" w:rsidRDefault="00553327" w:rsidP="00553327">
      <w:pPr>
        <w:pStyle w:val="ListParagraph"/>
      </w:pPr>
    </w:p>
    <w:p w14:paraId="7FDFADD5" w14:textId="431CCB8D" w:rsidR="00553327" w:rsidRDefault="00553327" w:rsidP="00553327">
      <w:pPr>
        <w:pStyle w:val="ListParagraph"/>
      </w:pPr>
    </w:p>
    <w:p w14:paraId="42B9ADC6" w14:textId="3CFAD30C" w:rsidR="00553327" w:rsidRDefault="00553327" w:rsidP="00553327">
      <w:pPr>
        <w:pStyle w:val="ListParagraph"/>
      </w:pPr>
    </w:p>
    <w:p w14:paraId="54D99D5E" w14:textId="52D6F713" w:rsidR="00553327" w:rsidRDefault="00553327" w:rsidP="00553327">
      <w:pPr>
        <w:pStyle w:val="ListParagraph"/>
      </w:pPr>
    </w:p>
    <w:p w14:paraId="5EC7AD3E" w14:textId="0891C714" w:rsidR="00553327" w:rsidRDefault="00553327" w:rsidP="00553327">
      <w:pPr>
        <w:pStyle w:val="ListParagraph"/>
      </w:pPr>
    </w:p>
    <w:p w14:paraId="28281A7B" w14:textId="4689BDC9" w:rsidR="00553327" w:rsidRDefault="00553327" w:rsidP="00553327">
      <w:pPr>
        <w:pStyle w:val="ListParagraph"/>
      </w:pPr>
    </w:p>
    <w:p w14:paraId="1DE311A5" w14:textId="13A0BB73" w:rsidR="00553327" w:rsidRDefault="00553327" w:rsidP="00553327">
      <w:pPr>
        <w:pStyle w:val="ListParagraph"/>
      </w:pPr>
    </w:p>
    <w:p w14:paraId="5308C664" w14:textId="2D429DF7" w:rsidR="00553327" w:rsidRDefault="00553327" w:rsidP="00553327">
      <w:pPr>
        <w:pStyle w:val="ListParagraph"/>
      </w:pPr>
      <w:r w:rsidRPr="00553327">
        <w:rPr>
          <w:noProof/>
        </w:rPr>
        <w:drawing>
          <wp:anchor distT="0" distB="0" distL="114300" distR="114300" simplePos="0" relativeHeight="251661312" behindDoc="0" locked="0" layoutInCell="1" allowOverlap="1" wp14:anchorId="0E063E82" wp14:editId="1D62CC95">
            <wp:simplePos x="0" y="0"/>
            <wp:positionH relativeFrom="column">
              <wp:posOffset>372745</wp:posOffset>
            </wp:positionH>
            <wp:positionV relativeFrom="paragraph">
              <wp:posOffset>152654</wp:posOffset>
            </wp:positionV>
            <wp:extent cx="5800953" cy="4813300"/>
            <wp:effectExtent l="0" t="0" r="9525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953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D4381" w14:textId="6F183718" w:rsidR="00553327" w:rsidRDefault="00553327" w:rsidP="00553327">
      <w:pPr>
        <w:pStyle w:val="ListParagraph"/>
      </w:pPr>
    </w:p>
    <w:p w14:paraId="30EA979D" w14:textId="3DC5B5CC" w:rsidR="00553327" w:rsidRDefault="00553327" w:rsidP="00553327">
      <w:pPr>
        <w:pStyle w:val="ListParagraph"/>
      </w:pPr>
    </w:p>
    <w:p w14:paraId="1B993AC7" w14:textId="31B3BBFC" w:rsidR="00553327" w:rsidRDefault="00553327" w:rsidP="00553327">
      <w:pPr>
        <w:pStyle w:val="ListParagraph"/>
      </w:pPr>
    </w:p>
    <w:p w14:paraId="5DA00E07" w14:textId="17C94F67" w:rsidR="00553327" w:rsidRDefault="00553327" w:rsidP="00553327">
      <w:pPr>
        <w:pStyle w:val="ListParagraph"/>
      </w:pPr>
    </w:p>
    <w:p w14:paraId="1DC8D33A" w14:textId="778D4B7F" w:rsidR="00553327" w:rsidRDefault="00553327" w:rsidP="00553327">
      <w:pPr>
        <w:pStyle w:val="ListParagraph"/>
      </w:pPr>
    </w:p>
    <w:p w14:paraId="31CC5030" w14:textId="535390E8" w:rsidR="00553327" w:rsidRDefault="00553327" w:rsidP="00553327">
      <w:pPr>
        <w:pStyle w:val="ListParagraph"/>
      </w:pPr>
    </w:p>
    <w:p w14:paraId="0AA78E0A" w14:textId="7F97B13B" w:rsidR="00553327" w:rsidRDefault="00553327" w:rsidP="00553327">
      <w:pPr>
        <w:pStyle w:val="ListParagraph"/>
      </w:pPr>
    </w:p>
    <w:p w14:paraId="0DD40CFC" w14:textId="1B02E35C" w:rsidR="00553327" w:rsidRDefault="00553327" w:rsidP="00553327">
      <w:pPr>
        <w:pStyle w:val="ListParagraph"/>
      </w:pPr>
    </w:p>
    <w:p w14:paraId="58D902A8" w14:textId="1847D6C1" w:rsidR="00553327" w:rsidRDefault="00553327" w:rsidP="00553327">
      <w:pPr>
        <w:pStyle w:val="ListParagraph"/>
      </w:pPr>
    </w:p>
    <w:p w14:paraId="170656EC" w14:textId="69416709" w:rsidR="00553327" w:rsidRDefault="00553327" w:rsidP="00553327">
      <w:pPr>
        <w:pStyle w:val="ListParagraph"/>
      </w:pPr>
    </w:p>
    <w:p w14:paraId="0D1AB32B" w14:textId="54582581" w:rsidR="00553327" w:rsidRDefault="00553327" w:rsidP="00553327">
      <w:pPr>
        <w:pStyle w:val="ListParagraph"/>
      </w:pPr>
    </w:p>
    <w:p w14:paraId="54A39822" w14:textId="23103B20" w:rsidR="00553327" w:rsidRDefault="00553327" w:rsidP="00553327">
      <w:pPr>
        <w:pStyle w:val="ListParagraph"/>
      </w:pPr>
    </w:p>
    <w:p w14:paraId="40B90E3F" w14:textId="166455A4" w:rsidR="00553327" w:rsidRDefault="00553327" w:rsidP="00553327">
      <w:pPr>
        <w:pStyle w:val="ListParagraph"/>
      </w:pPr>
    </w:p>
    <w:p w14:paraId="22362462" w14:textId="613128B4" w:rsidR="00553327" w:rsidRDefault="00553327" w:rsidP="00553327">
      <w:pPr>
        <w:pStyle w:val="ListParagraph"/>
      </w:pPr>
    </w:p>
    <w:p w14:paraId="35F36BB7" w14:textId="54CF9C0B" w:rsidR="00553327" w:rsidRDefault="00553327" w:rsidP="00553327">
      <w:pPr>
        <w:pStyle w:val="ListParagraph"/>
      </w:pPr>
    </w:p>
    <w:p w14:paraId="3BA23E0B" w14:textId="5A3302FD" w:rsidR="00553327" w:rsidRDefault="00553327" w:rsidP="00553327">
      <w:pPr>
        <w:pStyle w:val="ListParagraph"/>
      </w:pPr>
    </w:p>
    <w:p w14:paraId="72067953" w14:textId="7D69680C" w:rsidR="00553327" w:rsidRDefault="00553327" w:rsidP="00553327">
      <w:pPr>
        <w:pStyle w:val="ListParagraph"/>
      </w:pPr>
    </w:p>
    <w:p w14:paraId="4FC9A126" w14:textId="05381456" w:rsidR="00553327" w:rsidRDefault="00553327" w:rsidP="00553327">
      <w:pPr>
        <w:pStyle w:val="ListParagraph"/>
      </w:pPr>
    </w:p>
    <w:p w14:paraId="5370DF70" w14:textId="2C38AE5F" w:rsidR="00553327" w:rsidRDefault="00553327" w:rsidP="00553327">
      <w:pPr>
        <w:pStyle w:val="ListParagraph"/>
      </w:pPr>
    </w:p>
    <w:p w14:paraId="15862E75" w14:textId="57B0FDF8" w:rsidR="00553327" w:rsidRDefault="00553327" w:rsidP="00553327">
      <w:pPr>
        <w:pStyle w:val="ListParagraph"/>
      </w:pPr>
    </w:p>
    <w:p w14:paraId="3C0BE72A" w14:textId="2FB00875" w:rsidR="00553327" w:rsidRDefault="00553327" w:rsidP="00553327">
      <w:pPr>
        <w:pStyle w:val="ListParagraph"/>
      </w:pPr>
    </w:p>
    <w:p w14:paraId="0F412DF3" w14:textId="60BA8577" w:rsidR="00553327" w:rsidRPr="00553327" w:rsidRDefault="00553327" w:rsidP="00553327">
      <w:pPr>
        <w:pStyle w:val="ListParagraph"/>
        <w:numPr>
          <w:ilvl w:val="0"/>
          <w:numId w:val="41"/>
        </w:numPr>
      </w:pPr>
      <w:r>
        <w:lastRenderedPageBreak/>
        <w:t xml:space="preserve">Тези методи се викат в сервисите </w:t>
      </w:r>
      <w:r w:rsidRPr="00553327">
        <w:rPr>
          <w:lang w:val="ru-RU"/>
        </w:rPr>
        <w:t>(</w:t>
      </w:r>
      <w:r w:rsidRPr="00553327">
        <w:rPr>
          <w:b/>
          <w:bCs/>
          <w:lang w:val="en-US"/>
        </w:rPr>
        <w:t>services</w:t>
      </w:r>
      <w:r w:rsidRPr="00553327">
        <w:rPr>
          <w:lang w:val="ru-RU"/>
        </w:rPr>
        <w:t>)</w:t>
      </w:r>
      <w:r>
        <w:t xml:space="preserve">, където се извършва </w:t>
      </w:r>
      <w:r w:rsidRPr="00553327">
        <w:rPr>
          <w:b/>
          <w:bCs/>
        </w:rPr>
        <w:t>бизнес логика</w:t>
      </w:r>
      <w:r>
        <w:rPr>
          <w:b/>
          <w:bCs/>
        </w:rPr>
        <w:t>та</w:t>
      </w:r>
      <w:r>
        <w:t xml:space="preserve"> на приложението</w:t>
      </w:r>
      <w:r w:rsidRPr="00553327">
        <w:rPr>
          <w:lang w:val="ru-RU"/>
        </w:rPr>
        <w:t xml:space="preserve">. </w:t>
      </w:r>
      <w:r>
        <w:t xml:space="preserve">Ето и пример на използване метода </w:t>
      </w:r>
      <w:r w:rsidRPr="00553327">
        <w:rPr>
          <w:b/>
          <w:bCs/>
          <w:lang w:val="en-US"/>
        </w:rPr>
        <w:t>delete</w:t>
      </w:r>
      <w:r w:rsidRPr="00553327">
        <w:rPr>
          <w:b/>
          <w:bCs/>
          <w:lang w:val="ru-RU"/>
        </w:rPr>
        <w:t>.</w:t>
      </w:r>
    </w:p>
    <w:p w14:paraId="31DBB2AD" w14:textId="2D4C943C" w:rsidR="00553327" w:rsidRPr="00553327" w:rsidRDefault="00553327" w:rsidP="00553327">
      <w:pPr>
        <w:pStyle w:val="ListParagraph"/>
      </w:pPr>
      <w:r w:rsidRPr="00553327">
        <w:rPr>
          <w:noProof/>
        </w:rPr>
        <w:drawing>
          <wp:inline distT="0" distB="0" distL="0" distR="0" wp14:anchorId="5BE398C3" wp14:editId="3420C7E2">
            <wp:extent cx="3848637" cy="1047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1F67" w14:textId="3822AEFD" w:rsidR="00553327" w:rsidRDefault="00553327" w:rsidP="00553327">
      <w:pPr>
        <w:pStyle w:val="ListParagraph"/>
      </w:pPr>
    </w:p>
    <w:p w14:paraId="2BE0BA31" w14:textId="04342B3B" w:rsidR="00553327" w:rsidRPr="001346D2" w:rsidRDefault="001346D2" w:rsidP="001346D2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  <w:lang w:val="ru-RU"/>
        </w:rPr>
      </w:pPr>
      <w:r>
        <w:rPr>
          <w:b/>
          <w:bCs/>
          <w:color w:val="C00000"/>
          <w:sz w:val="26"/>
          <w:szCs w:val="26"/>
        </w:rPr>
        <w:t>Реализация на бизнес логика и графичен интерфейс.</w:t>
      </w:r>
    </w:p>
    <w:p w14:paraId="606B2856" w14:textId="26B86660" w:rsidR="001346D2" w:rsidRPr="00CB741B" w:rsidRDefault="00CB741B" w:rsidP="00CB741B">
      <w:pPr>
        <w:pStyle w:val="ListParagraph"/>
        <w:numPr>
          <w:ilvl w:val="0"/>
          <w:numId w:val="41"/>
        </w:numPr>
        <w:rPr>
          <w:lang w:val="ru-RU"/>
        </w:rPr>
      </w:pPr>
      <w:r w:rsidRPr="00CB741B">
        <w:rPr>
          <w:b/>
          <w:bCs/>
          <w:lang w:val="en-US"/>
        </w:rPr>
        <w:t>JavaFX</w:t>
      </w:r>
      <w:r w:rsidRPr="00CB741B">
        <w:rPr>
          <w:b/>
          <w:bCs/>
          <w:lang w:val="ru-RU"/>
        </w:rPr>
        <w:t xml:space="preserve"> </w:t>
      </w:r>
      <w:r w:rsidRPr="00CB741B">
        <w:rPr>
          <w:b/>
          <w:bCs/>
        </w:rPr>
        <w:t xml:space="preserve">е </w:t>
      </w:r>
      <w:r w:rsidRPr="00CB741B">
        <w:rPr>
          <w:b/>
          <w:bCs/>
          <w:lang w:val="en-US"/>
        </w:rPr>
        <w:t>framework</w:t>
      </w:r>
      <w:r w:rsidRPr="00CB741B">
        <w:rPr>
          <w:b/>
          <w:bCs/>
          <w:lang w:val="ru-RU"/>
        </w:rPr>
        <w:t>-</w:t>
      </w:r>
      <w:r w:rsidRPr="00CB741B">
        <w:rPr>
          <w:b/>
          <w:bCs/>
        </w:rPr>
        <w:t>ът</w:t>
      </w:r>
      <w:r w:rsidRPr="00CB741B">
        <w:t>, който контролира интерфейса и бизнес логиката ни.</w:t>
      </w:r>
    </w:p>
    <w:p w14:paraId="4FCF2C58" w14:textId="11099093" w:rsidR="00CB741B" w:rsidRPr="00CB741B" w:rsidRDefault="00CB741B" w:rsidP="00CB741B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en-US"/>
        </w:rPr>
        <w:t>Run</w:t>
      </w:r>
      <w:r>
        <w:t xml:space="preserve"> класът, от който започва всичко е </w:t>
      </w:r>
      <w:proofErr w:type="spellStart"/>
      <w:r>
        <w:rPr>
          <w:lang w:val="en-US"/>
        </w:rPr>
        <w:t>HelloApplication</w:t>
      </w:r>
      <w:proofErr w:type="spellEnd"/>
      <w:r>
        <w:t xml:space="preserve">, който наследява </w:t>
      </w:r>
      <w:r>
        <w:rPr>
          <w:lang w:val="en-US"/>
        </w:rPr>
        <w:t>Application</w:t>
      </w:r>
      <w:r>
        <w:t>. Методиката му на работа е следната:</w:t>
      </w:r>
      <w:r w:rsidRPr="00CB741B">
        <w:rPr>
          <w:noProof/>
        </w:rPr>
        <w:t xml:space="preserve"> </w:t>
      </w:r>
      <w:r w:rsidRPr="00CB741B">
        <w:rPr>
          <w:noProof/>
        </w:rPr>
        <w:drawing>
          <wp:inline distT="0" distB="0" distL="0" distR="0" wp14:anchorId="586FD548" wp14:editId="0DB8565C">
            <wp:extent cx="5760720" cy="404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67C3" w14:textId="376D00FF" w:rsidR="00553327" w:rsidRDefault="00553327" w:rsidP="00553327">
      <w:pPr>
        <w:pStyle w:val="ListParagraph"/>
      </w:pPr>
    </w:p>
    <w:p w14:paraId="2ABBB7B4" w14:textId="0B3C34D7" w:rsidR="00553327" w:rsidRDefault="00DB6CF1" w:rsidP="000304FC">
      <w:pPr>
        <w:pStyle w:val="ListParagraph"/>
        <w:numPr>
          <w:ilvl w:val="0"/>
          <w:numId w:val="41"/>
        </w:numPr>
      </w:pPr>
      <w:r w:rsidRPr="00CB741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B700D36" wp14:editId="13129CF7">
            <wp:simplePos x="0" y="0"/>
            <wp:positionH relativeFrom="margin">
              <wp:posOffset>3371850</wp:posOffset>
            </wp:positionH>
            <wp:positionV relativeFrom="paragraph">
              <wp:posOffset>0</wp:posOffset>
            </wp:positionV>
            <wp:extent cx="2527935" cy="3291840"/>
            <wp:effectExtent l="0" t="0" r="5715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41B">
        <w:t xml:space="preserve">При пускане на приложението се зарежда главният прозорец, от който започва всичко. Там потребителят избира под какво заглавие да се логва (администратор, компания, касиер и станция). </w:t>
      </w:r>
    </w:p>
    <w:p w14:paraId="057D98AB" w14:textId="42881165" w:rsidR="00CB741B" w:rsidRDefault="00CB741B" w:rsidP="00CB741B">
      <w:pPr>
        <w:pStyle w:val="ListParagraph"/>
      </w:pPr>
    </w:p>
    <w:p w14:paraId="64DA4EFC" w14:textId="4D94F745" w:rsidR="00CB741B" w:rsidRDefault="00CB741B" w:rsidP="00CB741B"/>
    <w:p w14:paraId="312AB97A" w14:textId="0CAD19D6" w:rsidR="00CB741B" w:rsidRDefault="00CB741B" w:rsidP="00CB741B"/>
    <w:p w14:paraId="4024365A" w14:textId="324DD570" w:rsidR="00CB741B" w:rsidRDefault="00CB741B" w:rsidP="00CB741B"/>
    <w:p w14:paraId="3E8C5FE6" w14:textId="4FC3C7FC" w:rsidR="00CB741B" w:rsidRDefault="00CB741B" w:rsidP="00CB741B"/>
    <w:p w14:paraId="7BE01EC0" w14:textId="74C45691" w:rsidR="00CB741B" w:rsidRDefault="00CB741B" w:rsidP="00CB741B"/>
    <w:p w14:paraId="447AC6D6" w14:textId="4738103F" w:rsidR="00CB741B" w:rsidRDefault="00CB741B" w:rsidP="00CB741B">
      <w:pPr>
        <w:pStyle w:val="ListParagraph"/>
        <w:numPr>
          <w:ilvl w:val="0"/>
          <w:numId w:val="41"/>
        </w:numPr>
      </w:pPr>
      <w:r>
        <w:t xml:space="preserve">Според избраният бутон (в примерния случай е </w:t>
      </w:r>
      <w:r>
        <w:rPr>
          <w:lang w:val="en-US"/>
        </w:rPr>
        <w:t>Administrator</w:t>
      </w:r>
      <w:r>
        <w:t>) излиза диалогов прозорец, в който се вписват данните на потребителят (</w:t>
      </w:r>
      <w:r>
        <w:rPr>
          <w:lang w:val="en-US"/>
        </w:rPr>
        <w:t>Administrator</w:t>
      </w:r>
      <w:r>
        <w:t>), който се логва.</w:t>
      </w:r>
    </w:p>
    <w:p w14:paraId="4FB3D6BB" w14:textId="7227F47C" w:rsidR="00CB741B" w:rsidRDefault="00CB741B" w:rsidP="00CB741B">
      <w:pPr>
        <w:pStyle w:val="ListParagraph"/>
      </w:pPr>
      <w:r w:rsidRPr="00CB741B">
        <w:rPr>
          <w:noProof/>
        </w:rPr>
        <w:drawing>
          <wp:anchor distT="0" distB="0" distL="114300" distR="114300" simplePos="0" relativeHeight="251663360" behindDoc="0" locked="0" layoutInCell="1" allowOverlap="1" wp14:anchorId="1EB2917B" wp14:editId="7C6F4D41">
            <wp:simplePos x="0" y="0"/>
            <wp:positionH relativeFrom="column">
              <wp:posOffset>460376</wp:posOffset>
            </wp:positionH>
            <wp:positionV relativeFrom="paragraph">
              <wp:posOffset>85242</wp:posOffset>
            </wp:positionV>
            <wp:extent cx="2381582" cy="1552792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4850F" w14:textId="61BBE3E6" w:rsidR="00CB741B" w:rsidRDefault="00CB741B" w:rsidP="00CB741B">
      <w:pPr>
        <w:pStyle w:val="ListParagraph"/>
      </w:pPr>
    </w:p>
    <w:p w14:paraId="097FED13" w14:textId="4177FD64" w:rsidR="00CB741B" w:rsidRDefault="00CB741B" w:rsidP="00CB741B"/>
    <w:p w14:paraId="451736BE" w14:textId="1C72FC13" w:rsidR="00CB741B" w:rsidRDefault="00CB741B" w:rsidP="00CB741B"/>
    <w:p w14:paraId="46647C37" w14:textId="6BBFD574" w:rsidR="00CB741B" w:rsidRDefault="00CB741B" w:rsidP="00CB741B"/>
    <w:p w14:paraId="0D0431B4" w14:textId="4B1B314E" w:rsidR="00CB741B" w:rsidRDefault="00CB741B" w:rsidP="00CB741B"/>
    <w:p w14:paraId="7B744464" w14:textId="57C48AC3" w:rsidR="00CB741B" w:rsidRDefault="00CB741B" w:rsidP="00CB741B"/>
    <w:p w14:paraId="1F7F5A94" w14:textId="5D6F4032" w:rsidR="00CB741B" w:rsidRDefault="00833D84" w:rsidP="00833D84">
      <w:pPr>
        <w:pStyle w:val="ListParagraph"/>
        <w:numPr>
          <w:ilvl w:val="0"/>
          <w:numId w:val="41"/>
        </w:numPr>
      </w:pPr>
      <w:r>
        <w:t xml:space="preserve">Всеки следващ изглед е описан в папка ресурси, </w:t>
      </w:r>
      <w:r>
        <w:rPr>
          <w:lang w:val="en-US"/>
        </w:rPr>
        <w:t>presentation</w:t>
      </w:r>
      <w:r w:rsidRPr="00833D84">
        <w:rPr>
          <w:lang w:val="ru-RU"/>
        </w:rPr>
        <w:t>.</w:t>
      </w:r>
      <w:r>
        <w:rPr>
          <w:lang w:val="en-US"/>
        </w:rPr>
        <w:t>view</w:t>
      </w:r>
      <w:r w:rsidRPr="00833D84">
        <w:rPr>
          <w:lang w:val="ru-RU"/>
        </w:rPr>
        <w:t xml:space="preserve"> </w:t>
      </w:r>
      <w:r>
        <w:rPr>
          <w:lang w:val="ru-RU"/>
        </w:rPr>
        <w:t xml:space="preserve">и е с </w:t>
      </w:r>
      <w:proofErr w:type="spellStart"/>
      <w:r>
        <w:rPr>
          <w:lang w:val="ru-RU"/>
        </w:rPr>
        <w:t>разширение</w:t>
      </w:r>
      <w:proofErr w:type="spellEnd"/>
      <w:r>
        <w:rPr>
          <w:lang w:val="ru-RU"/>
        </w:rPr>
        <w:t xml:space="preserve"> .</w:t>
      </w:r>
      <w:proofErr w:type="spellStart"/>
      <w:r>
        <w:rPr>
          <w:lang w:val="en-US"/>
        </w:rPr>
        <w:t>fxml</w:t>
      </w:r>
      <w:proofErr w:type="spellEnd"/>
      <w:r>
        <w:t xml:space="preserve">. </w:t>
      </w:r>
    </w:p>
    <w:p w14:paraId="07CC17F3" w14:textId="6485AA84" w:rsidR="00833D84" w:rsidRDefault="00833D84" w:rsidP="00833D84">
      <w:pPr>
        <w:pStyle w:val="ListParagraph"/>
        <w:numPr>
          <w:ilvl w:val="0"/>
          <w:numId w:val="41"/>
        </w:numPr>
      </w:pPr>
      <w:r>
        <w:t xml:space="preserve">Всеки бутон си има </w:t>
      </w:r>
      <w:r>
        <w:rPr>
          <w:lang w:val="en-US"/>
        </w:rPr>
        <w:t>handler</w:t>
      </w:r>
      <w:r>
        <w:t xml:space="preserve">, който извършва валидациите на данните, взети от текстовите полета на диалоговия прозорец и при правилно въведени данни, се изпращат към базата. </w:t>
      </w:r>
    </w:p>
    <w:p w14:paraId="59730C49" w14:textId="660568C1" w:rsidR="00833D84" w:rsidRDefault="00833D84" w:rsidP="00833D84">
      <w:pPr>
        <w:pStyle w:val="ListParagraph"/>
        <w:numPr>
          <w:ilvl w:val="0"/>
          <w:numId w:val="41"/>
        </w:numPr>
      </w:pPr>
      <w:r>
        <w:t xml:space="preserve">Всеки прозорец си има контролер, който си отговаря на съответните събития,  за които е създаден. В случаят за логване на администратора, прозореца си има контролер, който </w:t>
      </w:r>
      <w:r>
        <w:rPr>
          <w:lang w:val="en-US"/>
        </w:rPr>
        <w:t>handle</w:t>
      </w:r>
      <w:r w:rsidRPr="00833D84">
        <w:rPr>
          <w:lang w:val="ru-RU"/>
        </w:rPr>
        <w:t>-</w:t>
      </w:r>
      <w:r>
        <w:t xml:space="preserve">ва текстовите полета и бутоните. </w:t>
      </w:r>
    </w:p>
    <w:p w14:paraId="19A9291B" w14:textId="45B7423D" w:rsidR="00833D84" w:rsidRDefault="00833D84" w:rsidP="00833D84">
      <w:pPr>
        <w:pStyle w:val="ListParagraph"/>
        <w:numPr>
          <w:ilvl w:val="0"/>
          <w:numId w:val="41"/>
        </w:numPr>
      </w:pPr>
      <w:r>
        <w:t>Пример ще дадем с бутона „</w:t>
      </w:r>
      <w:r>
        <w:rPr>
          <w:lang w:val="en-US"/>
        </w:rPr>
        <w:t>Log</w:t>
      </w:r>
      <w:r w:rsidRPr="00833D84">
        <w:rPr>
          <w:lang w:val="ru-RU"/>
        </w:rPr>
        <w:t xml:space="preserve"> </w:t>
      </w:r>
      <w:r>
        <w:rPr>
          <w:lang w:val="en-US"/>
        </w:rPr>
        <w:t>In</w:t>
      </w:r>
      <w:r w:rsidRPr="00833D84">
        <w:rPr>
          <w:lang w:val="ru-RU"/>
        </w:rPr>
        <w:t>”</w:t>
      </w:r>
      <w:r>
        <w:t xml:space="preserve"> за диалога при логване на администратор.</w:t>
      </w:r>
    </w:p>
    <w:p w14:paraId="3665ED0B" w14:textId="598947CF" w:rsidR="00833D84" w:rsidRDefault="00833D84" w:rsidP="00833D84">
      <w:pPr>
        <w:pStyle w:val="ListParagraph"/>
      </w:pPr>
    </w:p>
    <w:p w14:paraId="41FB8863" w14:textId="6AD16496" w:rsidR="00833D84" w:rsidRDefault="00833D84" w:rsidP="00833D84">
      <w:pPr>
        <w:pStyle w:val="ListParagraph"/>
      </w:pPr>
      <w:r w:rsidRPr="00833D84">
        <w:rPr>
          <w:noProof/>
        </w:rPr>
        <w:drawing>
          <wp:inline distT="0" distB="0" distL="0" distR="0" wp14:anchorId="08810E63" wp14:editId="499C5447">
            <wp:extent cx="3296110" cy="285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F6A1" w14:textId="27253771" w:rsidR="00CB741B" w:rsidRDefault="00833D84" w:rsidP="00CB741B">
      <w:r w:rsidRPr="00833D84">
        <w:rPr>
          <w:noProof/>
        </w:rPr>
        <w:drawing>
          <wp:anchor distT="0" distB="0" distL="114300" distR="114300" simplePos="0" relativeHeight="251664384" behindDoc="0" locked="0" layoutInCell="1" allowOverlap="1" wp14:anchorId="7638EC04" wp14:editId="0C1EA4F6">
            <wp:simplePos x="0" y="0"/>
            <wp:positionH relativeFrom="column">
              <wp:posOffset>466674</wp:posOffset>
            </wp:positionH>
            <wp:positionV relativeFrom="paragraph">
              <wp:posOffset>4445</wp:posOffset>
            </wp:positionV>
            <wp:extent cx="5760720" cy="4799965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5ED1F" w14:textId="77777777" w:rsidR="00CB741B" w:rsidRDefault="00CB741B" w:rsidP="00CB741B"/>
    <w:p w14:paraId="0C96FDFA" w14:textId="75CC406C" w:rsidR="00CB741B" w:rsidRDefault="00CB741B" w:rsidP="00CB741B">
      <w:pPr>
        <w:pStyle w:val="ListParagraph"/>
      </w:pPr>
    </w:p>
    <w:p w14:paraId="1E4D0A75" w14:textId="59CCADB6" w:rsidR="00CB741B" w:rsidRDefault="00CB741B" w:rsidP="00CB741B">
      <w:pPr>
        <w:pStyle w:val="ListParagraph"/>
      </w:pPr>
    </w:p>
    <w:p w14:paraId="1C30F9C8" w14:textId="1DEB3F41" w:rsidR="00833D84" w:rsidRDefault="00833D84" w:rsidP="00CB741B">
      <w:pPr>
        <w:pStyle w:val="ListParagraph"/>
      </w:pPr>
    </w:p>
    <w:p w14:paraId="64E67308" w14:textId="77D7F29D" w:rsidR="00833D84" w:rsidRDefault="00833D84" w:rsidP="00CB741B">
      <w:pPr>
        <w:pStyle w:val="ListParagraph"/>
      </w:pPr>
    </w:p>
    <w:p w14:paraId="328362C7" w14:textId="75713BF0" w:rsidR="00833D84" w:rsidRDefault="00833D84" w:rsidP="00CB741B">
      <w:pPr>
        <w:pStyle w:val="ListParagraph"/>
      </w:pPr>
    </w:p>
    <w:p w14:paraId="1415699D" w14:textId="14817697" w:rsidR="00833D84" w:rsidRDefault="00833D84" w:rsidP="00CB741B">
      <w:pPr>
        <w:pStyle w:val="ListParagraph"/>
      </w:pPr>
    </w:p>
    <w:p w14:paraId="45AF4E6E" w14:textId="7160A80D" w:rsidR="00833D84" w:rsidRDefault="00833D84" w:rsidP="00CB741B">
      <w:pPr>
        <w:pStyle w:val="ListParagraph"/>
      </w:pPr>
    </w:p>
    <w:p w14:paraId="241BEF9D" w14:textId="5EC41B4C" w:rsidR="00833D84" w:rsidRDefault="00833D84" w:rsidP="00CB741B">
      <w:pPr>
        <w:pStyle w:val="ListParagraph"/>
      </w:pPr>
    </w:p>
    <w:p w14:paraId="24581478" w14:textId="6215FB9C" w:rsidR="00833D84" w:rsidRDefault="00833D84" w:rsidP="00CB741B">
      <w:pPr>
        <w:pStyle w:val="ListParagraph"/>
      </w:pPr>
    </w:p>
    <w:p w14:paraId="00627C79" w14:textId="5D4DD78A" w:rsidR="00833D84" w:rsidRDefault="00833D84" w:rsidP="00CB741B">
      <w:pPr>
        <w:pStyle w:val="ListParagraph"/>
      </w:pPr>
    </w:p>
    <w:p w14:paraId="0E52C212" w14:textId="17EBF4D9" w:rsidR="00833D84" w:rsidRDefault="00833D84" w:rsidP="00CB741B">
      <w:pPr>
        <w:pStyle w:val="ListParagraph"/>
      </w:pPr>
    </w:p>
    <w:p w14:paraId="521CE72C" w14:textId="39DD619F" w:rsidR="00833D84" w:rsidRDefault="00833D84" w:rsidP="00CB741B">
      <w:pPr>
        <w:pStyle w:val="ListParagraph"/>
      </w:pPr>
    </w:p>
    <w:p w14:paraId="7CF6D40B" w14:textId="2431AE8C" w:rsidR="00833D84" w:rsidRDefault="00833D84" w:rsidP="00CB741B">
      <w:pPr>
        <w:pStyle w:val="ListParagraph"/>
      </w:pPr>
    </w:p>
    <w:p w14:paraId="2101F0C7" w14:textId="627EB372" w:rsidR="00833D84" w:rsidRDefault="00833D84" w:rsidP="00CB741B">
      <w:pPr>
        <w:pStyle w:val="ListParagraph"/>
      </w:pPr>
    </w:p>
    <w:p w14:paraId="31B6FC40" w14:textId="53F7E2F0" w:rsidR="00833D84" w:rsidRDefault="00833D84" w:rsidP="00CB741B">
      <w:pPr>
        <w:pStyle w:val="ListParagraph"/>
      </w:pPr>
    </w:p>
    <w:p w14:paraId="67C9FA29" w14:textId="4A8EE317" w:rsidR="00833D84" w:rsidRDefault="00833D84" w:rsidP="00CB741B">
      <w:pPr>
        <w:pStyle w:val="ListParagraph"/>
      </w:pPr>
    </w:p>
    <w:p w14:paraId="66AACE48" w14:textId="41B893B2" w:rsidR="00833D84" w:rsidRDefault="00833D84" w:rsidP="00CB741B">
      <w:pPr>
        <w:pStyle w:val="ListParagraph"/>
      </w:pPr>
    </w:p>
    <w:p w14:paraId="6106F0F3" w14:textId="62567996" w:rsidR="00833D84" w:rsidRDefault="00833D84" w:rsidP="00CB741B">
      <w:pPr>
        <w:pStyle w:val="ListParagraph"/>
      </w:pPr>
    </w:p>
    <w:p w14:paraId="2A834B22" w14:textId="09E61073" w:rsidR="00833D84" w:rsidRDefault="00833D84" w:rsidP="00CB741B">
      <w:pPr>
        <w:pStyle w:val="ListParagraph"/>
      </w:pPr>
    </w:p>
    <w:p w14:paraId="143890F4" w14:textId="697FE4A5" w:rsidR="00833D84" w:rsidRDefault="00833D84" w:rsidP="009269E0"/>
    <w:p w14:paraId="6A738FA4" w14:textId="491AD0E3" w:rsidR="009269E0" w:rsidRDefault="009269E0" w:rsidP="009269E0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  <w:lang w:val="ru-RU"/>
        </w:rPr>
      </w:pPr>
      <w:r>
        <w:rPr>
          <w:b/>
          <w:bCs/>
          <w:color w:val="C00000"/>
          <w:sz w:val="26"/>
          <w:szCs w:val="26"/>
        </w:rPr>
        <w:t xml:space="preserve">Реализация на модул за регистриране на събитията. </w:t>
      </w:r>
    </w:p>
    <w:p w14:paraId="24CC6DC8" w14:textId="49E2999D" w:rsidR="009269E0" w:rsidRPr="008B7DF4" w:rsidRDefault="008B7DF4" w:rsidP="008B7DF4">
      <w:pPr>
        <w:pStyle w:val="ListParagraph"/>
        <w:numPr>
          <w:ilvl w:val="0"/>
          <w:numId w:val="43"/>
        </w:numPr>
        <w:rPr>
          <w:sz w:val="26"/>
          <w:szCs w:val="26"/>
          <w:lang w:val="ru-RU"/>
        </w:rPr>
      </w:pPr>
      <w:r>
        <w:t xml:space="preserve">За регистрирането на събития, генерирани от приложението, се използва </w:t>
      </w:r>
      <w:r w:rsidRPr="008B7DF4">
        <w:rPr>
          <w:b/>
          <w:bCs/>
        </w:rPr>
        <w:t>библиотеката</w:t>
      </w:r>
      <w:r>
        <w:t xml:space="preserve"> </w:t>
      </w:r>
      <w:r w:rsidRPr="008B7DF4">
        <w:rPr>
          <w:b/>
          <w:bCs/>
          <w:lang w:val="en-US"/>
        </w:rPr>
        <w:t>Log</w:t>
      </w:r>
      <w:r w:rsidRPr="008B7DF4">
        <w:rPr>
          <w:b/>
          <w:bCs/>
          <w:lang w:val="ru-RU"/>
        </w:rPr>
        <w:t>4</w:t>
      </w:r>
      <w:r w:rsidRPr="008B7DF4">
        <w:rPr>
          <w:b/>
          <w:bCs/>
          <w:lang w:val="en-US"/>
        </w:rPr>
        <w:t>J</w:t>
      </w:r>
      <w:r>
        <w:t>. Тя извежда съобщения на конзолата и също така ги записва в текстов файл, който се намира в папката на приложението, с наименование „</w:t>
      </w:r>
      <w:r w:rsidRPr="008B7DF4">
        <w:rPr>
          <w:b/>
          <w:bCs/>
          <w:lang w:val="en-US"/>
        </w:rPr>
        <w:t>application</w:t>
      </w:r>
      <w:r w:rsidRPr="008B7DF4">
        <w:rPr>
          <w:lang w:val="ru-RU"/>
        </w:rPr>
        <w:t>”</w:t>
      </w:r>
      <w:r>
        <w:t>.</w:t>
      </w:r>
    </w:p>
    <w:p w14:paraId="152BE624" w14:textId="5CEA89D1" w:rsidR="008B7DF4" w:rsidRPr="008B7DF4" w:rsidRDefault="008B7DF4" w:rsidP="008B7DF4">
      <w:pPr>
        <w:pStyle w:val="ListParagraph"/>
        <w:rPr>
          <w:sz w:val="26"/>
          <w:szCs w:val="26"/>
          <w:lang w:val="ru-RU"/>
        </w:rPr>
      </w:pPr>
      <w:r w:rsidRPr="008B7DF4">
        <w:rPr>
          <w:noProof/>
          <w:sz w:val="26"/>
          <w:szCs w:val="26"/>
          <w:lang w:val="ru-RU"/>
        </w:rPr>
        <w:drawing>
          <wp:inline distT="0" distB="0" distL="0" distR="0" wp14:anchorId="0CE4A738" wp14:editId="4E9C1336">
            <wp:extent cx="5760720" cy="22313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251F" w14:textId="74A2CC8A" w:rsidR="00833D84" w:rsidRPr="005C29C7" w:rsidRDefault="008B7DF4" w:rsidP="008B7DF4">
      <w:pPr>
        <w:pStyle w:val="ListParagraph"/>
        <w:numPr>
          <w:ilvl w:val="0"/>
          <w:numId w:val="43"/>
        </w:numPr>
      </w:pPr>
      <w:r>
        <w:t>С помощта на тази библиотека можем лесно да проследим, през какви проблеми преминава приложението ни, а най-важното е, че можем да видим, какви грешки ни хвърля то.</w:t>
      </w:r>
    </w:p>
    <w:sectPr w:rsidR="00833D84" w:rsidRPr="005C2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8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0FB"/>
    <w:multiLevelType w:val="hybridMultilevel"/>
    <w:tmpl w:val="E56E5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944"/>
    <w:multiLevelType w:val="hybridMultilevel"/>
    <w:tmpl w:val="B364A3E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85E3395"/>
    <w:multiLevelType w:val="hybridMultilevel"/>
    <w:tmpl w:val="C196294A"/>
    <w:lvl w:ilvl="0" w:tplc="FFB0AE1E">
      <w:numFmt w:val="bullet"/>
      <w:lvlText w:val=""/>
      <w:lvlJc w:val="left"/>
      <w:pPr>
        <w:ind w:left="720" w:hanging="360"/>
      </w:pPr>
      <w:rPr>
        <w:rFonts w:ascii="Cambria" w:eastAsia="CIDFont+F8" w:hAnsi="Cambria" w:cs="CIDFont+F8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21B87"/>
    <w:multiLevelType w:val="hybridMultilevel"/>
    <w:tmpl w:val="8F123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01047"/>
    <w:multiLevelType w:val="hybridMultilevel"/>
    <w:tmpl w:val="63EE1944"/>
    <w:lvl w:ilvl="0" w:tplc="04190003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9" w:hanging="360"/>
      </w:pPr>
      <w:rPr>
        <w:rFonts w:ascii="Wingdings" w:hAnsi="Wingdings" w:hint="default"/>
      </w:rPr>
    </w:lvl>
  </w:abstractNum>
  <w:abstractNum w:abstractNumId="5" w15:restartNumberingAfterBreak="0">
    <w:nsid w:val="0D506C83"/>
    <w:multiLevelType w:val="hybridMultilevel"/>
    <w:tmpl w:val="5E36B60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DFA6163"/>
    <w:multiLevelType w:val="hybridMultilevel"/>
    <w:tmpl w:val="1E121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41B87"/>
    <w:multiLevelType w:val="multilevel"/>
    <w:tmpl w:val="84CCF99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AF4D8C"/>
    <w:multiLevelType w:val="hybridMultilevel"/>
    <w:tmpl w:val="67768414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10CE64E2"/>
    <w:multiLevelType w:val="hybridMultilevel"/>
    <w:tmpl w:val="35EC2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040E0"/>
    <w:multiLevelType w:val="hybridMultilevel"/>
    <w:tmpl w:val="125E0A5E"/>
    <w:lvl w:ilvl="0" w:tplc="04190005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11" w15:restartNumberingAfterBreak="0">
    <w:nsid w:val="15464F96"/>
    <w:multiLevelType w:val="hybridMultilevel"/>
    <w:tmpl w:val="C728FB70"/>
    <w:lvl w:ilvl="0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57" w:hanging="360"/>
      </w:pPr>
      <w:rPr>
        <w:rFonts w:ascii="Wingdings" w:hAnsi="Wingdings" w:hint="default"/>
      </w:rPr>
    </w:lvl>
  </w:abstractNum>
  <w:abstractNum w:abstractNumId="12" w15:restartNumberingAfterBreak="0">
    <w:nsid w:val="164471A6"/>
    <w:multiLevelType w:val="hybridMultilevel"/>
    <w:tmpl w:val="82F800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CB2117"/>
    <w:multiLevelType w:val="hybridMultilevel"/>
    <w:tmpl w:val="4F3865D0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4239E9"/>
    <w:multiLevelType w:val="hybridMultilevel"/>
    <w:tmpl w:val="D2B6401A"/>
    <w:lvl w:ilvl="0" w:tplc="041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15" w15:restartNumberingAfterBreak="0">
    <w:nsid w:val="2183512F"/>
    <w:multiLevelType w:val="hybridMultilevel"/>
    <w:tmpl w:val="983E0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F4034"/>
    <w:multiLevelType w:val="hybridMultilevel"/>
    <w:tmpl w:val="9028E66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5239C3"/>
    <w:multiLevelType w:val="hybridMultilevel"/>
    <w:tmpl w:val="7FE02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03474"/>
    <w:multiLevelType w:val="hybridMultilevel"/>
    <w:tmpl w:val="17046312"/>
    <w:lvl w:ilvl="0" w:tplc="0419000F">
      <w:start w:val="1"/>
      <w:numFmt w:val="decimal"/>
      <w:lvlText w:val="%1.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9" w15:restartNumberingAfterBreak="0">
    <w:nsid w:val="32F51B3B"/>
    <w:multiLevelType w:val="hybridMultilevel"/>
    <w:tmpl w:val="074669C2"/>
    <w:lvl w:ilvl="0" w:tplc="041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0" w15:restartNumberingAfterBreak="0">
    <w:nsid w:val="37FF612E"/>
    <w:multiLevelType w:val="hybridMultilevel"/>
    <w:tmpl w:val="BCBCFD5E"/>
    <w:lvl w:ilvl="0" w:tplc="041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1" w15:restartNumberingAfterBreak="0">
    <w:nsid w:val="3D8D1A5E"/>
    <w:multiLevelType w:val="hybridMultilevel"/>
    <w:tmpl w:val="90F6D340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2" w15:restartNumberingAfterBreak="0">
    <w:nsid w:val="3DC605DB"/>
    <w:multiLevelType w:val="hybridMultilevel"/>
    <w:tmpl w:val="B65A4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E49C5"/>
    <w:multiLevelType w:val="hybridMultilevel"/>
    <w:tmpl w:val="AC4EA550"/>
    <w:lvl w:ilvl="0" w:tplc="0419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4" w15:restartNumberingAfterBreak="0">
    <w:nsid w:val="3EB2624B"/>
    <w:multiLevelType w:val="multilevel"/>
    <w:tmpl w:val="23FCEB98"/>
    <w:numStyleLink w:val="1"/>
  </w:abstractNum>
  <w:abstractNum w:abstractNumId="25" w15:restartNumberingAfterBreak="0">
    <w:nsid w:val="40775A86"/>
    <w:multiLevelType w:val="hybridMultilevel"/>
    <w:tmpl w:val="9EB62A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65AEE"/>
    <w:multiLevelType w:val="hybridMultilevel"/>
    <w:tmpl w:val="5040261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90668"/>
    <w:multiLevelType w:val="hybridMultilevel"/>
    <w:tmpl w:val="CF3020D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519A4CE7"/>
    <w:multiLevelType w:val="hybridMultilevel"/>
    <w:tmpl w:val="1F70559A"/>
    <w:lvl w:ilvl="0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9" w15:restartNumberingAfterBreak="0">
    <w:nsid w:val="5219627D"/>
    <w:multiLevelType w:val="hybridMultilevel"/>
    <w:tmpl w:val="367CA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971D7"/>
    <w:multiLevelType w:val="hybridMultilevel"/>
    <w:tmpl w:val="D88E5D2C"/>
    <w:lvl w:ilvl="0" w:tplc="B928B876">
      <w:start w:val="1"/>
      <w:numFmt w:val="upperRoman"/>
      <w:lvlText w:val="%1."/>
      <w:lvlJc w:val="right"/>
      <w:pPr>
        <w:ind w:left="785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71A68"/>
    <w:multiLevelType w:val="hybridMultilevel"/>
    <w:tmpl w:val="318AF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05519F"/>
    <w:multiLevelType w:val="hybridMultilevel"/>
    <w:tmpl w:val="EDD0D7C0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3" w15:restartNumberingAfterBreak="0">
    <w:nsid w:val="67D638E4"/>
    <w:multiLevelType w:val="hybridMultilevel"/>
    <w:tmpl w:val="A9CEF8D0"/>
    <w:lvl w:ilvl="0" w:tplc="FFB0AE1E">
      <w:numFmt w:val="bullet"/>
      <w:lvlText w:val=""/>
      <w:lvlJc w:val="left"/>
      <w:pPr>
        <w:ind w:left="1440" w:hanging="360"/>
      </w:pPr>
      <w:rPr>
        <w:rFonts w:ascii="Cambria" w:eastAsia="CIDFont+F8" w:hAnsi="Cambria" w:cs="CIDFont+F8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F41F1F"/>
    <w:multiLevelType w:val="hybridMultilevel"/>
    <w:tmpl w:val="C96E34A4"/>
    <w:lvl w:ilvl="0" w:tplc="E750648E">
      <w:start w:val="1"/>
      <w:numFmt w:val="upperRoman"/>
      <w:lvlText w:val="%1."/>
      <w:lvlJc w:val="right"/>
      <w:pPr>
        <w:ind w:left="785" w:hanging="360"/>
      </w:pPr>
      <w:rPr>
        <w:b/>
        <w:bCs/>
        <w:color w:val="C0000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592927"/>
    <w:multiLevelType w:val="hybridMultilevel"/>
    <w:tmpl w:val="E11686DE"/>
    <w:lvl w:ilvl="0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36" w15:restartNumberingAfterBreak="0">
    <w:nsid w:val="6EB274C6"/>
    <w:multiLevelType w:val="hybridMultilevel"/>
    <w:tmpl w:val="5D641B1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5751D"/>
    <w:multiLevelType w:val="multilevel"/>
    <w:tmpl w:val="B65A4A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D2B62"/>
    <w:multiLevelType w:val="multilevel"/>
    <w:tmpl w:val="23FCEB98"/>
    <w:styleLink w:val="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80B1667"/>
    <w:multiLevelType w:val="hybridMultilevel"/>
    <w:tmpl w:val="5A084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047A2"/>
    <w:multiLevelType w:val="hybridMultilevel"/>
    <w:tmpl w:val="42BA6F74"/>
    <w:lvl w:ilvl="0" w:tplc="FFB0AE1E">
      <w:numFmt w:val="bullet"/>
      <w:lvlText w:val=""/>
      <w:lvlJc w:val="left"/>
      <w:pPr>
        <w:ind w:left="720" w:hanging="360"/>
      </w:pPr>
      <w:rPr>
        <w:rFonts w:ascii="Cambria" w:eastAsia="CIDFont+F8" w:hAnsi="Cambria" w:cs="CIDFont+F8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D39EC"/>
    <w:multiLevelType w:val="multilevel"/>
    <w:tmpl w:val="B9E642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6"/>
      <w:numFmt w:val="upperRoman"/>
      <w:lvlText w:val="%9."/>
      <w:lvlJc w:val="left"/>
      <w:pPr>
        <w:ind w:left="6840" w:hanging="720"/>
      </w:pPr>
      <w:rPr>
        <w:rFonts w:asciiTheme="majorHAnsi" w:hAnsiTheme="majorHAnsi" w:hint="default"/>
      </w:rPr>
    </w:lvl>
  </w:abstractNum>
  <w:abstractNum w:abstractNumId="42" w15:restartNumberingAfterBreak="0">
    <w:nsid w:val="7D3475EC"/>
    <w:multiLevelType w:val="hybridMultilevel"/>
    <w:tmpl w:val="7B32D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0"/>
  </w:num>
  <w:num w:numId="3">
    <w:abstractNumId w:val="40"/>
  </w:num>
  <w:num w:numId="4">
    <w:abstractNumId w:val="33"/>
  </w:num>
  <w:num w:numId="5">
    <w:abstractNumId w:val="2"/>
  </w:num>
  <w:num w:numId="6">
    <w:abstractNumId w:val="17"/>
  </w:num>
  <w:num w:numId="7">
    <w:abstractNumId w:val="31"/>
  </w:num>
  <w:num w:numId="8">
    <w:abstractNumId w:val="26"/>
  </w:num>
  <w:num w:numId="9">
    <w:abstractNumId w:val="24"/>
  </w:num>
  <w:num w:numId="10">
    <w:abstractNumId w:val="38"/>
  </w:num>
  <w:num w:numId="11">
    <w:abstractNumId w:val="7"/>
  </w:num>
  <w:num w:numId="12">
    <w:abstractNumId w:val="22"/>
  </w:num>
  <w:num w:numId="13">
    <w:abstractNumId w:val="37"/>
  </w:num>
  <w:num w:numId="14">
    <w:abstractNumId w:val="16"/>
  </w:num>
  <w:num w:numId="15">
    <w:abstractNumId w:val="36"/>
  </w:num>
  <w:num w:numId="16">
    <w:abstractNumId w:val="25"/>
  </w:num>
  <w:num w:numId="17">
    <w:abstractNumId w:val="41"/>
  </w:num>
  <w:num w:numId="18">
    <w:abstractNumId w:val="19"/>
  </w:num>
  <w:num w:numId="19">
    <w:abstractNumId w:val="14"/>
  </w:num>
  <w:num w:numId="20">
    <w:abstractNumId w:val="10"/>
  </w:num>
  <w:num w:numId="21">
    <w:abstractNumId w:val="32"/>
  </w:num>
  <w:num w:numId="22">
    <w:abstractNumId w:val="5"/>
  </w:num>
  <w:num w:numId="23">
    <w:abstractNumId w:val="13"/>
  </w:num>
  <w:num w:numId="24">
    <w:abstractNumId w:val="28"/>
  </w:num>
  <w:num w:numId="25">
    <w:abstractNumId w:val="20"/>
  </w:num>
  <w:num w:numId="26">
    <w:abstractNumId w:val="18"/>
  </w:num>
  <w:num w:numId="27">
    <w:abstractNumId w:val="23"/>
  </w:num>
  <w:num w:numId="28">
    <w:abstractNumId w:val="8"/>
  </w:num>
  <w:num w:numId="29">
    <w:abstractNumId w:val="11"/>
  </w:num>
  <w:num w:numId="30">
    <w:abstractNumId w:val="3"/>
  </w:num>
  <w:num w:numId="31">
    <w:abstractNumId w:val="35"/>
  </w:num>
  <w:num w:numId="32">
    <w:abstractNumId w:val="4"/>
  </w:num>
  <w:num w:numId="33">
    <w:abstractNumId w:val="27"/>
  </w:num>
  <w:num w:numId="34">
    <w:abstractNumId w:val="42"/>
  </w:num>
  <w:num w:numId="35">
    <w:abstractNumId w:val="30"/>
  </w:num>
  <w:num w:numId="36">
    <w:abstractNumId w:val="39"/>
  </w:num>
  <w:num w:numId="37">
    <w:abstractNumId w:val="1"/>
  </w:num>
  <w:num w:numId="38">
    <w:abstractNumId w:val="29"/>
  </w:num>
  <w:num w:numId="39">
    <w:abstractNumId w:val="12"/>
  </w:num>
  <w:num w:numId="40">
    <w:abstractNumId w:val="15"/>
  </w:num>
  <w:num w:numId="41">
    <w:abstractNumId w:val="9"/>
  </w:num>
  <w:num w:numId="42">
    <w:abstractNumId w:val="2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8E0"/>
    <w:rsid w:val="00013668"/>
    <w:rsid w:val="000405C2"/>
    <w:rsid w:val="0010318D"/>
    <w:rsid w:val="001346D2"/>
    <w:rsid w:val="001B3824"/>
    <w:rsid w:val="00312C2E"/>
    <w:rsid w:val="0042554E"/>
    <w:rsid w:val="005517CD"/>
    <w:rsid w:val="00553327"/>
    <w:rsid w:val="005C29C7"/>
    <w:rsid w:val="007E34D4"/>
    <w:rsid w:val="00825DAE"/>
    <w:rsid w:val="00833D84"/>
    <w:rsid w:val="008B7DF4"/>
    <w:rsid w:val="0090437E"/>
    <w:rsid w:val="009269E0"/>
    <w:rsid w:val="00961EA1"/>
    <w:rsid w:val="009A2772"/>
    <w:rsid w:val="009C2CCD"/>
    <w:rsid w:val="00A41767"/>
    <w:rsid w:val="00A87664"/>
    <w:rsid w:val="00B62333"/>
    <w:rsid w:val="00C3354E"/>
    <w:rsid w:val="00CB741B"/>
    <w:rsid w:val="00D03B7A"/>
    <w:rsid w:val="00DB6CF1"/>
    <w:rsid w:val="00E378E0"/>
    <w:rsid w:val="00ED0582"/>
    <w:rsid w:val="00FB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76CE"/>
  <w15:chartTrackingRefBased/>
  <w15:docId w15:val="{C0A9B2CD-9914-4A59-B802-14E2AE9E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8E0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8E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E0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E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E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E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E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E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8E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E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78E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378E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378E0"/>
    <w:rPr>
      <w:i/>
      <w:iCs/>
      <w:color w:val="auto"/>
    </w:rPr>
  </w:style>
  <w:style w:type="paragraph" w:styleId="NoSpacing">
    <w:name w:val="No Spacing"/>
    <w:uiPriority w:val="1"/>
    <w:qFormat/>
    <w:rsid w:val="00E378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78E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8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E0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378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378E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378E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378E0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378E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E0"/>
    <w:pPr>
      <w:outlineLvl w:val="9"/>
    </w:pPr>
  </w:style>
  <w:style w:type="paragraph" w:styleId="ListParagraph">
    <w:name w:val="List Paragraph"/>
    <w:basedOn w:val="Normal"/>
    <w:uiPriority w:val="34"/>
    <w:qFormat/>
    <w:rsid w:val="00961EA1"/>
    <w:pPr>
      <w:ind w:left="720"/>
      <w:contextualSpacing/>
    </w:pPr>
  </w:style>
  <w:style w:type="numbering" w:customStyle="1" w:styleId="1">
    <w:name w:val="Стил1"/>
    <w:uiPriority w:val="99"/>
    <w:rsid w:val="00ED0582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9</Pages>
  <Words>1302</Words>
  <Characters>7425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Slavi Lolov</cp:lastModifiedBy>
  <cp:revision>6</cp:revision>
  <dcterms:created xsi:type="dcterms:W3CDTF">2021-10-12T17:27:00Z</dcterms:created>
  <dcterms:modified xsi:type="dcterms:W3CDTF">2022-01-03T16:36:00Z</dcterms:modified>
</cp:coreProperties>
</file>