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5F4" w:rsidRPr="00CB1EA1" w:rsidRDefault="004B55F4" w:rsidP="004B55F4">
      <w:pPr>
        <w:spacing w:before="480" w:line="360" w:lineRule="auto"/>
        <w:jc w:val="center"/>
        <w:rPr>
          <w:sz w:val="28"/>
          <w:szCs w:val="28"/>
          <w:lang w:val="en-US"/>
        </w:rPr>
      </w:pPr>
      <w:r w:rsidRPr="00CB1EA1">
        <w:rPr>
          <w:b/>
          <w:bCs/>
          <w:sz w:val="28"/>
          <w:szCs w:val="28"/>
          <w:lang w:val="en-US"/>
        </w:rPr>
        <w:t xml:space="preserve">§10. </w:t>
      </w:r>
      <w:r>
        <w:rPr>
          <w:b/>
          <w:sz w:val="28"/>
          <w:szCs w:val="28"/>
          <w:lang w:val="en-US"/>
        </w:rPr>
        <w:t xml:space="preserve">Shock Discontinuity </w:t>
      </w:r>
      <w:r w:rsidRPr="00CB1EA1">
        <w:rPr>
          <w:b/>
          <w:sz w:val="28"/>
          <w:szCs w:val="28"/>
          <w:lang w:val="en-US"/>
        </w:rPr>
        <w:t>(</w:t>
      </w:r>
      <w:r>
        <w:rPr>
          <w:b/>
          <w:sz w:val="28"/>
          <w:szCs w:val="28"/>
          <w:lang w:val="en-US"/>
        </w:rPr>
        <w:t>Shock Wave</w:t>
      </w:r>
      <w:r w:rsidRPr="00CB1EA1">
        <w:rPr>
          <w:b/>
          <w:sz w:val="28"/>
          <w:szCs w:val="28"/>
          <w:lang w:val="en-US"/>
        </w:rPr>
        <w:t>)</w:t>
      </w:r>
    </w:p>
    <w:p w:rsidR="004B55F4" w:rsidRPr="00EE2655" w:rsidRDefault="004B55F4" w:rsidP="004B55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mass flow occurs across a </w:t>
      </w:r>
      <w:r>
        <w:rPr>
          <w:rFonts w:cs="Courier New"/>
          <w:sz w:val="28"/>
          <w:szCs w:val="28"/>
          <w:lang w:val="en-US"/>
        </w:rPr>
        <w:t>discontinuity</w:t>
      </w:r>
      <w:r>
        <w:rPr>
          <w:sz w:val="28"/>
          <w:szCs w:val="28"/>
          <w:lang w:val="en-US"/>
        </w:rPr>
        <w:t xml:space="preserve"> </w:t>
      </w:r>
      <w:r w:rsidRPr="00EE2655">
        <w:rPr>
          <w:iCs/>
          <w:sz w:val="28"/>
          <w:szCs w:val="28"/>
          <w:lang w:val="en-US"/>
        </w:rPr>
        <w:t>(</w:t>
      </w:r>
      <w:r w:rsidRPr="008D390F">
        <w:rPr>
          <w:iCs/>
          <w:position w:val="-12"/>
          <w:sz w:val="28"/>
          <w:szCs w:val="28"/>
        </w:rPr>
        <w:object w:dxaOrig="55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5pt;height:22.15pt" o:ole="">
            <v:imagedata r:id="rId5" o:title=""/>
          </v:shape>
          <o:OLEObject Type="Embed" ProgID="Equation.DSMT4" ShapeID="_x0000_i1025" DrawAspect="Content" ObjectID="_1496401554" r:id="rId6"/>
        </w:object>
      </w:r>
      <w:r w:rsidRPr="00EE2655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 xml:space="preserve"> </w:t>
      </w:r>
      <w:r w:rsidRPr="008D390F">
        <w:rPr>
          <w:sz w:val="28"/>
          <w:szCs w:val="28"/>
        </w:rPr>
        <w:sym w:font="Symbol" w:char="F0B9"/>
      </w:r>
      <w:r w:rsidRPr="00EE2655">
        <w:rPr>
          <w:sz w:val="28"/>
          <w:szCs w:val="28"/>
          <w:lang w:val="en-US"/>
        </w:rPr>
        <w:t xml:space="preserve"> 0, </w:t>
      </w:r>
      <w:r w:rsidRPr="008D390F">
        <w:rPr>
          <w:iCs/>
          <w:sz w:val="28"/>
          <w:szCs w:val="28"/>
        </w:rPr>
        <w:sym w:font="Symbol" w:char="F061"/>
      </w:r>
      <w:r w:rsidRPr="00EE2655">
        <w:rPr>
          <w:sz w:val="28"/>
          <w:szCs w:val="28"/>
          <w:lang w:val="en-US"/>
        </w:rPr>
        <w:t xml:space="preserve"> = 1, 2)</w:t>
      </w:r>
      <w:r>
        <w:rPr>
          <w:sz w:val="28"/>
          <w:szCs w:val="28"/>
          <w:lang w:val="en-US"/>
        </w:rPr>
        <w:t>,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 follows from mass conservation equation </w:t>
      </w:r>
      <w:r w:rsidRPr="00EE2655">
        <w:rPr>
          <w:sz w:val="28"/>
          <w:szCs w:val="28"/>
          <w:lang w:val="en-US"/>
        </w:rPr>
        <w:t>(3.9.29</w:t>
      </w:r>
      <w:r>
        <w:rPr>
          <w:sz w:val="28"/>
          <w:szCs w:val="28"/>
          <w:lang w:val="en-US"/>
        </w:rPr>
        <w:t>)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that the normal velocities 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v</w:t>
      </w:r>
      <w:r w:rsidRPr="008D390F">
        <w:rPr>
          <w:rFonts w:ascii="Georgia" w:hAnsi="Georgia" w:cs="Courier New"/>
          <w:i/>
          <w:position w:val="-4"/>
          <w:sz w:val="28"/>
          <w:szCs w:val="28"/>
          <w:vertAlign w:val="subscript"/>
          <w:lang w:val="en-US"/>
        </w:rPr>
        <w:t>k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n</w:t>
      </w:r>
      <w:r w:rsidRPr="008D390F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>k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discontinuity-fixed coordinates </w:t>
      </w:r>
      <w:r w:rsidRPr="00EE265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i.e.,</w:t>
      </w:r>
      <w:r w:rsidRPr="00EE2655">
        <w:rPr>
          <w:sz w:val="28"/>
          <w:szCs w:val="28"/>
          <w:lang w:val="en-US"/>
        </w:rPr>
        <w:t xml:space="preserve"> </w:t>
      </w:r>
      <w:r w:rsidRPr="008D390F">
        <w:rPr>
          <w:position w:val="-12"/>
          <w:sz w:val="28"/>
          <w:szCs w:val="28"/>
        </w:rPr>
        <w:object w:dxaOrig="495" w:dyaOrig="435">
          <v:shape id="_x0000_i1026" type="#_x0000_t75" style="width:24.9pt;height:22.15pt" o:ole="">
            <v:imagedata r:id="rId7" o:title=""/>
          </v:shape>
          <o:OLEObject Type="Embed" ProgID="Equation.DSMT4" ShapeID="_x0000_i1026" DrawAspect="Content" ObjectID="_1496401555" r:id="rId8"/>
        </w:object>
      </w:r>
      <w:r w:rsidRPr="00EE2655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and</w:t>
      </w:r>
      <w:r w:rsidRPr="00EE2655">
        <w:rPr>
          <w:bCs/>
          <w:sz w:val="28"/>
          <w:szCs w:val="28"/>
          <w:lang w:val="en-US"/>
        </w:rPr>
        <w:t xml:space="preserve"> </w:t>
      </w:r>
      <w:proofErr w:type="gramEnd"/>
      <w:r w:rsidRPr="008D390F">
        <w:rPr>
          <w:bCs/>
          <w:position w:val="-12"/>
          <w:sz w:val="28"/>
          <w:szCs w:val="28"/>
        </w:rPr>
        <w:object w:dxaOrig="525" w:dyaOrig="435">
          <v:shape id="_x0000_i1027" type="#_x0000_t75" style="width:26.6pt;height:22.15pt" o:ole="">
            <v:imagedata r:id="rId9" o:title=""/>
          </v:shape>
          <o:OLEObject Type="Embed" ProgID="Equation.DSMT4" ShapeID="_x0000_i1027" DrawAspect="Content" ObjectID="_1496401556" r:id="rId10"/>
        </w:object>
      </w:r>
      <w:r w:rsidRPr="00EE2655">
        <w:rPr>
          <w:bCs/>
          <w:sz w:val="28"/>
          <w:szCs w:val="28"/>
          <w:lang w:val="en-US"/>
        </w:rPr>
        <w:t xml:space="preserve">) </w:t>
      </w:r>
      <w:r w:rsidRPr="001E3298">
        <w:rPr>
          <w:bCs/>
          <w:sz w:val="28"/>
          <w:szCs w:val="28"/>
          <w:lang w:val="en-US"/>
        </w:rPr>
        <w:t>have the same sign</w: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on opposite sides of the surface. If the direction of the normal </w:t>
      </w:r>
      <w:r w:rsidRPr="008D390F">
        <w:rPr>
          <w:rFonts w:ascii="Georgia" w:hAnsi="Georgia"/>
          <w:b/>
          <w:bCs/>
          <w:sz w:val="28"/>
          <w:szCs w:val="28"/>
          <w:lang w:val="en-US"/>
        </w:rPr>
        <w:t>n</w: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at point </w:t>
      </w:r>
      <w:r w:rsidRPr="008D390F">
        <w:rPr>
          <w:rFonts w:ascii="Georgia" w:hAnsi="Georgia"/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  <w:lang w:val="en-US"/>
        </w:rPr>
        <w:t xml:space="preserve"> (from region </w:t>
      </w:r>
      <w:r w:rsidRPr="00DE345B">
        <w:rPr>
          <w:bCs/>
          <w:i/>
          <w:iCs/>
          <w:sz w:val="28"/>
          <w:szCs w:val="28"/>
          <w:lang w:val="en-US"/>
        </w:rPr>
        <w:t>1</w: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region </w:t>
      </w:r>
      <w:r w:rsidRPr="00DE345B">
        <w:rPr>
          <w:bCs/>
          <w:i/>
          <w:iCs/>
          <w:sz w:val="28"/>
          <w:szCs w:val="28"/>
          <w:lang w:val="en-US"/>
        </w:rPr>
        <w:t>2</w:t>
      </w:r>
      <w:r>
        <w:rPr>
          <w:bCs/>
          <w:sz w:val="28"/>
          <w:szCs w:val="28"/>
          <w:lang w:val="en-US"/>
        </w:rPr>
        <w:t>, see Fig</w:t>
      </w:r>
      <w:r w:rsidRPr="001E3298">
        <w:rPr>
          <w:bCs/>
          <w:sz w:val="28"/>
          <w:szCs w:val="28"/>
          <w:lang w:val="en-US"/>
        </w:rPr>
        <w:t>. 3.9.1</w:t>
      </w:r>
      <w:r w:rsidRPr="00EE2655"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 xml:space="preserve"> is chosen such that both </w:t>
      </w:r>
      <w:r w:rsidRPr="008D390F">
        <w:rPr>
          <w:position w:val="-12"/>
          <w:sz w:val="28"/>
          <w:szCs w:val="28"/>
        </w:rPr>
        <w:object w:dxaOrig="495" w:dyaOrig="435">
          <v:shape id="_x0000_i1028" type="#_x0000_t75" style="width:24.9pt;height:22.15pt" o:ole="">
            <v:imagedata r:id="rId7" o:title=""/>
          </v:shape>
          <o:OLEObject Type="Embed" ProgID="Equation.DSMT4" ShapeID="_x0000_i1028" DrawAspect="Content" ObjectID="_1496401557" r:id="rId11"/>
        </w:objec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and</w:t>
      </w:r>
      <w:r w:rsidRPr="00EE2655">
        <w:rPr>
          <w:bCs/>
          <w:sz w:val="28"/>
          <w:szCs w:val="28"/>
          <w:lang w:val="en-US"/>
        </w:rPr>
        <w:t xml:space="preserve"> </w:t>
      </w:r>
      <w:r w:rsidRPr="008D390F">
        <w:rPr>
          <w:bCs/>
          <w:position w:val="-12"/>
          <w:sz w:val="28"/>
          <w:szCs w:val="28"/>
        </w:rPr>
        <w:object w:dxaOrig="525" w:dyaOrig="435">
          <v:shape id="_x0000_i1029" type="#_x0000_t75" style="width:26.6pt;height:22.15pt" o:ole="">
            <v:imagedata r:id="rId9" o:title=""/>
          </v:shape>
          <o:OLEObject Type="Embed" ProgID="Equation.DSMT4" ShapeID="_x0000_i1029" DrawAspect="Content" ObjectID="_1496401558" r:id="rId12"/>
        </w:objec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are negative, then the mass flow is from </w:t>
      </w:r>
      <w:r w:rsidRPr="00DE345B">
        <w:rPr>
          <w:bCs/>
          <w:i/>
          <w:iCs/>
          <w:sz w:val="28"/>
          <w:szCs w:val="28"/>
          <w:lang w:val="en-US"/>
        </w:rPr>
        <w:t>1</w: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to</w:t>
      </w:r>
      <w:r w:rsidRPr="00EE2655">
        <w:rPr>
          <w:bCs/>
          <w:sz w:val="28"/>
          <w:szCs w:val="28"/>
          <w:lang w:val="en-US"/>
        </w:rPr>
        <w:t xml:space="preserve"> </w:t>
      </w:r>
      <w:r w:rsidRPr="00DE345B">
        <w:rPr>
          <w:bCs/>
          <w:i/>
          <w:iCs/>
          <w:sz w:val="28"/>
          <w:szCs w:val="28"/>
          <w:lang w:val="en-US"/>
        </w:rPr>
        <w:t>2</w:t>
      </w:r>
      <w:r>
        <w:rPr>
          <w:bCs/>
          <w:sz w:val="28"/>
          <w:szCs w:val="28"/>
          <w:lang w:val="en-US"/>
        </w:rPr>
        <w:t xml:space="preserve"> (</w:t>
      </w:r>
      <w:r w:rsidRPr="008D390F">
        <w:rPr>
          <w:bCs/>
          <w:sz w:val="28"/>
          <w:szCs w:val="28"/>
        </w:rPr>
        <w:sym w:font="Symbol" w:char="F078"/>
      </w:r>
      <w:r w:rsidRPr="00EE2655">
        <w:rPr>
          <w:bCs/>
          <w:sz w:val="28"/>
          <w:szCs w:val="28"/>
          <w:lang w:val="en-US"/>
        </w:rPr>
        <w:t xml:space="preserve"> &gt; 0</w:t>
      </w:r>
      <w:r>
        <w:rPr>
          <w:bCs/>
          <w:sz w:val="28"/>
          <w:szCs w:val="28"/>
          <w:lang w:val="en-US"/>
        </w:rPr>
        <w:t xml:space="preserve">, </w:t>
      </w:r>
      <w:r w:rsidRPr="00D25E16">
        <w:rPr>
          <w:bCs/>
          <w:sz w:val="28"/>
          <w:szCs w:val="28"/>
          <w:lang w:val="en-US"/>
        </w:rPr>
        <w:t>see text around</w: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Eq. </w:t>
      </w:r>
      <w:r w:rsidRPr="00EE2655">
        <w:rPr>
          <w:bCs/>
          <w:sz w:val="28"/>
          <w:szCs w:val="28"/>
          <w:lang w:val="en-US"/>
        </w:rPr>
        <w:t>(3.9.27</w:t>
      </w:r>
      <w:r>
        <w:rPr>
          <w:bCs/>
          <w:sz w:val="28"/>
          <w:szCs w:val="28"/>
          <w:lang w:val="en-US"/>
        </w:rPr>
        <w:t>)</w:t>
      </w:r>
      <w:r w:rsidRPr="00EE2655"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>.</w: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In other words, when the regions </w:t>
      </w:r>
      <w:r>
        <w:rPr>
          <w:sz w:val="28"/>
          <w:szCs w:val="28"/>
          <w:lang w:val="en-US"/>
        </w:rPr>
        <w:t>on opposite sides</w:t>
      </w:r>
      <w:r w:rsidRPr="00EE26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of a discontinuity are referred to </w:t>
      </w:r>
      <w:proofErr w:type="gramStart"/>
      <w:r>
        <w:rPr>
          <w:bCs/>
          <w:sz w:val="28"/>
          <w:szCs w:val="28"/>
          <w:lang w:val="en-US"/>
        </w:rPr>
        <w:t>by</w:t>
      </w:r>
      <w:proofErr w:type="gramEnd"/>
      <w:r>
        <w:rPr>
          <w:bCs/>
          <w:sz w:val="28"/>
          <w:szCs w:val="28"/>
          <w:lang w:val="en-US"/>
        </w:rPr>
        <w:t xml:space="preserve"> superscript </w:t>
      </w:r>
      <w:r w:rsidRPr="00EE2655">
        <w:rPr>
          <w:bCs/>
          <w:sz w:val="28"/>
          <w:szCs w:val="28"/>
          <w:lang w:val="en-US"/>
        </w:rPr>
        <w:t xml:space="preserve">(1) </w:t>
      </w:r>
      <w:r>
        <w:rPr>
          <w:bCs/>
          <w:sz w:val="28"/>
          <w:szCs w:val="28"/>
          <w:lang w:val="en-US"/>
        </w:rPr>
        <w:t>and</w:t>
      </w:r>
      <w:r w:rsidRPr="00EE2655">
        <w:rPr>
          <w:bCs/>
          <w:sz w:val="28"/>
          <w:szCs w:val="28"/>
          <w:lang w:val="en-US"/>
        </w:rPr>
        <w:t xml:space="preserve"> (2) </w:t>
      </w:r>
      <w:r>
        <w:rPr>
          <w:bCs/>
          <w:sz w:val="28"/>
          <w:szCs w:val="28"/>
          <w:lang w:val="en-US"/>
        </w:rPr>
        <w:t>so that both</w:t>
      </w:r>
      <w:r w:rsidRPr="00EE2655">
        <w:rPr>
          <w:bCs/>
          <w:sz w:val="28"/>
          <w:szCs w:val="28"/>
          <w:lang w:val="en-US"/>
        </w:rPr>
        <w:t xml:space="preserve"> </w:t>
      </w:r>
      <w:r w:rsidRPr="008D390F">
        <w:rPr>
          <w:position w:val="-12"/>
          <w:sz w:val="28"/>
          <w:szCs w:val="28"/>
        </w:rPr>
        <w:object w:dxaOrig="495" w:dyaOrig="435">
          <v:shape id="_x0000_i1030" type="#_x0000_t75" style="width:24.9pt;height:22.15pt" o:ole="">
            <v:imagedata r:id="rId7" o:title=""/>
          </v:shape>
          <o:OLEObject Type="Embed" ProgID="Equation.DSMT4" ShapeID="_x0000_i1030" DrawAspect="Content" ObjectID="_1496401559" r:id="rId13"/>
        </w:object>
      </w:r>
      <w:r>
        <w:rPr>
          <w:bCs/>
          <w:sz w:val="28"/>
          <w:szCs w:val="28"/>
          <w:lang w:val="en-US"/>
        </w:rPr>
        <w:t xml:space="preserve"> and</w:t>
      </w:r>
      <w:r w:rsidRPr="00EE2655">
        <w:rPr>
          <w:bCs/>
          <w:sz w:val="28"/>
          <w:szCs w:val="28"/>
          <w:lang w:val="en-US"/>
        </w:rPr>
        <w:t xml:space="preserve"> </w:t>
      </w:r>
      <w:r w:rsidRPr="008D390F">
        <w:rPr>
          <w:bCs/>
          <w:position w:val="-12"/>
          <w:sz w:val="28"/>
          <w:szCs w:val="28"/>
        </w:rPr>
        <w:object w:dxaOrig="525" w:dyaOrig="435">
          <v:shape id="_x0000_i1031" type="#_x0000_t75" style="width:26.6pt;height:22.15pt" o:ole="">
            <v:imagedata r:id="rId9" o:title=""/>
          </v:shape>
          <o:OLEObject Type="Embed" ProgID="Equation.DSMT4" ShapeID="_x0000_i1031" DrawAspect="Content" ObjectID="_1496401560" r:id="rId14"/>
        </w:object>
      </w:r>
      <w:r w:rsidRPr="00EE2655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  <w:lang w:val="en-US"/>
        </w:rPr>
        <w:t xml:space="preserve">are negative, the medium in region </w:t>
      </w:r>
      <w:r w:rsidRPr="00835382">
        <w:rPr>
          <w:bCs/>
          <w:i/>
          <w:iCs/>
          <w:sz w:val="28"/>
          <w:szCs w:val="28"/>
          <w:lang w:val="en-US"/>
        </w:rPr>
        <w:t>1</w:t>
      </w:r>
      <w:r>
        <w:rPr>
          <w:bCs/>
          <w:iCs/>
          <w:sz w:val="28"/>
          <w:szCs w:val="28"/>
          <w:lang w:val="en-US"/>
        </w:rPr>
        <w:t xml:space="preserve"> is ahead of the discontinuity while the medium in region </w:t>
      </w:r>
      <w:r w:rsidRPr="00835382">
        <w:rPr>
          <w:bCs/>
          <w:i/>
          <w:iCs/>
          <w:sz w:val="28"/>
          <w:szCs w:val="28"/>
          <w:lang w:val="en-US"/>
        </w:rPr>
        <w:t>2</w:t>
      </w:r>
      <w:r w:rsidRPr="00EE2655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  <w:lang w:val="en-US"/>
        </w:rPr>
        <w:t xml:space="preserve">is behind it (i.e., the particles in region </w:t>
      </w:r>
      <w:r w:rsidRPr="00835382">
        <w:rPr>
          <w:bCs/>
          <w:i/>
          <w:iCs/>
          <w:sz w:val="28"/>
          <w:szCs w:val="28"/>
          <w:lang w:val="en-US"/>
        </w:rPr>
        <w:t>2</w:t>
      </w:r>
      <w:r w:rsidRPr="00EE2655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  <w:lang w:val="en-US"/>
        </w:rPr>
        <w:t>have crossed the surface).</w:t>
      </w:r>
    </w:p>
    <w:p w:rsidR="004B55F4" w:rsidRPr="00CB1EA1" w:rsidRDefault="004B55F4" w:rsidP="004B55F4">
      <w:pPr>
        <w:spacing w:before="120" w:after="240"/>
        <w:ind w:left="709"/>
        <w:jc w:val="both"/>
        <w:rPr>
          <w:bCs/>
          <w:sz w:val="28"/>
          <w:szCs w:val="28"/>
          <w:lang w:val="en-US"/>
        </w:rPr>
      </w:pPr>
      <w:proofErr w:type="gramStart"/>
      <w:r>
        <w:rPr>
          <w:b/>
          <w:bCs/>
          <w:i/>
          <w:sz w:val="28"/>
          <w:szCs w:val="28"/>
          <w:lang w:val="en-US"/>
        </w:rPr>
        <w:t>Definition.</w:t>
      </w:r>
      <w:proofErr w:type="gramEnd"/>
      <w:r w:rsidRPr="00CB1EA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 surface across which the normal velocity of the medium is discontinuous </w:t>
      </w:r>
      <w:r w:rsidRPr="00CB1EA1">
        <w:rPr>
          <w:bCs/>
          <w:sz w:val="28"/>
          <w:szCs w:val="28"/>
          <w:lang w:val="en-US"/>
        </w:rPr>
        <w:t>([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v</w:t>
      </w:r>
      <w:r w:rsidRPr="008D390F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>n</w:t>
      </w:r>
      <w:r w:rsidRPr="00CB1EA1">
        <w:rPr>
          <w:bCs/>
          <w:sz w:val="28"/>
          <w:szCs w:val="28"/>
          <w:lang w:val="en-US"/>
        </w:rPr>
        <w:t xml:space="preserve">] </w:t>
      </w:r>
      <w:r w:rsidRPr="008D390F">
        <w:rPr>
          <w:bCs/>
          <w:sz w:val="28"/>
          <w:szCs w:val="28"/>
        </w:rPr>
        <w:sym w:font="Symbol" w:char="F0B9"/>
      </w:r>
      <w:r w:rsidRPr="00CB1EA1">
        <w:rPr>
          <w:bCs/>
          <w:sz w:val="28"/>
          <w:szCs w:val="28"/>
          <w:lang w:val="en-US"/>
        </w:rPr>
        <w:t xml:space="preserve"> 0, </w:t>
      </w:r>
      <w:r w:rsidRPr="008D390F">
        <w:rPr>
          <w:bCs/>
          <w:sz w:val="28"/>
          <w:szCs w:val="28"/>
        </w:rPr>
        <w:sym w:font="Symbol" w:char="F078"/>
      </w:r>
      <w:r w:rsidRPr="00CB1EA1">
        <w:rPr>
          <w:bCs/>
          <w:sz w:val="28"/>
          <w:szCs w:val="28"/>
          <w:lang w:val="en-US"/>
        </w:rPr>
        <w:t xml:space="preserve"> </w:t>
      </w:r>
      <w:r w:rsidRPr="008D390F">
        <w:rPr>
          <w:bCs/>
          <w:sz w:val="28"/>
          <w:szCs w:val="28"/>
        </w:rPr>
        <w:sym w:font="Symbol" w:char="F0B9"/>
      </w:r>
      <w:r w:rsidRPr="00CB1EA1">
        <w:rPr>
          <w:bCs/>
          <w:sz w:val="28"/>
          <w:szCs w:val="28"/>
          <w:lang w:val="en-US"/>
        </w:rPr>
        <w:t xml:space="preserve"> 0)</w:t>
      </w:r>
      <w:r>
        <w:rPr>
          <w:bCs/>
          <w:sz w:val="28"/>
          <w:szCs w:val="28"/>
          <w:lang w:val="en-US"/>
        </w:rPr>
        <w:t>, and therefore so is the normal stress</w:t>
      </w:r>
      <w:r w:rsidRPr="00CB1EA1">
        <w:rPr>
          <w:bCs/>
          <w:sz w:val="28"/>
          <w:szCs w:val="28"/>
          <w:lang w:val="en-US"/>
        </w:rPr>
        <w:t xml:space="preserve"> ([</w:t>
      </w:r>
      <w:r w:rsidRPr="008D390F">
        <w:rPr>
          <w:bCs/>
          <w:sz w:val="28"/>
          <w:szCs w:val="28"/>
        </w:rPr>
        <w:sym w:font="Symbol" w:char="F073"/>
      </w:r>
      <w:proofErr w:type="spellStart"/>
      <w:r w:rsidRPr="008D390F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>nn</w:t>
      </w:r>
      <w:proofErr w:type="spellEnd"/>
      <w:r w:rsidRPr="00CB1EA1">
        <w:rPr>
          <w:bCs/>
          <w:sz w:val="28"/>
          <w:szCs w:val="28"/>
          <w:lang w:val="en-US"/>
        </w:rPr>
        <w:t xml:space="preserve">] </w:t>
      </w:r>
      <w:r w:rsidRPr="008D390F">
        <w:rPr>
          <w:bCs/>
          <w:sz w:val="28"/>
          <w:szCs w:val="28"/>
        </w:rPr>
        <w:sym w:font="Symbol" w:char="F0B9"/>
      </w:r>
      <w:r w:rsidRPr="00CB1EA1">
        <w:rPr>
          <w:bCs/>
          <w:sz w:val="28"/>
          <w:szCs w:val="28"/>
          <w:lang w:val="en-US"/>
        </w:rPr>
        <w:t xml:space="preserve"> 0)</w:t>
      </w:r>
      <w:r>
        <w:rPr>
          <w:bCs/>
          <w:sz w:val="28"/>
          <w:szCs w:val="28"/>
          <w:lang w:val="en-US"/>
        </w:rPr>
        <w:t xml:space="preserve">, is called a </w:t>
      </w:r>
      <w:r w:rsidRPr="00AC764A">
        <w:rPr>
          <w:bCs/>
          <w:i/>
          <w:sz w:val="28"/>
          <w:szCs w:val="28"/>
          <w:lang w:val="en-US"/>
        </w:rPr>
        <w:t>shock wave</w:t>
      </w:r>
      <w:r>
        <w:rPr>
          <w:bCs/>
          <w:sz w:val="28"/>
          <w:szCs w:val="28"/>
          <w:lang w:val="en-US"/>
        </w:rPr>
        <w:t xml:space="preserve">, a </w:t>
      </w:r>
      <w:r w:rsidRPr="00AC764A">
        <w:rPr>
          <w:bCs/>
          <w:i/>
          <w:sz w:val="28"/>
          <w:szCs w:val="28"/>
          <w:lang w:val="en-US"/>
        </w:rPr>
        <w:t>shock</w:t>
      </w:r>
      <w:r>
        <w:rPr>
          <w:bCs/>
          <w:sz w:val="28"/>
          <w:szCs w:val="28"/>
          <w:lang w:val="en-US"/>
        </w:rPr>
        <w:t xml:space="preserve">, or a </w:t>
      </w:r>
      <w:r w:rsidRPr="00AC764A">
        <w:rPr>
          <w:bCs/>
          <w:i/>
          <w:sz w:val="28"/>
          <w:szCs w:val="28"/>
          <w:lang w:val="en-US"/>
        </w:rPr>
        <w:t>shock discontinuity</w:t>
      </w:r>
      <w:r>
        <w:rPr>
          <w:bCs/>
          <w:sz w:val="28"/>
          <w:szCs w:val="28"/>
          <w:lang w:val="en-US"/>
        </w:rPr>
        <w:t>.</w:t>
      </w:r>
    </w:p>
    <w:p w:rsidR="004B55F4" w:rsidRPr="00436627" w:rsidRDefault="004B55F4" w:rsidP="004B55F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A shock discontinuity cannot be a contact one. Indeed, consider the component of momentum balance </w:t>
      </w:r>
      <w:r w:rsidRPr="00CB1EA1">
        <w:rPr>
          <w:bCs/>
          <w:sz w:val="28"/>
          <w:szCs w:val="28"/>
          <w:lang w:val="en-US"/>
        </w:rPr>
        <w:t>(3.</w:t>
      </w:r>
      <w:r w:rsidRPr="0036327E">
        <w:rPr>
          <w:bCs/>
          <w:sz w:val="28"/>
          <w:szCs w:val="28"/>
          <w:highlight w:val="cyan"/>
          <w:lang w:val="en-US"/>
        </w:rPr>
        <w:t>9</w:t>
      </w:r>
      <w:r w:rsidRPr="00CB1EA1">
        <w:rPr>
          <w:bCs/>
          <w:sz w:val="28"/>
          <w:szCs w:val="28"/>
          <w:lang w:val="en-US"/>
        </w:rPr>
        <w:t xml:space="preserve">.30) </w:t>
      </w:r>
      <w:r>
        <w:rPr>
          <w:bCs/>
          <w:sz w:val="28"/>
          <w:szCs w:val="28"/>
          <w:lang w:val="en-US"/>
        </w:rPr>
        <w:t>along the normal</w:t>
      </w:r>
      <w:r w:rsidRPr="00CB1EA1">
        <w:rPr>
          <w:bCs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b/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  <w:lang w:val="en-US"/>
        </w:rPr>
        <w:t>,</w:t>
      </w:r>
    </w:p>
    <w:p w:rsidR="004B55F4" w:rsidRPr="00CB1EA1" w:rsidRDefault="004B55F4" w:rsidP="004B55F4">
      <w:pPr>
        <w:tabs>
          <w:tab w:val="left" w:pos="0"/>
        </w:tabs>
        <w:spacing w:line="360" w:lineRule="auto"/>
        <w:ind w:left="709"/>
        <w:jc w:val="right"/>
        <w:rPr>
          <w:rFonts w:cs="Courier New"/>
          <w:sz w:val="28"/>
          <w:szCs w:val="28"/>
          <w:lang w:val="en-US"/>
        </w:rPr>
      </w:pPr>
      <w:r w:rsidRPr="008D390F">
        <w:rPr>
          <w:sz w:val="28"/>
          <w:szCs w:val="28"/>
          <w:lang w:val="en-US"/>
        </w:rPr>
        <w:sym w:font="Symbol" w:char="F078"/>
      </w:r>
      <w:r w:rsidRPr="008D390F">
        <w:rPr>
          <w:rFonts w:cs="Courier New"/>
          <w:position w:val="-16"/>
          <w:sz w:val="28"/>
          <w:szCs w:val="28"/>
          <w:lang w:val="en-US"/>
        </w:rPr>
        <w:object w:dxaOrig="540" w:dyaOrig="465">
          <v:shape id="_x0000_i1032" type="#_x0000_t75" style="width:27.15pt;height:23.25pt" o:ole="">
            <v:imagedata r:id="rId15" o:title=""/>
          </v:shape>
          <o:OLEObject Type="Embed" ProgID="Equation.DSMT4" ShapeID="_x0000_i1032" DrawAspect="Content" ObjectID="_1496401561" r:id="rId16"/>
        </w:object>
      </w:r>
      <w:r w:rsidRPr="00CB1EA1">
        <w:rPr>
          <w:rFonts w:cs="Courier New"/>
          <w:sz w:val="28"/>
          <w:szCs w:val="28"/>
          <w:lang w:val="en-US"/>
        </w:rPr>
        <w:t xml:space="preserve"> = </w:t>
      </w:r>
      <w:r w:rsidRPr="008D390F">
        <w:rPr>
          <w:rFonts w:cs="Courier New"/>
          <w:sz w:val="28"/>
          <w:szCs w:val="28"/>
        </w:rPr>
        <w:sym w:font="Symbol" w:char="F02D"/>
      </w:r>
      <w:r w:rsidRPr="00CB1EA1">
        <w:rPr>
          <w:rFonts w:cs="Courier New"/>
          <w:sz w:val="28"/>
          <w:szCs w:val="28"/>
          <w:lang w:val="en-US"/>
        </w:rPr>
        <w:t xml:space="preserve"> </w:t>
      </w:r>
      <w:r w:rsidRPr="00CB1EA1">
        <w:rPr>
          <w:bCs/>
          <w:sz w:val="28"/>
          <w:szCs w:val="28"/>
          <w:lang w:val="en-US"/>
        </w:rPr>
        <w:t>[</w:t>
      </w:r>
      <w:r w:rsidRPr="008D390F">
        <w:rPr>
          <w:bCs/>
          <w:sz w:val="28"/>
          <w:szCs w:val="28"/>
        </w:rPr>
        <w:sym w:font="Symbol" w:char="F073"/>
      </w:r>
      <w:r w:rsidRPr="00CB1EA1">
        <w:rPr>
          <w:bCs/>
          <w:position w:val="-2"/>
          <w:sz w:val="28"/>
          <w:szCs w:val="28"/>
          <w:vertAlign w:val="subscript"/>
          <w:lang w:val="en-US"/>
        </w:rPr>
        <w:t>(</w:t>
      </w:r>
      <w:proofErr w:type="spellStart"/>
      <w:r w:rsidRPr="008D390F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>nn</w:t>
      </w:r>
      <w:proofErr w:type="spellEnd"/>
      <w:r w:rsidRPr="00CB1EA1">
        <w:rPr>
          <w:position w:val="-2"/>
          <w:sz w:val="28"/>
          <w:szCs w:val="28"/>
          <w:vertAlign w:val="subscript"/>
          <w:lang w:val="en-US"/>
        </w:rPr>
        <w:t>)</w:t>
      </w:r>
      <w:proofErr w:type="gramStart"/>
      <w:r w:rsidRPr="00CB1EA1">
        <w:rPr>
          <w:bCs/>
          <w:sz w:val="28"/>
          <w:szCs w:val="28"/>
          <w:lang w:val="en-US"/>
        </w:rPr>
        <w:t>]</w:t>
      </w:r>
      <w:r w:rsidRPr="00CB1EA1">
        <w:rPr>
          <w:rFonts w:cs="Courier New"/>
          <w:sz w:val="28"/>
          <w:szCs w:val="28"/>
          <w:lang w:val="en-US"/>
        </w:rPr>
        <w:t xml:space="preserve">  </w:t>
      </w:r>
      <w:r>
        <w:rPr>
          <w:rFonts w:cs="Courier New"/>
          <w:sz w:val="28"/>
          <w:szCs w:val="28"/>
          <w:lang w:val="en-US"/>
        </w:rPr>
        <w:t>or</w:t>
      </w:r>
      <w:proofErr w:type="gramEnd"/>
      <w:r w:rsidRPr="00CB1EA1">
        <w:rPr>
          <w:rFonts w:cs="Courier New"/>
          <w:sz w:val="28"/>
          <w:szCs w:val="28"/>
          <w:lang w:val="en-US"/>
        </w:rPr>
        <w:t xml:space="preserve">  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CB1EA1">
        <w:rPr>
          <w:sz w:val="28"/>
          <w:szCs w:val="28"/>
          <w:vertAlign w:val="superscript"/>
          <w:lang w:val="en-US"/>
        </w:rPr>
        <w:t>(1)</w:t>
      </w:r>
      <w:r w:rsidRPr="00CB1EA1">
        <w:rPr>
          <w:rFonts w:cs="Courier New"/>
          <w:sz w:val="28"/>
          <w:szCs w:val="28"/>
          <w:lang w:val="en-US"/>
        </w:rPr>
        <w:t xml:space="preserve"> (</w:t>
      </w:r>
      <w:r w:rsidRPr="008D390F">
        <w:rPr>
          <w:rFonts w:cs="Courier New"/>
          <w:position w:val="-12"/>
          <w:sz w:val="28"/>
          <w:szCs w:val="28"/>
        </w:rPr>
        <w:object w:dxaOrig="435" w:dyaOrig="435">
          <v:shape id="_x0000_i1033" type="#_x0000_t75" style="width:22.15pt;height:22.15pt" o:ole="">
            <v:imagedata r:id="rId17" o:title=""/>
          </v:shape>
          <o:OLEObject Type="Embed" ProgID="Equation.DSMT4" ShapeID="_x0000_i1033" DrawAspect="Content" ObjectID="_1496401562" r:id="rId18"/>
        </w:object>
      </w:r>
      <w:r w:rsidRPr="00CB1EA1">
        <w:rPr>
          <w:rFonts w:cs="Courier New"/>
          <w:sz w:val="28"/>
          <w:szCs w:val="28"/>
          <w:lang w:val="en-US"/>
        </w:rPr>
        <w:t xml:space="preserve"> – </w:t>
      </w:r>
      <w:r w:rsidRPr="008D390F">
        <w:rPr>
          <w:rFonts w:ascii="Georgia" w:hAnsi="Georgia"/>
          <w:i/>
          <w:sz w:val="28"/>
          <w:szCs w:val="28"/>
          <w:lang w:val="en-US"/>
        </w:rPr>
        <w:t>D</w:t>
      </w:r>
      <w:r w:rsidRPr="00CB1EA1">
        <w:rPr>
          <w:rFonts w:cs="Courier New"/>
          <w:sz w:val="28"/>
          <w:szCs w:val="28"/>
          <w:lang w:val="en-US"/>
        </w:rPr>
        <w:t xml:space="preserve">) </w:t>
      </w:r>
      <w:r w:rsidRPr="00CB1EA1">
        <w:rPr>
          <w:bCs/>
          <w:sz w:val="28"/>
          <w:szCs w:val="28"/>
          <w:lang w:val="en-US"/>
        </w:rPr>
        <w:t>[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v</w:t>
      </w:r>
      <w:r w:rsidRPr="008D390F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>n</w:t>
      </w:r>
      <w:r w:rsidRPr="00CB1EA1">
        <w:rPr>
          <w:bCs/>
          <w:sz w:val="28"/>
          <w:szCs w:val="28"/>
          <w:lang w:val="en-US"/>
        </w:rPr>
        <w:t>]</w:t>
      </w:r>
      <w:r w:rsidRPr="00CB1EA1">
        <w:rPr>
          <w:rFonts w:cs="Courier New"/>
          <w:sz w:val="28"/>
          <w:szCs w:val="28"/>
          <w:lang w:val="en-US"/>
        </w:rPr>
        <w:t xml:space="preserve"> = </w:t>
      </w:r>
      <w:r w:rsidRPr="00CB1EA1">
        <w:rPr>
          <w:bCs/>
          <w:sz w:val="28"/>
          <w:szCs w:val="28"/>
          <w:lang w:val="en-US"/>
        </w:rPr>
        <w:t>[</w:t>
      </w:r>
      <w:r w:rsidRPr="008D390F">
        <w:rPr>
          <w:bCs/>
          <w:sz w:val="28"/>
          <w:szCs w:val="28"/>
        </w:rPr>
        <w:sym w:font="Symbol" w:char="F073"/>
      </w:r>
      <w:r w:rsidRPr="00CB1EA1">
        <w:rPr>
          <w:bCs/>
          <w:position w:val="-2"/>
          <w:sz w:val="28"/>
          <w:szCs w:val="28"/>
          <w:vertAlign w:val="subscript"/>
          <w:lang w:val="en-US"/>
        </w:rPr>
        <w:t>(</w:t>
      </w:r>
      <w:proofErr w:type="spellStart"/>
      <w:r w:rsidRPr="008D390F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>nn</w:t>
      </w:r>
      <w:proofErr w:type="spellEnd"/>
      <w:r w:rsidRPr="00CB1EA1">
        <w:rPr>
          <w:position w:val="-2"/>
          <w:sz w:val="28"/>
          <w:szCs w:val="28"/>
          <w:vertAlign w:val="subscript"/>
          <w:lang w:val="en-US"/>
        </w:rPr>
        <w:t>)</w:t>
      </w:r>
      <w:r w:rsidRPr="00CB1EA1">
        <w:rPr>
          <w:bCs/>
          <w:sz w:val="28"/>
          <w:szCs w:val="28"/>
          <w:lang w:val="en-US"/>
        </w:rPr>
        <w:t>]</w:t>
      </w:r>
      <w:r w:rsidRPr="00CB1EA1">
        <w:rPr>
          <w:rFonts w:cs="Courier New"/>
          <w:sz w:val="28"/>
          <w:szCs w:val="28"/>
          <w:lang w:val="en-US"/>
        </w:rPr>
        <w:t>.</w:t>
      </w:r>
      <w:r w:rsidRPr="00CB1EA1">
        <w:rPr>
          <w:rFonts w:cs="Courier New"/>
          <w:sz w:val="28"/>
          <w:szCs w:val="28"/>
          <w:lang w:val="en-US"/>
        </w:rPr>
        <w:tab/>
      </w:r>
      <w:r w:rsidRPr="00CB1EA1">
        <w:rPr>
          <w:rFonts w:cs="Courier New"/>
          <w:sz w:val="28"/>
          <w:szCs w:val="28"/>
          <w:lang w:val="en-US"/>
        </w:rPr>
        <w:tab/>
        <w:t xml:space="preserve"> (3.10.1)</w:t>
      </w:r>
    </w:p>
    <w:p w:rsidR="004B55F4" w:rsidRPr="00CB1EA1" w:rsidRDefault="004B55F4" w:rsidP="004B55F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clear from</w:t>
      </w:r>
      <w:r w:rsidRPr="00CB1EA1">
        <w:rPr>
          <w:sz w:val="28"/>
          <w:szCs w:val="28"/>
          <w:lang w:val="en-US"/>
        </w:rPr>
        <w:t xml:space="preserve"> </w:t>
      </w:r>
      <w:r w:rsidRPr="00CB1EA1">
        <w:rPr>
          <w:bCs/>
          <w:sz w:val="28"/>
          <w:szCs w:val="28"/>
          <w:lang w:val="en-US"/>
        </w:rPr>
        <w:t>[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v</w:t>
      </w:r>
      <w:r w:rsidRPr="008D390F">
        <w:rPr>
          <w:rFonts w:ascii="Georgia" w:hAnsi="Georgia"/>
          <w:i/>
          <w:position w:val="-4"/>
          <w:sz w:val="28"/>
          <w:szCs w:val="28"/>
          <w:vertAlign w:val="subscript"/>
          <w:lang w:val="en-US"/>
        </w:rPr>
        <w:t>n</w:t>
      </w:r>
      <w:r w:rsidRPr="00CB1EA1">
        <w:rPr>
          <w:bCs/>
          <w:sz w:val="28"/>
          <w:szCs w:val="28"/>
          <w:lang w:val="en-US"/>
        </w:rPr>
        <w:t xml:space="preserve">] </w:t>
      </w:r>
      <w:r w:rsidRPr="008D390F">
        <w:rPr>
          <w:bCs/>
          <w:sz w:val="28"/>
          <w:szCs w:val="28"/>
        </w:rPr>
        <w:sym w:font="Symbol" w:char="F0B9"/>
      </w:r>
      <w:r w:rsidRPr="00CB1EA1">
        <w:rPr>
          <w:bCs/>
          <w:sz w:val="28"/>
          <w:szCs w:val="28"/>
          <w:lang w:val="en-US"/>
        </w:rPr>
        <w:t xml:space="preserve"> 0</w:t>
      </w:r>
      <w:r w:rsidRPr="00CB1E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that </w:t>
      </w:r>
      <w:r w:rsidRPr="008D390F">
        <w:rPr>
          <w:position w:val="-12"/>
          <w:sz w:val="28"/>
          <w:szCs w:val="28"/>
        </w:rPr>
        <w:object w:dxaOrig="495" w:dyaOrig="435">
          <v:shape id="_x0000_i1034" type="#_x0000_t75" style="width:24.9pt;height:22.15pt" o:ole="">
            <v:imagedata r:id="rId19" o:title=""/>
          </v:shape>
          <o:OLEObject Type="Embed" ProgID="Equation.DSMT4" ShapeID="_x0000_i1034" DrawAspect="Content" ObjectID="_1496401563" r:id="rId20"/>
        </w:object>
      </w:r>
      <w:r w:rsidRPr="00CB1EA1">
        <w:rPr>
          <w:sz w:val="28"/>
          <w:szCs w:val="28"/>
          <w:lang w:val="en-US"/>
        </w:rPr>
        <w:t xml:space="preserve"> </w:t>
      </w:r>
      <w:r w:rsidRPr="008D390F">
        <w:rPr>
          <w:bCs/>
          <w:sz w:val="28"/>
          <w:szCs w:val="28"/>
        </w:rPr>
        <w:sym w:font="Symbol" w:char="F0B9"/>
      </w:r>
      <w:r w:rsidRPr="00CB1EA1">
        <w:rPr>
          <w:sz w:val="28"/>
          <w:szCs w:val="28"/>
          <w:lang w:val="en-US"/>
        </w:rPr>
        <w:t xml:space="preserve"> </w:t>
      </w:r>
      <w:r w:rsidRPr="008D390F">
        <w:rPr>
          <w:position w:val="-12"/>
          <w:sz w:val="28"/>
          <w:szCs w:val="28"/>
          <w:lang w:val="en-US"/>
        </w:rPr>
        <w:object w:dxaOrig="540" w:dyaOrig="435">
          <v:shape id="_x0000_i1035" type="#_x0000_t75" style="width:27.15pt;height:22.15pt" o:ole="">
            <v:imagedata r:id="rId21" o:title=""/>
          </v:shape>
          <o:OLEObject Type="Embed" ProgID="Equation.DSMT4" ShapeID="_x0000_i1035" DrawAspect="Content" ObjectID="_1496401564" r:id="rId22"/>
        </w:object>
      </w:r>
      <w:r w:rsidRPr="00CB1EA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Then</w:t>
      </w:r>
      <w:r w:rsidRPr="00CB1EA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using the mass balance </w:t>
      </w:r>
      <w:r w:rsidRPr="008D390F">
        <w:rPr>
          <w:sz w:val="28"/>
          <w:szCs w:val="28"/>
          <w:lang w:val="en-US"/>
        </w:rPr>
        <w:sym w:font="Symbol" w:char="F072"/>
      </w:r>
      <w:r w:rsidRPr="00CB1EA1">
        <w:rPr>
          <w:sz w:val="28"/>
          <w:szCs w:val="28"/>
          <w:vertAlign w:val="superscript"/>
          <w:lang w:val="en-US"/>
        </w:rPr>
        <w:t>(1)</w:t>
      </w:r>
      <w:r w:rsidRPr="008D390F">
        <w:rPr>
          <w:position w:val="-12"/>
          <w:sz w:val="28"/>
          <w:szCs w:val="28"/>
          <w:lang w:val="en-US"/>
        </w:rPr>
        <w:object w:dxaOrig="495" w:dyaOrig="435">
          <v:shape id="_x0000_i1036" type="#_x0000_t75" style="width:24.9pt;height:22.15pt" o:ole="">
            <v:imagedata r:id="rId23" o:title=""/>
          </v:shape>
          <o:OLEObject Type="Embed" ProgID="Equation.DSMT4" ShapeID="_x0000_i1036" DrawAspect="Content" ObjectID="_1496401565" r:id="rId24"/>
        </w:object>
      </w:r>
      <w:r w:rsidRPr="00CB1EA1">
        <w:rPr>
          <w:sz w:val="28"/>
          <w:szCs w:val="28"/>
          <w:lang w:val="en-US"/>
        </w:rPr>
        <w:t xml:space="preserve"> = </w:t>
      </w:r>
      <w:r w:rsidRPr="008D390F">
        <w:rPr>
          <w:sz w:val="28"/>
          <w:szCs w:val="28"/>
          <w:lang w:val="en-US"/>
        </w:rPr>
        <w:sym w:font="Symbol" w:char="F072"/>
      </w:r>
      <w:r w:rsidRPr="00CB1EA1">
        <w:rPr>
          <w:sz w:val="28"/>
          <w:szCs w:val="28"/>
          <w:vertAlign w:val="superscript"/>
          <w:lang w:val="en-US"/>
        </w:rPr>
        <w:t>(2)</w:t>
      </w:r>
      <w:r w:rsidRPr="008D390F">
        <w:rPr>
          <w:position w:val="-12"/>
          <w:sz w:val="28"/>
          <w:szCs w:val="28"/>
          <w:lang w:val="en-US"/>
        </w:rPr>
        <w:object w:dxaOrig="540" w:dyaOrig="435">
          <v:shape id="_x0000_i1037" type="#_x0000_t75" style="width:27.15pt;height:22.15pt" o:ole="">
            <v:imagedata r:id="rId25" o:title=""/>
          </v:shape>
          <o:OLEObject Type="Embed" ProgID="Equation.DSMT4" ShapeID="_x0000_i1037" DrawAspect="Content" ObjectID="_1496401566" r:id="rId26"/>
        </w:object>
      </w:r>
      <w:r w:rsidRPr="00CB1E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noting that </w:t>
      </w:r>
      <w:r w:rsidRPr="008D390F">
        <w:rPr>
          <w:sz w:val="28"/>
          <w:szCs w:val="28"/>
          <w:lang w:val="en-US"/>
        </w:rPr>
        <w:sym w:font="Symbol" w:char="F072"/>
      </w:r>
      <w:r w:rsidRPr="008D390F">
        <w:rPr>
          <w:sz w:val="28"/>
          <w:szCs w:val="28"/>
          <w:lang w:val="en-US"/>
        </w:rPr>
        <w:sym w:font="Symbol" w:char="F0A2"/>
      </w:r>
      <w:r w:rsidRPr="00CB1EA1">
        <w:rPr>
          <w:sz w:val="28"/>
          <w:szCs w:val="28"/>
          <w:vertAlign w:val="superscript"/>
          <w:lang w:val="en-US"/>
        </w:rPr>
        <w:t>(</w:t>
      </w:r>
      <w:r w:rsidRPr="008D390F">
        <w:rPr>
          <w:iCs/>
          <w:sz w:val="28"/>
          <w:szCs w:val="28"/>
          <w:vertAlign w:val="superscript"/>
        </w:rPr>
        <w:sym w:font="Symbol" w:char="F061"/>
      </w:r>
      <w:r w:rsidRPr="00CB1EA1">
        <w:rPr>
          <w:sz w:val="28"/>
          <w:szCs w:val="28"/>
          <w:vertAlign w:val="superscript"/>
          <w:lang w:val="en-US"/>
        </w:rPr>
        <w:t>)</w:t>
      </w:r>
      <w:r w:rsidRPr="00CB1EA1">
        <w:rPr>
          <w:sz w:val="28"/>
          <w:szCs w:val="28"/>
          <w:lang w:val="en-US"/>
        </w:rPr>
        <w:t xml:space="preserve"> </w:t>
      </w:r>
      <w:r w:rsidRPr="008D390F">
        <w:rPr>
          <w:bCs/>
          <w:sz w:val="28"/>
          <w:szCs w:val="28"/>
        </w:rPr>
        <w:sym w:font="Symbol" w:char="F0B9"/>
      </w:r>
      <w:r w:rsidRPr="00CB1EA1">
        <w:rPr>
          <w:bCs/>
          <w:sz w:val="28"/>
          <w:szCs w:val="28"/>
          <w:lang w:val="en-US"/>
        </w:rPr>
        <w:t xml:space="preserve"> 0</w:t>
      </w:r>
      <w:r w:rsidRPr="00CB1EA1">
        <w:rPr>
          <w:sz w:val="28"/>
          <w:szCs w:val="28"/>
          <w:lang w:val="en-US"/>
        </w:rPr>
        <w:t xml:space="preserve"> (</w:t>
      </w:r>
      <w:r w:rsidRPr="008D390F">
        <w:rPr>
          <w:iCs/>
          <w:sz w:val="28"/>
          <w:szCs w:val="28"/>
        </w:rPr>
        <w:sym w:font="Symbol" w:char="F061"/>
      </w:r>
      <w:r w:rsidRPr="00CB1EA1">
        <w:rPr>
          <w:iCs/>
          <w:sz w:val="28"/>
          <w:szCs w:val="28"/>
          <w:lang w:val="en-US"/>
        </w:rPr>
        <w:t xml:space="preserve"> </w:t>
      </w:r>
      <w:r w:rsidRPr="00CB1EA1">
        <w:rPr>
          <w:sz w:val="28"/>
          <w:szCs w:val="28"/>
          <w:lang w:val="en-US"/>
        </w:rPr>
        <w:t xml:space="preserve">= 1, 2), </w:t>
      </w:r>
      <w:r>
        <w:rPr>
          <w:sz w:val="28"/>
          <w:szCs w:val="28"/>
          <w:lang w:val="en-US"/>
        </w:rPr>
        <w:t xml:space="preserve">we find that </w:t>
      </w:r>
      <w:r w:rsidRPr="008D390F">
        <w:rPr>
          <w:position w:val="-12"/>
          <w:sz w:val="28"/>
          <w:szCs w:val="28"/>
        </w:rPr>
        <w:object w:dxaOrig="555" w:dyaOrig="435">
          <v:shape id="_x0000_i1038" type="#_x0000_t75" style="width:28.25pt;height:22.15pt" o:ole="">
            <v:imagedata r:id="rId27" o:title=""/>
          </v:shape>
          <o:OLEObject Type="Embed" ProgID="Equation.DSMT4" ShapeID="_x0000_i1038" DrawAspect="Content" ObjectID="_1496401567" r:id="rId28"/>
        </w:object>
      </w:r>
      <w:r w:rsidRPr="00CB1EA1">
        <w:rPr>
          <w:sz w:val="28"/>
          <w:szCs w:val="28"/>
          <w:lang w:val="en-US"/>
        </w:rPr>
        <w:t xml:space="preserve"> </w:t>
      </w:r>
      <w:r w:rsidRPr="008D390F">
        <w:rPr>
          <w:bCs/>
          <w:sz w:val="28"/>
          <w:szCs w:val="28"/>
        </w:rPr>
        <w:sym w:font="Symbol" w:char="F0B9"/>
      </w:r>
      <w:r w:rsidRPr="00CB1EA1">
        <w:rPr>
          <w:sz w:val="28"/>
          <w:szCs w:val="28"/>
          <w:lang w:val="en-US"/>
        </w:rPr>
        <w:t xml:space="preserve"> 0</w:t>
      </w:r>
      <w:r>
        <w:rPr>
          <w:sz w:val="28"/>
          <w:szCs w:val="28"/>
          <w:lang w:val="en-US"/>
        </w:rPr>
        <w:t>,</w:t>
      </w:r>
      <w:r w:rsidRPr="00CB1E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hence </w:t>
      </w:r>
      <w:r w:rsidRPr="008D390F">
        <w:rPr>
          <w:position w:val="-12"/>
          <w:sz w:val="28"/>
          <w:szCs w:val="28"/>
        </w:rPr>
        <w:object w:dxaOrig="495" w:dyaOrig="435">
          <v:shape id="_x0000_i1039" type="#_x0000_t75" style="width:24.9pt;height:22.15pt" o:ole="">
            <v:imagedata r:id="rId29" o:title=""/>
          </v:shape>
          <o:OLEObject Type="Embed" ProgID="Equation.DSMT4" ShapeID="_x0000_i1039" DrawAspect="Content" ObjectID="_1496401568" r:id="rId30"/>
        </w:object>
      </w:r>
      <w:r w:rsidRPr="00CB1EA1">
        <w:rPr>
          <w:sz w:val="28"/>
          <w:szCs w:val="28"/>
          <w:lang w:val="en-US"/>
        </w:rPr>
        <w:t xml:space="preserve"> </w:t>
      </w:r>
      <w:r w:rsidRPr="008D390F">
        <w:rPr>
          <w:bCs/>
          <w:sz w:val="28"/>
          <w:szCs w:val="28"/>
        </w:rPr>
        <w:sym w:font="Symbol" w:char="F0B9"/>
      </w:r>
      <w:r w:rsidRPr="00CB1EA1">
        <w:rPr>
          <w:bCs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en-US"/>
        </w:rPr>
        <w:t>D</w:t>
      </w:r>
      <w:r w:rsidRPr="00CB1EA1">
        <w:rPr>
          <w:sz w:val="28"/>
          <w:szCs w:val="28"/>
          <w:lang w:val="en-US"/>
        </w:rPr>
        <w:t xml:space="preserve"> (</w:t>
      </w:r>
      <w:r w:rsidRPr="008D390F">
        <w:rPr>
          <w:iCs/>
          <w:sz w:val="28"/>
          <w:szCs w:val="28"/>
        </w:rPr>
        <w:sym w:font="Symbol" w:char="F061"/>
      </w:r>
      <w:r w:rsidRPr="00CB1EA1">
        <w:rPr>
          <w:sz w:val="28"/>
          <w:szCs w:val="28"/>
          <w:lang w:val="en-US"/>
        </w:rPr>
        <w:t xml:space="preserve"> = 1, 2). </w:t>
      </w:r>
      <w:r>
        <w:rPr>
          <w:sz w:val="28"/>
          <w:szCs w:val="28"/>
          <w:lang w:val="en-US"/>
        </w:rPr>
        <w:t>Therefore</w:t>
      </w:r>
      <w:r w:rsidRPr="00CB1EA1">
        <w:rPr>
          <w:sz w:val="28"/>
          <w:szCs w:val="28"/>
          <w:lang w:val="en-US"/>
        </w:rPr>
        <w:t xml:space="preserve">, </w:t>
      </w:r>
      <w:r w:rsidRPr="00CB1EA1">
        <w:rPr>
          <w:bCs/>
          <w:sz w:val="28"/>
          <w:szCs w:val="28"/>
          <w:lang w:val="en-US"/>
        </w:rPr>
        <w:t>[</w:t>
      </w:r>
      <w:r w:rsidRPr="008D390F">
        <w:rPr>
          <w:bCs/>
          <w:sz w:val="28"/>
          <w:szCs w:val="28"/>
        </w:rPr>
        <w:sym w:font="Symbol" w:char="F073"/>
      </w:r>
      <w:proofErr w:type="spellStart"/>
      <w:r w:rsidRPr="008D390F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>nn</w:t>
      </w:r>
      <w:proofErr w:type="spellEnd"/>
      <w:r w:rsidRPr="00CB1EA1">
        <w:rPr>
          <w:bCs/>
          <w:sz w:val="28"/>
          <w:szCs w:val="28"/>
          <w:lang w:val="en-US"/>
        </w:rPr>
        <w:t xml:space="preserve">] </w:t>
      </w:r>
      <w:r w:rsidRPr="008D390F">
        <w:rPr>
          <w:bCs/>
          <w:sz w:val="28"/>
          <w:szCs w:val="28"/>
        </w:rPr>
        <w:sym w:font="Symbol" w:char="F0B9"/>
      </w:r>
      <w:r w:rsidRPr="00CB1EA1">
        <w:rPr>
          <w:bCs/>
          <w:sz w:val="28"/>
          <w:szCs w:val="28"/>
          <w:lang w:val="en-US"/>
        </w:rPr>
        <w:t xml:space="preserve"> 0</w:t>
      </w:r>
      <w:r>
        <w:rPr>
          <w:bCs/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there is always a flow of matter across a </w:t>
      </w:r>
      <w:r>
        <w:rPr>
          <w:bCs/>
          <w:sz w:val="28"/>
          <w:szCs w:val="28"/>
          <w:lang w:val="en-US"/>
        </w:rPr>
        <w:t>shock discontinuity.</w:t>
      </w:r>
    </w:p>
    <w:p w:rsidR="004B55F4" w:rsidRPr="009561DF" w:rsidRDefault="004B55F4" w:rsidP="004B55F4">
      <w:pPr>
        <w:tabs>
          <w:tab w:val="left" w:pos="3496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shock discontinuity is either a </w:t>
      </w:r>
      <w:r w:rsidRPr="00C67B14">
        <w:rPr>
          <w:i/>
          <w:sz w:val="28"/>
          <w:szCs w:val="28"/>
          <w:lang w:val="en-US"/>
        </w:rPr>
        <w:t>compression shock</w:t>
      </w:r>
      <w:r>
        <w:rPr>
          <w:sz w:val="28"/>
          <w:szCs w:val="28"/>
          <w:lang w:val="en-US"/>
        </w:rPr>
        <w:t xml:space="preserve"> or a </w:t>
      </w:r>
      <w:r w:rsidRPr="00C67B14">
        <w:rPr>
          <w:i/>
          <w:sz w:val="28"/>
          <w:szCs w:val="28"/>
          <w:lang w:val="en-US"/>
        </w:rPr>
        <w:t>rarefaction</w:t>
      </w:r>
      <w:r>
        <w:rPr>
          <w:sz w:val="28"/>
          <w:szCs w:val="28"/>
          <w:lang w:val="en-US"/>
        </w:rPr>
        <w:t xml:space="preserve"> </w:t>
      </w:r>
      <w:r w:rsidRPr="00C67B14">
        <w:rPr>
          <w:i/>
          <w:sz w:val="28"/>
          <w:szCs w:val="28"/>
          <w:lang w:val="en-US"/>
        </w:rPr>
        <w:t>shock</w:t>
      </w:r>
      <w:r w:rsidRPr="00C67B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C67B14">
        <w:rPr>
          <w:i/>
          <w:sz w:val="28"/>
          <w:szCs w:val="28"/>
          <w:lang w:val="en-US"/>
        </w:rPr>
        <w:t>expansion</w:t>
      </w:r>
      <w:r>
        <w:rPr>
          <w:i/>
          <w:sz w:val="28"/>
          <w:szCs w:val="28"/>
          <w:lang w:val="en-US"/>
        </w:rPr>
        <w:t xml:space="preserve"> shock</w:t>
      </w:r>
      <w:r>
        <w:rPr>
          <w:sz w:val="28"/>
          <w:szCs w:val="28"/>
          <w:lang w:val="en-US"/>
        </w:rPr>
        <w:t xml:space="preserve">), depending on whether density increases or decreases across the shock in the direction of motion of the medium. If </w:t>
      </w:r>
      <w:r w:rsidRPr="008D390F">
        <w:rPr>
          <w:bCs/>
          <w:position w:val="-12"/>
          <w:sz w:val="28"/>
          <w:szCs w:val="28"/>
        </w:rPr>
        <w:object w:dxaOrig="495" w:dyaOrig="435">
          <v:shape id="_x0000_i1040" type="#_x0000_t75" style="width:24.9pt;height:22.15pt" o:ole="">
            <v:imagedata r:id="rId31" o:title=""/>
          </v:shape>
          <o:OLEObject Type="Embed" ProgID="Equation.DSMT4" ShapeID="_x0000_i1040" DrawAspect="Content" ObjectID="_1496401569" r:id="rId32"/>
        </w:object>
      </w:r>
      <w:r w:rsidRPr="00CB1EA1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  <w:lang w:val="en-US"/>
        </w:rPr>
        <w:t>and</w:t>
      </w:r>
      <w:r w:rsidRPr="00CB1EA1">
        <w:rPr>
          <w:bCs/>
          <w:sz w:val="28"/>
          <w:szCs w:val="28"/>
          <w:lang w:val="en-US"/>
        </w:rPr>
        <w:t xml:space="preserve"> </w:t>
      </w:r>
      <w:r w:rsidRPr="008D390F">
        <w:rPr>
          <w:bCs/>
          <w:position w:val="-12"/>
          <w:sz w:val="28"/>
          <w:szCs w:val="28"/>
        </w:rPr>
        <w:object w:dxaOrig="540" w:dyaOrig="435">
          <v:shape id="_x0000_i1041" type="#_x0000_t75" style="width:27.15pt;height:22.15pt" o:ole="">
            <v:imagedata r:id="rId33" o:title=""/>
          </v:shape>
          <o:OLEObject Type="Embed" ProgID="Equation.DSMT4" ShapeID="_x0000_i1041" DrawAspect="Content" ObjectID="_1496401570" r:id="rId34"/>
        </w:object>
      </w:r>
      <w:r>
        <w:rPr>
          <w:bCs/>
          <w:sz w:val="28"/>
          <w:szCs w:val="28"/>
          <w:lang w:val="en-US"/>
        </w:rPr>
        <w:t xml:space="preserve"> are negative, then</w:t>
      </w:r>
      <w:r w:rsidRPr="00CB1EA1">
        <w:rPr>
          <w:bCs/>
          <w:sz w:val="28"/>
          <w:szCs w:val="28"/>
          <w:lang w:val="en-US"/>
        </w:rPr>
        <w:t xml:space="preserve"> </w:t>
      </w:r>
      <w:r w:rsidRPr="008D390F">
        <w:rPr>
          <w:sz w:val="28"/>
          <w:szCs w:val="28"/>
          <w:lang w:val="en-US"/>
        </w:rPr>
        <w:sym w:font="Symbol" w:char="F072"/>
      </w:r>
      <w:r w:rsidRPr="00CB1EA1">
        <w:rPr>
          <w:sz w:val="28"/>
          <w:szCs w:val="28"/>
          <w:vertAlign w:val="superscript"/>
          <w:lang w:val="en-US"/>
        </w:rPr>
        <w:t>(2)</w:t>
      </w:r>
      <w:r w:rsidRPr="00CB1EA1">
        <w:rPr>
          <w:sz w:val="28"/>
          <w:szCs w:val="28"/>
          <w:lang w:val="en-US"/>
        </w:rPr>
        <w:t xml:space="preserve"> &gt; </w:t>
      </w:r>
      <w:r w:rsidRPr="008D390F">
        <w:rPr>
          <w:sz w:val="28"/>
          <w:szCs w:val="28"/>
          <w:lang w:val="en-US"/>
        </w:rPr>
        <w:sym w:font="Symbol" w:char="F072"/>
      </w:r>
      <w:r w:rsidRPr="00CB1EA1">
        <w:rPr>
          <w:sz w:val="28"/>
          <w:szCs w:val="28"/>
          <w:vertAlign w:val="superscript"/>
          <w:lang w:val="en-US"/>
        </w:rPr>
        <w:t>(1)</w:t>
      </w:r>
      <w:r w:rsidRPr="00CB1E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</w:t>
      </w:r>
      <w:r w:rsidRPr="008D390F">
        <w:rPr>
          <w:sz w:val="28"/>
          <w:szCs w:val="28"/>
          <w:lang w:val="en-US"/>
        </w:rPr>
        <w:sym w:font="Symbol" w:char="F072"/>
      </w:r>
      <w:r w:rsidRPr="00CB1EA1">
        <w:rPr>
          <w:sz w:val="28"/>
          <w:szCs w:val="28"/>
          <w:vertAlign w:val="superscript"/>
          <w:lang w:val="en-US"/>
        </w:rPr>
        <w:t>(2)</w:t>
      </w:r>
      <w:r w:rsidRPr="00CB1EA1">
        <w:rPr>
          <w:sz w:val="28"/>
          <w:szCs w:val="28"/>
          <w:lang w:val="en-US"/>
        </w:rPr>
        <w:t xml:space="preserve"> &lt; </w:t>
      </w:r>
      <w:r w:rsidRPr="008D390F">
        <w:rPr>
          <w:sz w:val="28"/>
          <w:szCs w:val="28"/>
          <w:lang w:val="en-US"/>
        </w:rPr>
        <w:sym w:font="Symbol" w:char="F072"/>
      </w:r>
      <w:r w:rsidRPr="00CB1EA1">
        <w:rPr>
          <w:sz w:val="28"/>
          <w:szCs w:val="28"/>
          <w:vertAlign w:val="superscript"/>
          <w:lang w:val="en-US"/>
        </w:rPr>
        <w:t>(1)</w:t>
      </w:r>
      <w:r w:rsidRPr="00CB1E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 compression and rarefaction shocks, respectively.</w:t>
      </w:r>
    </w:p>
    <w:p w:rsidR="00D020AB" w:rsidRDefault="004B55F4" w:rsidP="004B55F4">
      <w:pPr>
        <w:tabs>
          <w:tab w:val="left" w:pos="3496"/>
        </w:tabs>
        <w:spacing w:line="360" w:lineRule="auto"/>
        <w:ind w:firstLine="720"/>
        <w:jc w:val="both"/>
        <w:rPr>
          <w:sz w:val="28"/>
          <w:szCs w:val="28"/>
        </w:rPr>
      </w:pPr>
      <w:r w:rsidRPr="004B55F4">
        <w:rPr>
          <w:b/>
          <w:sz w:val="28"/>
          <w:szCs w:val="28"/>
          <w:lang w:val="en-US"/>
        </w:rPr>
        <w:t>Derivation of shock jump relations based on analysis of particle motion.</w:t>
      </w:r>
      <w:r>
        <w:rPr>
          <w:sz w:val="28"/>
          <w:szCs w:val="28"/>
          <w:lang w:val="en-US"/>
        </w:rPr>
        <w:t xml:space="preserve"> Balance of equations across a discontinuity can be derived not only from integral</w:t>
      </w:r>
    </w:p>
    <w:p w:rsidR="009561DF" w:rsidRPr="009561DF" w:rsidRDefault="009561DF" w:rsidP="004B55F4">
      <w:pPr>
        <w:tabs>
          <w:tab w:val="left" w:pos="3496"/>
        </w:tabs>
        <w:spacing w:line="360" w:lineRule="auto"/>
        <w:ind w:firstLine="720"/>
        <w:jc w:val="both"/>
        <w:rPr>
          <w:i/>
          <w:color w:val="0070C0"/>
          <w:sz w:val="28"/>
          <w:szCs w:val="28"/>
        </w:rPr>
      </w:pPr>
      <w:r w:rsidRPr="009561DF">
        <w:rPr>
          <w:i/>
          <w:color w:val="0070C0"/>
          <w:sz w:val="28"/>
          <w:szCs w:val="28"/>
        </w:rPr>
        <w:lastRenderedPageBreak/>
        <w:t>Отсутствует основная часть Главы 3.10</w:t>
      </w:r>
      <w:bookmarkStart w:id="0" w:name="_GoBack"/>
      <w:bookmarkEnd w:id="0"/>
    </w:p>
    <w:sectPr w:rsidR="009561DF" w:rsidRPr="00956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5F4"/>
    <w:rsid w:val="004B55F4"/>
    <w:rsid w:val="00916C0B"/>
    <w:rsid w:val="009561DF"/>
    <w:rsid w:val="00D020AB"/>
    <w:rsid w:val="00D3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0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0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nigmar</dc:creator>
  <cp:lastModifiedBy>nigmar</cp:lastModifiedBy>
  <cp:revision>3</cp:revision>
  <dcterms:created xsi:type="dcterms:W3CDTF">2015-06-21T10:56:00Z</dcterms:created>
  <dcterms:modified xsi:type="dcterms:W3CDTF">2015-06-21T11:19:00Z</dcterms:modified>
</cp:coreProperties>
</file>