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F1699" w14:textId="5FF6DC64" w:rsidR="00F51CEB" w:rsidRPr="00F51CEB" w:rsidRDefault="00F51CEB" w:rsidP="00F51CEB">
      <w:pPr>
        <w:jc w:val="center"/>
        <w:rPr>
          <w:rFonts w:ascii="Times New Roman" w:hAnsi="Times New Roman" w:cs="Times New Roman"/>
          <w:b/>
          <w:bCs/>
          <w:sz w:val="36"/>
          <w:szCs w:val="36"/>
          <w:lang w:val="en-US"/>
        </w:rPr>
      </w:pPr>
      <w:r w:rsidRPr="00F51CEB">
        <w:rPr>
          <w:rFonts w:ascii="Times New Roman" w:hAnsi="Times New Roman" w:cs="Times New Roman"/>
          <w:b/>
          <w:bCs/>
          <w:sz w:val="36"/>
          <w:szCs w:val="36"/>
          <w:lang w:val="en-US"/>
        </w:rPr>
        <w:t>Dreams and Science: Navigating 17th-Century Philosophical Perspectives</w:t>
      </w:r>
    </w:p>
    <w:p w14:paraId="2DA2982A" w14:textId="77777777" w:rsidR="00F51CEB" w:rsidRPr="00F51CEB" w:rsidRDefault="00F51CEB" w:rsidP="00F51CEB">
      <w:pPr>
        <w:rPr>
          <w:rFonts w:ascii="Times New Roman" w:hAnsi="Times New Roman" w:cs="Times New Roman"/>
          <w:sz w:val="28"/>
          <w:szCs w:val="28"/>
          <w:lang w:val="en-US"/>
        </w:rPr>
      </w:pPr>
      <w:r w:rsidRPr="00F51CEB">
        <w:rPr>
          <w:rFonts w:ascii="Times New Roman" w:hAnsi="Times New Roman" w:cs="Times New Roman"/>
          <w:b/>
          <w:bCs/>
          <w:sz w:val="28"/>
          <w:szCs w:val="28"/>
          <w:lang w:val="en-US"/>
        </w:rPr>
        <w:t>Introduction</w:t>
      </w:r>
      <w:r w:rsidRPr="00F51CEB">
        <w:rPr>
          <w:rFonts w:ascii="Times New Roman" w:hAnsi="Times New Roman" w:cs="Times New Roman"/>
          <w:sz w:val="28"/>
          <w:szCs w:val="28"/>
          <w:lang w:val="en-US"/>
        </w:rPr>
        <w:t>:</w:t>
      </w:r>
    </w:p>
    <w:p w14:paraId="7C380298" w14:textId="77777777" w:rsidR="00800F2F" w:rsidRDefault="00800F2F" w:rsidP="00F51CEB">
      <w:pPr>
        <w:rPr>
          <w:rFonts w:ascii="Times New Roman" w:hAnsi="Times New Roman" w:cs="Times New Roman"/>
          <w:sz w:val="28"/>
          <w:szCs w:val="28"/>
          <w:lang w:val="en-US"/>
        </w:rPr>
      </w:pPr>
      <w:r w:rsidRPr="00800F2F">
        <w:rPr>
          <w:rFonts w:ascii="Times New Roman" w:hAnsi="Times New Roman" w:cs="Times New Roman"/>
          <w:sz w:val="28"/>
          <w:szCs w:val="28"/>
          <w:lang w:val="en-US"/>
        </w:rPr>
        <w:t>Let us discuss how dreams and visions have occasionally aided scientists in generating novel ideas. During the 17th century, a period of significant scientific discovery, there were instances where dreams played a role. This essay examines these occurrences, but we will refrain from referring to them as magic. Instead, we will explore how dreams integrate into our conventional, everyday comprehension of the world around us.</w:t>
      </w:r>
    </w:p>
    <w:p w14:paraId="648E3C3D" w14:textId="0578894D" w:rsidR="00F51CEB" w:rsidRPr="00F51CEB" w:rsidRDefault="00F51CEB" w:rsidP="00F51CEB">
      <w:pPr>
        <w:rPr>
          <w:rFonts w:ascii="Times New Roman" w:hAnsi="Times New Roman" w:cs="Times New Roman"/>
          <w:b/>
          <w:bCs/>
          <w:sz w:val="28"/>
          <w:szCs w:val="28"/>
          <w:lang w:val="en-US"/>
        </w:rPr>
      </w:pPr>
      <w:r w:rsidRPr="00F51CEB">
        <w:rPr>
          <w:rFonts w:ascii="Times New Roman" w:hAnsi="Times New Roman" w:cs="Times New Roman"/>
          <w:b/>
          <w:bCs/>
          <w:sz w:val="28"/>
          <w:szCs w:val="28"/>
          <w:lang w:val="en-US"/>
        </w:rPr>
        <w:t>René Descartes (1596-1650):</w:t>
      </w:r>
    </w:p>
    <w:p w14:paraId="702A2E7F" w14:textId="023BCCE2" w:rsidR="00F51CEB" w:rsidRPr="00F51CEB" w:rsidRDefault="00F51CEB" w:rsidP="00F51CEB">
      <w:pPr>
        <w:rPr>
          <w:rFonts w:ascii="Times New Roman" w:hAnsi="Times New Roman" w:cs="Times New Roman"/>
          <w:sz w:val="28"/>
          <w:szCs w:val="28"/>
          <w:lang w:val="en-US"/>
        </w:rPr>
      </w:pPr>
      <w:r w:rsidRPr="00F51CEB">
        <w:rPr>
          <w:rFonts w:ascii="Times New Roman" w:hAnsi="Times New Roman" w:cs="Times New Roman"/>
          <w:sz w:val="28"/>
          <w:szCs w:val="28"/>
          <w:lang w:val="en-US"/>
        </w:rPr>
        <w:t>Descartes, a towering figure in 17th-century philosophy, contemplated dreams within his dualistic framework. For him, dreams were manifestations of the mind's activity during sleep, a realm where memories, experiences, and emotions converged. In his "Meditations on First Philosophy" and "Discourse on the Method," Descartes laid the groundwork for understanding dreams as the creative output of the thinking mind.</w:t>
      </w:r>
    </w:p>
    <w:p w14:paraId="1D46B281" w14:textId="77777777" w:rsidR="00F51CEB" w:rsidRPr="00F51CEB" w:rsidRDefault="00F51CEB" w:rsidP="00F51CEB">
      <w:pPr>
        <w:rPr>
          <w:rFonts w:ascii="Times New Roman" w:hAnsi="Times New Roman" w:cs="Times New Roman"/>
          <w:b/>
          <w:bCs/>
          <w:sz w:val="28"/>
          <w:szCs w:val="28"/>
          <w:lang w:val="en-US"/>
        </w:rPr>
      </w:pPr>
      <w:r w:rsidRPr="00F51CEB">
        <w:rPr>
          <w:rFonts w:ascii="Times New Roman" w:hAnsi="Times New Roman" w:cs="Times New Roman"/>
          <w:b/>
          <w:bCs/>
          <w:sz w:val="28"/>
          <w:szCs w:val="28"/>
          <w:lang w:val="en-US"/>
        </w:rPr>
        <w:t>John Locke (1632-1704):</w:t>
      </w:r>
    </w:p>
    <w:p w14:paraId="335CBF54" w14:textId="4B2F9AEB" w:rsidR="00F51CEB" w:rsidRPr="00F51CEB" w:rsidRDefault="00F51CEB" w:rsidP="00F51CEB">
      <w:pPr>
        <w:rPr>
          <w:rFonts w:ascii="Times New Roman" w:hAnsi="Times New Roman" w:cs="Times New Roman"/>
          <w:sz w:val="28"/>
          <w:szCs w:val="28"/>
          <w:lang w:val="en-US"/>
        </w:rPr>
      </w:pPr>
      <w:r w:rsidRPr="00F51CEB">
        <w:rPr>
          <w:rFonts w:ascii="Times New Roman" w:hAnsi="Times New Roman" w:cs="Times New Roman"/>
          <w:sz w:val="28"/>
          <w:szCs w:val="28"/>
          <w:lang w:val="en-US"/>
        </w:rPr>
        <w:t>In contrast, John Locke, an empiricist, anchored his views in the realm of sensory experience. In his "Essay Concerning Human Understanding," Locke treated dreams as products of the mind's reflection on past sensory impressions. For Locke, dreams were a natural extension of waking thoughts, shaped by the accumulation of ideas stored in memory.</w:t>
      </w:r>
    </w:p>
    <w:p w14:paraId="0824D528" w14:textId="77777777" w:rsidR="00F51CEB" w:rsidRPr="00F51CEB" w:rsidRDefault="00F51CEB" w:rsidP="00F51CEB">
      <w:pPr>
        <w:rPr>
          <w:rFonts w:ascii="Times New Roman" w:hAnsi="Times New Roman" w:cs="Times New Roman"/>
          <w:b/>
          <w:bCs/>
          <w:sz w:val="28"/>
          <w:szCs w:val="28"/>
          <w:lang w:val="en-US"/>
        </w:rPr>
      </w:pPr>
      <w:r w:rsidRPr="00F51CEB">
        <w:rPr>
          <w:rFonts w:ascii="Times New Roman" w:hAnsi="Times New Roman" w:cs="Times New Roman"/>
          <w:b/>
          <w:bCs/>
          <w:sz w:val="28"/>
          <w:szCs w:val="28"/>
          <w:lang w:val="en-US"/>
        </w:rPr>
        <w:t>Thomas Hobbes (1588-1679):</w:t>
      </w:r>
    </w:p>
    <w:p w14:paraId="7F1ABA00" w14:textId="3459324E" w:rsidR="00F51CEB" w:rsidRPr="00F51CEB" w:rsidRDefault="00F51CEB" w:rsidP="00F51CEB">
      <w:pPr>
        <w:rPr>
          <w:rFonts w:ascii="Times New Roman" w:hAnsi="Times New Roman" w:cs="Times New Roman"/>
          <w:sz w:val="28"/>
          <w:szCs w:val="28"/>
          <w:lang w:val="en-US"/>
        </w:rPr>
      </w:pPr>
      <w:r w:rsidRPr="00F51CEB">
        <w:rPr>
          <w:rFonts w:ascii="Times New Roman" w:hAnsi="Times New Roman" w:cs="Times New Roman"/>
          <w:sz w:val="28"/>
          <w:szCs w:val="28"/>
          <w:lang w:val="en-US"/>
        </w:rPr>
        <w:t>Thomas Hobbes, known for his materialistic philosophy, approached dreams through a deterministic lens. In "Leviathan," Hobbes proposed that dreams were a continuation of the brain's activity during sleep, mirroring waking experiences and emotions. Hobbes's perspective contributed to the growing trend of explaining dreams as part of the mechanistic workings of the body.</w:t>
      </w:r>
    </w:p>
    <w:p w14:paraId="3F5E9FD7" w14:textId="77777777" w:rsidR="00F51CEB" w:rsidRPr="00F51CEB" w:rsidRDefault="00F51CEB" w:rsidP="00F51CEB">
      <w:pPr>
        <w:rPr>
          <w:rFonts w:ascii="Times New Roman" w:hAnsi="Times New Roman" w:cs="Times New Roman"/>
          <w:b/>
          <w:bCs/>
          <w:sz w:val="28"/>
          <w:szCs w:val="28"/>
          <w:lang w:val="en-US"/>
        </w:rPr>
      </w:pPr>
      <w:r w:rsidRPr="00F51CEB">
        <w:rPr>
          <w:rFonts w:ascii="Times New Roman" w:hAnsi="Times New Roman" w:cs="Times New Roman"/>
          <w:b/>
          <w:bCs/>
          <w:sz w:val="28"/>
          <w:szCs w:val="28"/>
          <w:lang w:val="en-US"/>
        </w:rPr>
        <w:t>Mystical and Alchemical Traditions:</w:t>
      </w:r>
    </w:p>
    <w:p w14:paraId="5999F1F3" w14:textId="01E3DB76" w:rsidR="00F51CEB" w:rsidRDefault="00F51CEB" w:rsidP="00F51CEB">
      <w:pPr>
        <w:rPr>
          <w:rFonts w:ascii="Times New Roman" w:hAnsi="Times New Roman" w:cs="Times New Roman"/>
          <w:sz w:val="28"/>
          <w:szCs w:val="28"/>
          <w:lang w:val="en-US"/>
        </w:rPr>
      </w:pPr>
      <w:r w:rsidRPr="00F51CEB">
        <w:rPr>
          <w:rFonts w:ascii="Times New Roman" w:hAnsi="Times New Roman" w:cs="Times New Roman"/>
          <w:sz w:val="28"/>
          <w:szCs w:val="28"/>
          <w:lang w:val="en-US"/>
        </w:rPr>
        <w:t>Beyond mainstream philosophy, mystical and alchemical traditions retained their influence. Figures engaged in alchemy often ascribed symbolic and spiritual meanings to dreams, considering them as gateways to hidden knowledge or messages from the divine. These interpretations, while divergent from mainstream thought, showcased the diversity of perspectives on dreams in the 17th century.</w:t>
      </w:r>
    </w:p>
    <w:p w14:paraId="106DF858" w14:textId="77777777" w:rsidR="00F51CEB" w:rsidRDefault="00F51CEB" w:rsidP="00F51CEB">
      <w:pPr>
        <w:rPr>
          <w:rFonts w:ascii="Times New Roman" w:hAnsi="Times New Roman" w:cs="Times New Roman"/>
          <w:sz w:val="28"/>
          <w:szCs w:val="28"/>
          <w:lang w:val="en-US"/>
        </w:rPr>
      </w:pPr>
    </w:p>
    <w:p w14:paraId="6D5BAB68" w14:textId="77777777" w:rsidR="00F51CEB" w:rsidRDefault="00F51CEB" w:rsidP="00F51CEB">
      <w:pPr>
        <w:rPr>
          <w:rFonts w:ascii="Times New Roman" w:hAnsi="Times New Roman" w:cs="Times New Roman"/>
          <w:sz w:val="28"/>
          <w:szCs w:val="28"/>
          <w:lang w:val="en-US"/>
        </w:rPr>
      </w:pPr>
    </w:p>
    <w:p w14:paraId="61046E57" w14:textId="65DD142B" w:rsidR="00F51CEB" w:rsidRPr="00F51CEB" w:rsidRDefault="00F51CEB" w:rsidP="00F51CEB">
      <w:pPr>
        <w:rPr>
          <w:rFonts w:ascii="Times New Roman" w:hAnsi="Times New Roman" w:cs="Times New Roman"/>
          <w:b/>
          <w:bCs/>
          <w:sz w:val="28"/>
          <w:szCs w:val="28"/>
          <w:lang w:val="en-US"/>
        </w:rPr>
      </w:pPr>
      <w:r w:rsidRPr="00F51CEB">
        <w:rPr>
          <w:rFonts w:ascii="Times New Roman" w:hAnsi="Times New Roman" w:cs="Times New Roman"/>
          <w:b/>
          <w:bCs/>
          <w:sz w:val="28"/>
          <w:szCs w:val="28"/>
          <w:lang w:val="en-US"/>
        </w:rPr>
        <w:t>Conclusion:</w:t>
      </w:r>
    </w:p>
    <w:p w14:paraId="39B17803" w14:textId="173FEBBF" w:rsidR="00D33A5A" w:rsidRPr="00F51CEB" w:rsidRDefault="00800F2F" w:rsidP="00800F2F">
      <w:pPr>
        <w:rPr>
          <w:rFonts w:ascii="Times New Roman" w:hAnsi="Times New Roman" w:cs="Times New Roman"/>
          <w:sz w:val="28"/>
          <w:szCs w:val="28"/>
          <w:lang w:val="en-US"/>
        </w:rPr>
      </w:pPr>
      <w:r w:rsidRPr="00800F2F">
        <w:rPr>
          <w:rFonts w:ascii="Times New Roman" w:hAnsi="Times New Roman" w:cs="Times New Roman"/>
          <w:sz w:val="28"/>
          <w:szCs w:val="28"/>
          <w:lang w:val="en-US"/>
        </w:rPr>
        <w:t xml:space="preserve">In conclusion, the discussion of dreams and science is not a matter of magic, but rather an exploration of the clever ways in which our minds operate, even during sleep. The works of </w:t>
      </w:r>
      <w:proofErr w:type="spellStart"/>
      <w:r w:rsidRPr="00800F2F">
        <w:rPr>
          <w:rFonts w:ascii="Times New Roman" w:hAnsi="Times New Roman" w:cs="Times New Roman"/>
          <w:sz w:val="28"/>
          <w:szCs w:val="28"/>
          <w:lang w:val="en-US"/>
        </w:rPr>
        <w:t>Kekulé</w:t>
      </w:r>
      <w:proofErr w:type="spellEnd"/>
      <w:r w:rsidRPr="00800F2F">
        <w:rPr>
          <w:rFonts w:ascii="Times New Roman" w:hAnsi="Times New Roman" w:cs="Times New Roman"/>
          <w:sz w:val="28"/>
          <w:szCs w:val="28"/>
          <w:lang w:val="en-US"/>
        </w:rPr>
        <w:t>, Einstein, and Bohr demonstrate the fascinating ways in which our brains function, and this understanding allows us to appreciate the intriguing relationship between our thoughts during wakefulness and those during slumber. It is not a matter of magic, but rather a demonstration of the ingenuity of our brains.</w:t>
      </w:r>
    </w:p>
    <w:sectPr w:rsidR="00D33A5A" w:rsidRPr="00F51C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742E"/>
    <w:multiLevelType w:val="hybridMultilevel"/>
    <w:tmpl w:val="D3C26730"/>
    <w:lvl w:ilvl="0" w:tplc="386E36BE">
      <w:start w:val="1"/>
      <w:numFmt w:val="decimal"/>
      <w:pStyle w:val="Task"/>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DB0E2E"/>
    <w:multiLevelType w:val="multilevel"/>
    <w:tmpl w:val="65CCC580"/>
    <w:lvl w:ilvl="0">
      <w:start w:val="1"/>
      <w:numFmt w:val="decimal"/>
      <w:pStyle w:val="SubTas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F874AB"/>
    <w:multiLevelType w:val="hybridMultilevel"/>
    <w:tmpl w:val="3AC4FC98"/>
    <w:lvl w:ilvl="0" w:tplc="76647350">
      <w:start w:val="1"/>
      <w:numFmt w:val="lowerLetter"/>
      <w:lvlText w:val="(%1)"/>
      <w:lvlJc w:val="center"/>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EB"/>
    <w:rsid w:val="000166D1"/>
    <w:rsid w:val="00191878"/>
    <w:rsid w:val="006B064B"/>
    <w:rsid w:val="00800F2F"/>
    <w:rsid w:val="008971D1"/>
    <w:rsid w:val="008F702B"/>
    <w:rsid w:val="00AA7727"/>
    <w:rsid w:val="00D33A5A"/>
    <w:rsid w:val="00F51C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512B"/>
  <w15:chartTrackingRefBased/>
  <w15:docId w15:val="{CCDCDA01-2ED5-4ADB-93AF-33FF2F46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sk">
    <w:name w:val="Task"/>
    <w:basedOn w:val="a3"/>
    <w:link w:val="Task0"/>
    <w:autoRedefine/>
    <w:qFormat/>
    <w:rsid w:val="000166D1"/>
    <w:pPr>
      <w:numPr>
        <w:numId w:val="1"/>
      </w:numPr>
    </w:pPr>
    <w:rPr>
      <w:rFonts w:ascii="Times New Roman" w:hAnsi="Times New Roman" w:cs="Times New Roman"/>
      <w:sz w:val="28"/>
      <w:lang w:val="en-US"/>
    </w:rPr>
  </w:style>
  <w:style w:type="character" w:customStyle="1" w:styleId="Task0">
    <w:name w:val="Task Знак"/>
    <w:basedOn w:val="a0"/>
    <w:link w:val="Task"/>
    <w:rsid w:val="000166D1"/>
    <w:rPr>
      <w:rFonts w:ascii="Times New Roman" w:hAnsi="Times New Roman" w:cs="Times New Roman"/>
      <w:sz w:val="28"/>
      <w:lang w:val="en-US"/>
    </w:rPr>
  </w:style>
  <w:style w:type="paragraph" w:styleId="a3">
    <w:name w:val="List Paragraph"/>
    <w:basedOn w:val="a"/>
    <w:uiPriority w:val="34"/>
    <w:qFormat/>
    <w:rsid w:val="008971D1"/>
    <w:pPr>
      <w:ind w:left="720"/>
      <w:contextualSpacing/>
    </w:pPr>
  </w:style>
  <w:style w:type="paragraph" w:customStyle="1" w:styleId="SubTask">
    <w:name w:val="SubTask"/>
    <w:basedOn w:val="Task"/>
    <w:link w:val="SubTask0"/>
    <w:qFormat/>
    <w:rsid w:val="008971D1"/>
    <w:pPr>
      <w:numPr>
        <w:numId w:val="3"/>
      </w:numPr>
      <w:ind w:left="1068"/>
    </w:pPr>
  </w:style>
  <w:style w:type="character" w:customStyle="1" w:styleId="SubTask0">
    <w:name w:val="SubTask Знак"/>
    <w:basedOn w:val="Task0"/>
    <w:link w:val="SubTask"/>
    <w:rsid w:val="008971D1"/>
    <w:rPr>
      <w:rFonts w:ascii="Times New Roman"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397</Words>
  <Characters>2269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 Вячеслав Витальевич</dc:creator>
  <cp:keywords/>
  <dc:description/>
  <cp:lastModifiedBy>Ковалев Вячеслав Витальевич</cp:lastModifiedBy>
  <cp:revision>2</cp:revision>
  <dcterms:created xsi:type="dcterms:W3CDTF">2023-11-28T17:03:00Z</dcterms:created>
  <dcterms:modified xsi:type="dcterms:W3CDTF">2023-11-28T17:16:00Z</dcterms:modified>
</cp:coreProperties>
</file>