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Наука как сфера человеческой культуры сложилась сравнительно недавно. В современном ее понимании ее история насчитывает всего 4 столетия. Предметом философского анализа, исследования наука становится с 20х годов ХХ века. Она начинает формоваться после вступления процесса профессионализации и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институционализма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науки, и со становлением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дисциплинарности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науки. В центре внимания философии науки на нынешнем этапе ее развития оказались все три формы бытия науки: наука как важнейший вид познавательной деятельности, как отдельный социальный институт и как особая сфера человеческой культуры. </w:t>
      </w: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Можно выделить 4 подхода, которые используются в философии науки </w:t>
      </w: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Эпистемологический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когнитивно-методологический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2. Социологический </w:t>
      </w: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3. Культурологический </w:t>
      </w: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Аксиологический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Эпистемологический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Когнитивно-методологический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) подход господствовал в философии науки на раннем этапе ее становления. Философия науки развивалась под флагом позитивизма, который придавал ей одностороннюю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когнитивно-методологическую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направленность. Подобный вектор философского анализа феномена науки был задан еще отцами-основателями позитивистской философии. Представители первого позитивизма (Конт, Спенсер и др.) пытались в своих философских разработках решать вопросы демаркации науки и освобождения ее от следов метафизики, то есть от умозрительных допущений, обосновании научно-теоретических конструкций путем их редукции к эмпирическим данным. </w:t>
      </w: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В дальнейшем данные подобные им вопросы находят свое более масштабное решение во втором позитивизме, так называемом махизме (Мах), а далее в тертым позитивизме, так называемом неопозитивизме. Решающий вклад определился именно в неопозитивизм. </w:t>
      </w: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Логический позитивизм сводил всю философию к философии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науки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,и</w:t>
      </w:r>
      <w:proofErr w:type="spellEnd"/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сужал предмет последней, ограничивая ее рамки изучением формального языка науки, путем математических построений. Они полагали, что благодаря такому анализу им удается редуцировать научные понятия к непосредственно данному, эмпирически проверяемому содержанию, а с другой стороны устранить из научной философии все следы метафизики и умозрительных представлений. Чувствуя уязвимость такого подхода, логические позитивисты скорректировали свою позицию принятием концепции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физикализма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, разработанной Карнапом и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Нейратом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(научная достоверность любого положения ставится в прямую зависимость от возможности его перевода на язык физики). Любое высказывание, не поддающееся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физикализации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, принимается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ненаучным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Ввиду этого логический эмпиризм стали рассматривать как другое важное течение неопозитивизма. Ведущие представители позитивизма выступили за замену языка субъективных переживаний человека в научном познании так называемым вещным языком, то есть языком чувственно воспринимаемых объектов мышления. Этот язык должен составлять общий язык науки. Это означает, что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редукционизм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, как основной признак позитивизма,  не исчезает в логическом эмпиризме, а просто меняет свою форму. </w:t>
      </w: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Логический эмпиризм оказался столь же несостоятельной концепцией, как и логический позитивизм. Все попытка неопозитивизма создавать единый универсальный и унифицированный научный язык и перевести на него все содержание имеющегося научного знания оказались тщетными. Вместе с тем оказалась порочной и сама исходная идея позитивизма, в которой все философские проблемы являются результатами </w:t>
      </w:r>
      <w:r w:rsidRPr="00DF5C6B">
        <w:rPr>
          <w:rFonts w:ascii="Times New Roman" w:hAnsi="Times New Roman" w:cs="Times New Roman"/>
          <w:sz w:val="24"/>
          <w:szCs w:val="24"/>
        </w:rPr>
        <w:lastRenderedPageBreak/>
        <w:t xml:space="preserve">неправильного употребления языка. Известно, что крестный отец Венского кружка, Людвиг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Витгенштейн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считал, что на самом деле не существует никаких философских проблем, а есть только языковые головоломки. Вся проблема в некорректном употреблении языка. </w:t>
      </w: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1. Сведение всей философии к философии науки и отрицание права всякой другой метафизики на существование </w:t>
      </w: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2. Уменьшение проблемного поля философии и сведение философии к формально-логическому анализу языка науки. </w:t>
      </w: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Антиисторизм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. Позитивизм принимает научное знание, как нечто уже установившееся и полностью игнорирует вопрос о происхождении научного знания, вопрос о его истории и развитии. Ее интересует только логика обоснования. Модель научного знания в рамках позитивизма статична. </w:t>
      </w: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4. Узкий эмпиризм и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редуктивный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рационализм. Все научное знание сводилось к чувственному опыту, интерпретированному к тому же в сугубо субъективном духе. Чувственный опыт можно было интерпретировать идеалистически или материалистически. </w:t>
      </w: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Материалистическая интерпретация - весь опыт в объективной реальности. </w:t>
      </w: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Идеалистическая интерпретация - опыт по форме и содержанию объявляется субъективным и сам человек независимо от мира формирует свой опыт, конструирует свои чувства, эмоции, переживания и т.д. Опыт - полное творение самого человека </w:t>
      </w: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Помимо указанных особенностей позитивистская философия характеризуется  </w:t>
      </w: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DF5C6B">
        <w:rPr>
          <w:rFonts w:ascii="Times New Roman" w:hAnsi="Times New Roman" w:cs="Times New Roman"/>
          <w:sz w:val="24"/>
          <w:szCs w:val="24"/>
        </w:rPr>
        <w:t>Кумулятивизм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(концепция роста научного знания, согласно которой происходит постепенное развитие этого знания.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 xml:space="preserve">Некое знание возникает независимо от старого и просто прибавляет к тому, что мы имеем в науке.). </w:t>
      </w:r>
      <w:proofErr w:type="gramEnd"/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Интернализм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(Научное знание изменяется лишь благодаря внутренним, присущим науке факторам). </w:t>
      </w: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C6B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Антиисторизм</w:t>
      </w:r>
      <w:proofErr w:type="spellEnd"/>
      <w:r w:rsidRPr="00DF5C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52DA0" w:rsidRPr="00DF5C6B" w:rsidRDefault="00F52DA0" w:rsidP="00F52D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C6B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DF5C6B">
        <w:rPr>
          <w:rFonts w:ascii="Times New Roman" w:hAnsi="Times New Roman" w:cs="Times New Roman"/>
          <w:sz w:val="24"/>
          <w:szCs w:val="24"/>
        </w:rPr>
        <w:t>Узкий</w:t>
      </w:r>
      <w:r w:rsidRPr="00DF5C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5C6B">
        <w:rPr>
          <w:rFonts w:ascii="Times New Roman" w:hAnsi="Times New Roman" w:cs="Times New Roman"/>
          <w:sz w:val="24"/>
          <w:szCs w:val="24"/>
        </w:rPr>
        <w:t>эмпиризм</w:t>
      </w:r>
      <w:r w:rsidRPr="00DF5C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17788E" w:rsidRDefault="0017788E"/>
    <w:sectPr w:rsidR="0017788E" w:rsidSect="00177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52DA0"/>
    <w:rsid w:val="0017788E"/>
    <w:rsid w:val="00F52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DA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</cp:revision>
  <dcterms:created xsi:type="dcterms:W3CDTF">2016-02-06T04:10:00Z</dcterms:created>
  <dcterms:modified xsi:type="dcterms:W3CDTF">2016-02-06T04:10:00Z</dcterms:modified>
</cp:coreProperties>
</file>