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Следует сказать, что восприятие проблемы социальной ответственности ученого и науки в целом, особенно, обострилась после отчетливого проявления некоторых отрицательных или разрушительных последствий практического применения результатов современной научно-технической революции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дерные взрывы)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Социальная ответственность ученых чрезвычайно возрастает вместе с обострением таких экологических  и глобальных проблем, как загрязнение природной среды, истощение природных ресурсов, демографический взрыв и т.д. Следует также отметить еще один участок, где особо остро встала проблема социальной ответственности ученых. Этот участок находится, как бы, в самой науке.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Мы имеем в виду, в частности, те научные исследования в области генной инженерии и молекулярной биологии, на которые по инициативе группы генетиков и молекулярных биологов во главе с известным американским ученым П.Бергом был наложен в 70-е годы добровольный мораторий в виду того, что они могут привести к непоправимым и опасным последствиям для всего живого на нашей планете.</w:t>
      </w:r>
      <w:proofErr w:type="gramEnd"/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Затем на базе указанного моратория ведущие ученые названных научных сфер разработали целую совокупность мер предосторожностей, гарантирующих   безопасность проводимых исследований в этих сферах. Все это очень показательно, поскольку  все это предпринималось впервые в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науке.\</w:t>
      </w:r>
      <w:proofErr w:type="spellEnd"/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Результатом всех указанных моментов стало возрастание социальной ответственности ученого и всего научного сообщества перед обществом. Ученый не может  быть освобожден от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ответсвенности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за применение результатов его исследований ни под какими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бы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то ни было предлогами.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Следует сказать, что существование ничем по сути неограниченной свободы исследования давно кануло в лету. Дело в том, что в наше время некоторые объективные обстоятельства накладывают определенные ограничения на эту свободу. Так, например, современные фундаментально-научные исследования нельзя проводить в одиночку, т.е. без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задействия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целых научных коллективов. Они, как правило, требуют больших материальных, главным образом, финансовых, затрат. И оба эти фактора действуют ограничительно на свободу исследования. 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&lt;у </w:t>
      </w:r>
      <w:proofErr w:type="spellStart"/>
      <w:proofErr w:type="gramStart"/>
      <w:r w:rsidRPr="00DF5C6B">
        <w:rPr>
          <w:rFonts w:ascii="Times New Roman" w:hAnsi="Times New Roman" w:cs="Times New Roman"/>
          <w:sz w:val="24"/>
          <w:szCs w:val="24"/>
        </w:rPr>
        <w:t>Аль-Ани</w:t>
      </w:r>
      <w:proofErr w:type="spellEnd"/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нету, берем из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Википедии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&gt;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Сциентизм (от лат.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scientia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наука, знания) — это система убеждений, утверждающая основополагающую роль науки как источника знаний и суждений о мире. Нередко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сциентисты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считают «образцовыми науками» физику или математику и призывают строить остальные науки по их образу и подобию.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В качестве осознанной ориентации сциентизм утверждается в конце XIX века. В соответствии с этой точкой зрения, научное знание должно проникнуть во все области жизни и организовать всю жизнь человечества. Так, например, политика уступит место научному подходу к решению социальных проблем.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Сциентизм сыграл важную роль в культуре, избавив от большого количества метафизических и теологических заблуждений. Наиболее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радикальные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сциентисты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считают, что вся политическая власть должна быть передана от бюрократов ученым. Противниками такого подхода отмечается, что указанная концепция приводит к подавлению демократии: ведь « научно обоснованное »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решение, выработанное компетентными экспертами критике не подлежит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.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Сциентизм основывается на трех основных положениях: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•</w:t>
      </w:r>
      <w:r w:rsidRPr="00DF5C6B">
        <w:rPr>
          <w:rFonts w:ascii="Times New Roman" w:hAnsi="Times New Roman" w:cs="Times New Roman"/>
          <w:sz w:val="24"/>
          <w:szCs w:val="24"/>
        </w:rPr>
        <w:tab/>
        <w:t xml:space="preserve">положение о том, что наука может заменить собой философию и метафизику в области разрешения основных моральных и этических проблем. 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•</w:t>
      </w:r>
      <w:r w:rsidRPr="00DF5C6B">
        <w:rPr>
          <w:rFonts w:ascii="Times New Roman" w:hAnsi="Times New Roman" w:cs="Times New Roman"/>
          <w:sz w:val="24"/>
          <w:szCs w:val="24"/>
        </w:rPr>
        <w:tab/>
        <w:t xml:space="preserve">положение о том, что в науке заключены решения всех проблем человечества. 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•</w:t>
      </w:r>
      <w:r w:rsidRPr="00DF5C6B">
        <w:rPr>
          <w:rFonts w:ascii="Times New Roman" w:hAnsi="Times New Roman" w:cs="Times New Roman"/>
          <w:sz w:val="24"/>
          <w:szCs w:val="24"/>
        </w:rPr>
        <w:tab/>
        <w:t xml:space="preserve">положение о том, что методы точных наук являются единственными верными научными методами и что эти методы должны применяться также и к гуманитарным и социальным наукам. 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lastRenderedPageBreak/>
        <w:t>В более мягкой интерпретации сциентизм может связываться с идеей, что только знания, подтвержденные научно, являются единственно верными, или с идеей чрезмерного доверия к науке, граничащего с догматизмом.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Критика сциентизма состоит в том, что базисные утверждения науки не могут быть доказаны ею, поэтому вывод из её достижений мировоззренческих положений логически некорректен, а потому и ненаучен.</w:t>
      </w:r>
    </w:p>
    <w:p w:rsidR="00C2665A" w:rsidRPr="00DF5C6B" w:rsidRDefault="00C2665A" w:rsidP="00C2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Одновременно с появлением сциентизма возникает и противоположная мировоззренческая позиция —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антисциентизм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Последний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подчёркивает ограниченность возможностей науки, а в своих крайних формах толкует её как силу, чуждую и враждебную подлинной сущности человека. Противоборство сциентизма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антисциентизма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принимает особенно острый характер в условиях современной научно-технической революции и в целом отражает сложный характер воздействия науки на общественную жизнь. С одной стороны, научный прогресс открывает всё более широкие возможности преобразования природной и социальной действительности, с др. стороны — социальные последствия развития науки оказываются далеко не однозначными, а в современном капиталистическом обществе нередко ведут к обострению коренных противоречий общественного развития. Именно противоречивый характер социальной роли науки и создаёт питательную почву для сциентизма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антисциентизма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При этом сциентизм выдвигает науку в качестве абсолютного эталона всей культуры, тогда как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антисциентизм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всячески третирует научное знание, возлагая на него ответственность за различные социальные антагонизмы.</w:t>
      </w:r>
    </w:p>
    <w:p w:rsidR="0017788E" w:rsidRDefault="0017788E"/>
    <w:sectPr w:rsidR="0017788E" w:rsidSect="00DF5C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665A"/>
    <w:rsid w:val="0017788E"/>
    <w:rsid w:val="00C2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65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2016-02-06T04:17:00Z</dcterms:created>
  <dcterms:modified xsi:type="dcterms:W3CDTF">2016-02-06T04:17:00Z</dcterms:modified>
</cp:coreProperties>
</file>