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DF30236" w14:textId="24EA0866" w:rsidR="00C54299" w:rsidRPr="00852CAE" w:rsidRDefault="00C54299" w:rsidP="00985DEC">
      <w:pPr>
        <w:pStyle w:val="1"/>
        <w:jc w:val="center"/>
        <w:rPr>
          <w:b/>
          <w:bCs/>
          <w:color w:val="000000" w:themeColor="text1"/>
          <w:szCs w:val="22"/>
          <w:lang w:val="uk-UA"/>
        </w:rPr>
        <w:spacing w:before="120" w:after="0" w:line="276" w:lineRule="auto"/>
      </w:pPr>
      <w:bookmarkStart w:id="0" w:name="_Hlk171030646"/>
      <w:r w:rsidRPr="00852CAE">
        <w:rPr>
          <w:rFonts w:ascii="Cambria" w:hAnsi="Cambria" w:cs="Cambria"/>
          <w:b/>
          <w:bCs/>
          <w:color w:val="000000" w:themeColor="text1"/>
          <w:sz w:val="22"/>
          <w:szCs w:val="22"/>
          <w:lang w:val="uk-UA"/>
        </w:rPr>
        <w:t>NOTE D'INFORMATION PROCÉDURALE</w:t>
        <w:br/>
        <w:t>relative à la Procédure Pénale n° 22017000000000272</w:t>
      </w:r>
      <w:r w:rsidR="00CC7202" w:rsidRPr="00852CAE">
        <w:rPr>
          <w:rFonts w:ascii="Cambria" w:hAnsi="Cambria" w:cs="Cambria"/>
          <w:b/>
          <w:bCs/>
          <w:color w:val="000000" w:themeColor="text1"/>
          <w:sz w:val="22"/>
          <w:szCs w:val="22"/>
          <w:lang w:val="uk-UA"/>
        </w:rPr>
      </w:r>
      <w:r w:rsidRPr="00852CAE">
        <w:rPr>
          <w:rFonts w:ascii="Cambria" w:hAnsi="Cambria" w:cs="Cambria"/>
          <w:b/>
          <w:bCs/>
          <w:color w:val="000000" w:themeColor="text1"/>
          <w:sz w:val="22"/>
          <w:szCs w:val="22"/>
          <w:lang w:val="uk-UA"/>
        </w:rPr>
      </w:r>
      <w:r w:rsidR="00852CAE" w:rsidRPr="00852CAE">
        <w:rPr>
          <w:rFonts w:ascii="Cambria" w:hAnsi="Cambria" w:cs="Cambria"/>
          <w:b/>
          <w:bCs/>
          <w:color w:val="000000" w:themeColor="text1"/>
          <w:sz w:val="22"/>
          <w:szCs w:val="22"/>
          <w:lang w:val="uk-UA"/>
        </w:rPr>
      </w:r>
      <w:r w:rsidRPr="00852CAE">
        <w:rPr>
          <w:rFonts w:ascii="Cambria" w:hAnsi="Cambria" w:cs="Cambria"/>
          <w:b/>
          <w:bCs/>
          <w:color w:val="000000" w:themeColor="text1"/>
          <w:sz w:val="22"/>
          <w:szCs w:val="22"/>
          <w:lang w:val="uk-UA"/>
        </w:rPr>
      </w:r>
      <w:r w:rsidR="00703908" w:rsidRPr="00852CAE">
        <w:rPr>
          <w:rFonts w:ascii="Cambria" w:hAnsi="Cambria" w:cs="Cambria"/>
          <w:b/>
          <w:bCs/>
          <w:color w:val="000000" w:themeColor="text1"/>
          <w:sz w:val="22"/>
          <w:szCs w:val="22"/>
          <w:lang w:val="uk-UA"/>
        </w:rPr>
      </w:r>
    </w:p>
    <w:p w14:paraId="22E4A8AA" w14:textId="77777777" w:rsidR="001915B7" w:rsidRPr="00852CAE" w:rsidRDefault="001915B7" w:rsidP="00985DEC">
      <w:pPr>
        <w:rPr>
          <w:b/>
          <w:bCs/>
          <w:color w:val="000000" w:themeColor="text1"/>
          <w:szCs w:val="22"/>
          <w:lang w:val="uk-UA"/>
        </w:rPr>
        <w:spacing w:before="120" w:after="0" w:line="276" w:lineRule="auto"/>
      </w:pPr>
    </w:p>
    <w:tbl>
      <w:tblPr>
        <w:tblW w:w="9073" w:type="dxa"/>
        <w:tblInd w:w="-142" w:type="dxa"/>
        <w:tblLook w:val="04A0" w:firstRow="1" w:lastRow="0" w:firstColumn="1" w:lastColumn="0" w:noHBand="0" w:noVBand="1"/>
      </w:tblPr>
      <w:tblGrid>
        <w:gridCol w:w="4229"/>
        <w:gridCol w:w="4844"/>
      </w:tblGrid>
      <w:tr w:rsidR="001915B7" w:rsidRPr="00852CAE" w14:paraId="79BCEA20" w14:textId="77777777" w:rsidTr="001915B7">
        <w:trPr>
          <w:trHeight w:val="254"/>
        </w:trPr>
        <w:tc>
          <w:tcPr>
            <w:tcW w:w="4229" w:type="dxa"/>
          </w:tcPr>
          <w:p w14:paraId="7F74CACD" w14:textId="77777777" w:rsidR="001915B7" w:rsidRPr="00852CAE" w:rsidRDefault="001915B7" w:rsidP="00985DEC">
            <w:pPr>
              <w:rPr>
                <w:b/>
                <w:bCs/>
                <w:color w:val="000000" w:themeColor="text1"/>
                <w:szCs w:val="22"/>
                <w:lang w:val="uk-UA"/>
              </w:rPr>
              <w:spacing w:before="120" w:after="0" w:line="240" w:lineRule="auto"/>
            </w:pPr>
            <w:r w:rsidRPr="00852CAE">
              <w:rPr>
                <w:rFonts w:ascii="Cambria" w:hAnsi="Cambria" w:cs="Cambria"/>
                <w:b/>
                <w:bCs/>
                <w:color w:val="000000" w:themeColor="text1"/>
                <w:sz w:val="22"/>
                <w:szCs w:val="22"/>
                <w:lang w:val="uk-UA"/>
              </w:rPr>
              <w:t>Procédure pénale</w:t>
            </w:r>
          </w:p>
        </w:tc>
        <w:tc>
          <w:tcPr>
            <w:tcW w:w="4842" w:type="dxa"/>
          </w:tcPr>
          <w:p w14:paraId="3E951E6C" w14:textId="5E391F11" w:rsidR="001915B7" w:rsidRPr="00852CAE" w:rsidRDefault="001915B7" w:rsidP="00985DEC">
            <w:pPr>
              <w:rPr>
                <w:color w:val="000000" w:themeColor="text1"/>
                <w:szCs w:val="22"/>
                <w:lang w:val="uk-UA"/>
              </w:rPr>
              <w:spacing w:before="120" w:after="0" w:line="240" w:lineRule="auto"/>
            </w:pPr>
            <w:r w:rsidRPr="00852CAE">
              <w:rPr>
                <w:rFonts w:ascii="Cambria" w:hAnsi="Cambria" w:cs="Cambria"/>
                <w:color w:val="000000" w:themeColor="text1"/>
                <w:sz w:val="22"/>
                <w:szCs w:val="22"/>
                <w:lang w:val="uk-UA"/>
              </w:rPr>
              <w:t>N° 22017000000000272 du 6 juillet 2017</w:t>
            </w:r>
          </w:p>
        </w:tc>
      </w:tr>
      <w:tr w:rsidR="001915B7" w:rsidRPr="00852CAE" w14:paraId="68A11196" w14:textId="77777777" w:rsidTr="001915B7">
        <w:trPr>
          <w:trHeight w:val="40"/>
        </w:trPr>
        <w:tc>
          <w:tcPr>
            <w:tcW w:w="4229" w:type="dxa"/>
          </w:tcPr>
          <w:p w14:paraId="5F6EC61C" w14:textId="77777777" w:rsidR="001915B7" w:rsidRPr="00852CAE" w:rsidRDefault="001915B7" w:rsidP="00985DEC">
            <w:pPr>
              <w:rPr>
                <w:b/>
                <w:bCs/>
                <w:color w:val="000000" w:themeColor="text1"/>
                <w:szCs w:val="22"/>
                <w:lang w:val="uk-UA"/>
              </w:rPr>
              <w:spacing w:before="120" w:after="0" w:line="240" w:lineRule="auto"/>
            </w:pPr>
            <w:r>
              <w:rPr>
                <w:rFonts w:ascii="Cambria" w:hAnsi="Cambria" w:cs="Cambria"/>
                <w:sz w:val="22"/>
              </w:rPr>
            </w:r>
          </w:p>
        </w:tc>
        <w:tc>
          <w:tcPr>
            <w:tcW w:w="4842" w:type="dxa"/>
          </w:tcPr>
          <w:p w14:paraId="37B2FD02" w14:textId="77777777" w:rsidR="001915B7" w:rsidRPr="00852CAE" w:rsidRDefault="001915B7" w:rsidP="00985DEC">
            <w:pPr>
              <w:rPr>
                <w:color w:val="000000" w:themeColor="text1"/>
                <w:szCs w:val="22"/>
                <w:lang w:val="uk-UA"/>
              </w:rPr>
              <w:spacing w:before="120" w:after="0" w:line="240" w:lineRule="auto"/>
            </w:pPr>
            <w:r>
              <w:rPr>
                <w:rFonts w:ascii="Cambria" w:hAnsi="Cambria" w:cs="Cambria"/>
                <w:sz w:val="22"/>
              </w:rPr>
            </w:r>
          </w:p>
        </w:tc>
      </w:tr>
      <w:tr w:rsidR="001915B7" w:rsidRPr="00852CAE" w14:paraId="2F0B46E9" w14:textId="77777777" w:rsidTr="001915B7">
        <w:trPr>
          <w:trHeight w:val="254"/>
        </w:trPr>
        <w:tc>
          <w:tcPr>
            <w:tcW w:w="4229" w:type="dxa"/>
          </w:tcPr>
          <w:p w14:paraId="062C9BDC" w14:textId="77777777" w:rsidR="001915B7" w:rsidRPr="00852CAE" w:rsidRDefault="001915B7" w:rsidP="00985DEC">
            <w:pPr>
              <w:rPr>
                <w:b/>
                <w:bCs/>
                <w:color w:val="000000" w:themeColor="text1"/>
                <w:szCs w:val="22"/>
                <w:lang w:val="uk-UA"/>
              </w:rPr>
              <w:spacing w:before="120" w:after="0" w:line="240" w:lineRule="auto"/>
            </w:pPr>
            <w:r w:rsidRPr="00852CAE">
              <w:rPr>
                <w:rFonts w:ascii="Cambria" w:hAnsi="Cambria" w:cs="Cambria"/>
                <w:b/>
                <w:bCs/>
                <w:color w:val="000000" w:themeColor="text1"/>
                <w:sz w:val="22"/>
                <w:szCs w:val="22"/>
                <w:lang w:val="uk-UA"/>
              </w:rPr>
              <w:t>Organe d'instruction préparatoire :</w:t>
            </w:r>
          </w:p>
        </w:tc>
        <w:tc>
          <w:tcPr>
            <w:tcW w:w="4842" w:type="dxa"/>
          </w:tcPr>
          <w:p>
            <w:pPr>
              <w:spacing w:before="120" w:after="0" w:line="240" w:lineRule="auto"/>
            </w:pPr>
            <w:r>
              <w:rPr>
                <w:rFonts w:ascii="Cambria" w:hAnsi="Cambria" w:cs="Cambria"/>
                <w:sz w:val="22"/>
              </w:rPr>
              <w:t>Service de sécurité d'Ukraine (GSU SBU) — enquêteurs : Romashkin D.S., Dunai D.O., Rashchupkin Ye.V., Saienko M.P.</w:t>
            </w:r>
          </w:p>
        </w:tc>
      </w:tr>
      <w:tr w:rsidR="001915B7" w:rsidRPr="00852CAE" w14:paraId="4BFF0B77" w14:textId="77777777" w:rsidTr="001915B7">
        <w:trPr>
          <w:trHeight w:val="40"/>
        </w:trPr>
        <w:tc>
          <w:tcPr>
            <w:tcW w:w="4229" w:type="dxa"/>
          </w:tcPr>
          <w:p w14:paraId="5EAC121D" w14:textId="77777777" w:rsidR="001915B7" w:rsidRPr="00852CAE" w:rsidRDefault="001915B7" w:rsidP="00985DEC">
            <w:pPr>
              <w:rPr>
                <w:b/>
                <w:bCs/>
                <w:color w:val="000000" w:themeColor="text1"/>
                <w:szCs w:val="22"/>
                <w:lang w:val="uk-UA"/>
              </w:rPr>
              <w:spacing w:before="120" w:after="0" w:line="240" w:lineRule="auto"/>
            </w:pPr>
            <w:r>
              <w:rPr>
                <w:rFonts w:ascii="Cambria" w:hAnsi="Cambria" w:cs="Cambria"/>
                <w:sz w:val="22"/>
              </w:rPr>
            </w:r>
          </w:p>
        </w:tc>
        <w:tc>
          <w:tcPr>
            <w:tcW w:w="4842" w:type="dxa"/>
          </w:tcPr>
          <w:p w14:paraId="0A3FC897" w14:textId="77777777" w:rsidR="001915B7" w:rsidRPr="00852CAE" w:rsidRDefault="001915B7" w:rsidP="00985DEC">
            <w:pPr>
              <w:rPr>
                <w:color w:val="000000" w:themeColor="text1"/>
                <w:szCs w:val="22"/>
                <w:lang w:val="uk-UA"/>
              </w:rPr>
              <w:spacing w:before="120" w:after="0" w:line="240" w:lineRule="auto"/>
            </w:pPr>
            <w:r>
              <w:rPr>
                <w:rFonts w:ascii="Cambria" w:hAnsi="Cambria" w:cs="Cambria"/>
                <w:sz w:val="22"/>
              </w:rPr>
            </w:r>
          </w:p>
        </w:tc>
      </w:tr>
      <w:tr w:rsidR="001915B7" w:rsidRPr="00852CAE" w14:paraId="1790DA39" w14:textId="77777777" w:rsidTr="001915B7">
        <w:trPr>
          <w:trHeight w:val="436"/>
        </w:trPr>
        <w:tc>
          <w:tcPr>
            <w:tcW w:w="4229" w:type="dxa"/>
          </w:tcPr>
          <w:p w14:paraId="1267C06E" w14:textId="77777777" w:rsidR="001915B7" w:rsidRPr="00852CAE" w:rsidRDefault="001915B7" w:rsidP="00985DEC">
            <w:pPr>
              <w:rPr>
                <w:b/>
                <w:bCs/>
                <w:color w:val="000000" w:themeColor="text1"/>
                <w:szCs w:val="22"/>
                <w:lang w:val="uk-UA"/>
              </w:rPr>
              <w:spacing w:before="120" w:after="0" w:line="240" w:lineRule="auto"/>
            </w:pPr>
            <w:r w:rsidRPr="00852CAE">
              <w:rPr>
                <w:rFonts w:ascii="Cambria" w:hAnsi="Cambria" w:cs="Cambria"/>
                <w:b/>
                <w:bCs/>
                <w:color w:val="000000" w:themeColor="text1"/>
                <w:sz w:val="22"/>
                <w:szCs w:val="22"/>
                <w:lang w:val="uk-UA"/>
              </w:rPr>
              <w:t>Organe de direction procédurale :</w:t>
            </w:r>
          </w:p>
        </w:tc>
        <w:tc>
          <w:tcPr>
            <w:tcW w:w="4842" w:type="dxa"/>
          </w:tcPr>
          <w:p>
            <w:pPr>
              <w:spacing w:before="120" w:after="0" w:line="240" w:lineRule="auto"/>
            </w:pPr>
            <w:r>
              <w:rPr>
                <w:rFonts w:ascii="Cambria" w:hAnsi="Cambria" w:cs="Cambria"/>
                <w:sz w:val="22"/>
              </w:rPr>
              <w:t>Parquet général d'Ukraine (OGP) — procureurs : Safaryan O., Kaspruk D.I., Zhovnerchuk Ya.V., Stotskyi M.</w:t>
            </w:r>
          </w:p>
        </w:tc>
      </w:tr>
      <w:tr w:rsidR="001915B7" w:rsidRPr="00852CAE" w14:paraId="37475BBF" w14:textId="77777777" w:rsidTr="001915B7">
        <w:trPr>
          <w:trHeight w:val="40"/>
        </w:trPr>
        <w:tc>
          <w:tcPr>
            <w:tcW w:w="4229" w:type="dxa"/>
          </w:tcPr>
          <w:p w14:paraId="2B1073A2" w14:textId="77777777" w:rsidR="001915B7" w:rsidRPr="00852CAE" w:rsidRDefault="001915B7" w:rsidP="00985DEC">
            <w:pPr>
              <w:rPr>
                <w:b/>
                <w:bCs/>
                <w:color w:val="000000" w:themeColor="text1"/>
                <w:szCs w:val="22"/>
                <w:lang w:val="uk-UA"/>
              </w:rPr>
              <w:spacing w:before="120" w:after="0" w:line="240" w:lineRule="auto"/>
            </w:pPr>
            <w:r>
              <w:rPr>
                <w:rFonts w:ascii="Cambria" w:hAnsi="Cambria" w:cs="Cambria"/>
                <w:sz w:val="22"/>
              </w:rPr>
            </w:r>
          </w:p>
        </w:tc>
        <w:tc>
          <w:tcPr>
            <w:tcW w:w="4842" w:type="dxa"/>
          </w:tcPr>
          <w:p w14:paraId="3130C6CC" w14:textId="77777777" w:rsidR="001915B7" w:rsidRPr="00852CAE" w:rsidRDefault="001915B7" w:rsidP="00985DEC">
            <w:pPr>
              <w:rPr>
                <w:color w:val="000000" w:themeColor="text1"/>
                <w:szCs w:val="22"/>
                <w:lang w:val="uk-UA"/>
              </w:rPr>
              <w:spacing w:before="120" w:after="0" w:line="240" w:lineRule="auto"/>
            </w:pPr>
            <w:r>
              <w:rPr>
                <w:rFonts w:ascii="Cambria" w:hAnsi="Cambria" w:cs="Cambria"/>
                <w:sz w:val="22"/>
              </w:rPr>
            </w:r>
          </w:p>
        </w:tc>
      </w:tr>
      <w:tr w:rsidR="001915B7" w:rsidRPr="00852CAE" w14:paraId="7F485A36" w14:textId="77777777" w:rsidTr="001915B7">
        <w:trPr>
          <w:trHeight w:val="1285"/>
        </w:trPr>
        <w:tc>
          <w:tcPr>
            <w:tcW w:w="4229" w:type="dxa"/>
          </w:tcPr>
          <w:p w14:paraId="47978DD8" w14:textId="77777777" w:rsidR="001915B7" w:rsidRPr="00852CAE" w:rsidRDefault="001915B7" w:rsidP="00985DEC">
            <w:pPr>
              <w:rPr>
                <w:b/>
                <w:bCs/>
                <w:color w:val="000000" w:themeColor="text1"/>
                <w:szCs w:val="22"/>
                <w:lang w:val="uk-UA"/>
              </w:rPr>
              <w:spacing w:before="120" w:after="0" w:line="240" w:lineRule="auto"/>
            </w:pPr>
            <w:r w:rsidRPr="00852CAE">
              <w:rPr>
                <w:rFonts w:ascii="Cambria" w:hAnsi="Cambria" w:cs="Cambria"/>
                <w:b/>
                <w:bCs/>
                <w:color w:val="000000" w:themeColor="text1"/>
                <w:sz w:val="22"/>
                <w:szCs w:val="22"/>
                <w:lang w:val="uk-UA"/>
              </w:rPr>
              <w:t>Qualifications :</w:t>
            </w:r>
          </w:p>
        </w:tc>
        <w:tc>
          <w:tcPr>
            <w:tcW w:w="4842" w:type="dxa"/>
          </w:tcPr>
          <w:p>
            <w:pPr/>
            <w:r>
              <w:t>Art. 191 al. 5 du CP d'Ukraine (détournement d'actifs par abus de fonctions à une échelle particulièrement importante)</w:t>
              <w:br/>
              <w:t>Art. 209 al. 3 du CP d'Ukraine (blanchiment sur entente préalable d'un groupe de personnes à une échelle particulièrement importante).</w:t>
            </w:r>
          </w:p>
        </w:tc>
      </w:tr>
      <w:tr w:rsidR="001915B7" w:rsidRPr="00852CAE" w14:paraId="4D6A1D1B" w14:textId="77777777" w:rsidTr="001915B7">
        <w:trPr>
          <w:trHeight w:val="1285"/>
        </w:trPr>
        <w:tc>
          <w:tcPr>
            <w:tcW w:w="4229" w:type="dxa"/>
          </w:tcPr>
          <w:p w14:paraId="035DF2F2" w14:textId="6185A602" w:rsidR="001915B7" w:rsidRPr="00852CAE" w:rsidRDefault="007A26C1" w:rsidP="00985DEC">
            <w:pPr>
              <w:rPr>
                <w:b/>
                <w:bCs/>
                <w:color w:val="000000" w:themeColor="text1"/>
                <w:szCs w:val="22"/>
                <w:lang w:val="uk-UA"/>
              </w:rPr>
              <w:spacing w:before="120" w:after="0" w:line="240" w:lineRule="auto"/>
            </w:pPr>
            <w:r w:rsidRPr="00852CAE">
              <w:rPr>
                <w:rFonts w:ascii="Cambria" w:hAnsi="Cambria" w:cs="Cambria"/>
                <w:b/>
                <w:bCs/>
                <w:color w:val="000000" w:themeColor="text1"/>
                <w:sz w:val="22"/>
                <w:szCs w:val="22"/>
                <w:lang w:val="uk-UA"/>
              </w:rPr>
              <w:t>Suspects :</w:t>
            </w:r>
          </w:p>
        </w:tc>
        <w:tc>
          <w:tcPr>
            <w:tcW w:w="4842" w:type="dxa"/>
          </w:tcPr>
          <w:p>
            <w:pPr>
              <w:spacing w:before="120" w:after="0" w:line="240" w:lineRule="auto"/>
            </w:pPr>
            <w:r>
              <w:rPr>
                <w:rFonts w:ascii="Cambria" w:hAnsi="Cambria" w:cs="Cambria"/>
                <w:sz w:val="22"/>
              </w:rPr>
              <w:t>Boguslayev O.V. [AVB — Oleksandr Boguslayev] (art. 209 al. 3 du CP)</w:t>
              <w:br/>
              <w:t>Boguslayev V.O. [VAB] (art. 191 al. 5, art. 209 al. 3 du CP)</w:t>
            </w:r>
          </w:p>
        </w:tc>
      </w:tr>
    </w:tbl>
    <w:p w14:paraId="139E5E9E" w14:textId="2628C097" w:rsidR="00977320" w:rsidRPr="00852CAE" w:rsidRDefault="003A6675" w:rsidP="00985DEC">
      <w:pPr>
        <w:jc w:val="both"/>
        <w:rPr>
          <w:b/>
          <w:bCs/>
          <w:szCs w:val="22"/>
          <w:lang w:val="uk-UA"/>
        </w:rPr>
        <w:spacing w:before="120" w:after="0" w:line="276" w:lineRule="auto"/>
      </w:pPr>
      <w:r>
        <w:rPr>
          <w:rFonts w:ascii="Cambria" w:hAnsi="Cambria" w:cs="Cambria"/>
          <w:sz w:val="22"/>
        </w:rPr>
        <w:t>Personnes impliquées :</w:t>
      </w:r>
    </w:p>
    <w:p w14:paraId="301228B3" w14:textId="4A5EDA52" w:rsidR="005D66F2" w:rsidRPr="00852CAE" w:rsidRDefault="005D66F2" w:rsidP="00985DEC">
      <w:pPr>
        <w:pStyle w:val="a3"/>
        <w:pageBreakBefore w:val="0"/>
        <w:numPr>
          <w:ilvl w:val="0"/>
          <w:numId w:val="9"/>
        </w:numPr>
        <w:contextualSpacing w:val="0"/>
        <w:jc w:val="both"/>
        <w:rPr>
          <w:b/>
          <w:bCs/>
          <w:szCs w:val="22"/>
          <w:lang w:val="uk-UA"/>
        </w:rPr>
        <w:ind w:left="567" w:hanging="567"/>
        <w:spacing w:before="120" w:after="0" w:line="276" w:lineRule="auto"/>
      </w:pPr>
      <w:r>
        <w:t>Katran Ltd (société contrôlée par AVB) ;</w:t>
      </w:r>
    </w:p>
    <w:p w14:paraId="7776A855" w14:textId="2D800A70" w:rsidR="005D66F2" w:rsidRPr="00852CAE" w:rsidRDefault="005D66F2" w:rsidP="00985DEC">
      <w:pPr>
        <w:pStyle w:val="a3"/>
        <w:pageBreakBefore w:val="0"/>
        <w:numPr>
          <w:ilvl w:val="0"/>
          <w:numId w:val="9"/>
        </w:numPr>
        <w:contextualSpacing w:val="0"/>
        <w:jc w:val="both"/>
        <w:rPr>
          <w:b/>
          <w:bCs/>
          <w:szCs w:val="22"/>
          <w:lang w:val="uk-UA"/>
        </w:rPr>
        <w:ind w:left="567" w:hanging="567"/>
        <w:spacing w:before="120" w:after="0" w:line="276" w:lineRule="auto"/>
      </w:pPr>
      <w:r>
        <w:rPr>
          <w:rFonts w:ascii="Cambria" w:hAnsi="Cambria" w:cs="Cambria"/>
          <w:sz w:val="22"/>
        </w:rPr>
        <w:t>Calloway Finance Limited (société contrôlée par AVB) ;</w:t>
      </w:r>
    </w:p>
    <w:p w14:paraId="564219A7" w14:textId="12D198C4" w:rsidR="005D66F2" w:rsidRPr="00852CAE" w:rsidRDefault="005D66F2" w:rsidP="00985DEC">
      <w:pPr>
        <w:pStyle w:val="a3"/>
        <w:pageBreakBefore w:val="0"/>
        <w:numPr>
          <w:ilvl w:val="0"/>
          <w:numId w:val="9"/>
        </w:numPr>
        <w:contextualSpacing w:val="0"/>
        <w:jc w:val="both"/>
        <w:rPr>
          <w:b/>
          <w:bCs/>
          <w:szCs w:val="22"/>
          <w:lang w:val="uk-UA"/>
        </w:rPr>
        <w:ind w:left="567" w:hanging="567"/>
        <w:spacing w:before="120" w:after="0" w:line="276" w:lineRule="auto"/>
      </w:pPr>
      <w:r>
        <w:rPr>
          <w:rFonts w:ascii="Cambria" w:hAnsi="Cambria" w:cs="Cambria"/>
          <w:sz w:val="22"/>
        </w:rPr>
        <w:t>Longwizard Corp (société contrôlée par AVB) ;</w:t>
      </w:r>
    </w:p>
    <w:p w14:paraId="47BD5E3C" w14:textId="2411C4D1" w:rsidR="005D66F2" w:rsidRPr="00852CAE" w:rsidRDefault="005D66F2" w:rsidP="00985DEC">
      <w:pPr>
        <w:pStyle w:val="a3"/>
        <w:pageBreakBefore w:val="0"/>
        <w:numPr>
          <w:ilvl w:val="0"/>
          <w:numId w:val="9"/>
        </w:numPr>
        <w:contextualSpacing w:val="0"/>
        <w:jc w:val="both"/>
        <w:rPr>
          <w:b/>
          <w:bCs/>
          <w:szCs w:val="22"/>
          <w:lang w:val="uk-UA"/>
        </w:rPr>
        <w:ind w:left="567" w:hanging="567"/>
        <w:spacing w:before="120" w:after="0" w:line="276" w:lineRule="auto"/>
      </w:pPr>
      <w:r>
        <w:rPr>
          <w:rFonts w:ascii="Cambria" w:hAnsi="Cambria" w:cs="Cambria"/>
          <w:sz w:val="22"/>
        </w:rPr>
        <w:t>Laterson Management Group Ltd (société contrôlée par AVB) ;</w:t>
      </w:r>
    </w:p>
    <w:p w14:paraId="4BB057D9" w14:textId="300BA43E" w:rsidR="005D66F2" w:rsidRPr="00852CAE" w:rsidRDefault="005D66F2" w:rsidP="00985DEC">
      <w:pPr>
        <w:pStyle w:val="a3"/>
        <w:pageBreakBefore w:val="0"/>
        <w:numPr>
          <w:ilvl w:val="0"/>
          <w:numId w:val="9"/>
        </w:numPr>
        <w:contextualSpacing w:val="0"/>
        <w:jc w:val="both"/>
        <w:rPr>
          <w:b/>
          <w:bCs/>
          <w:szCs w:val="22"/>
          <w:lang w:val="uk-UA"/>
        </w:rPr>
        <w:ind w:left="567" w:hanging="567"/>
        <w:spacing w:before="120" w:after="0" w:line="276" w:lineRule="auto"/>
      </w:pPr>
      <w:r>
        <w:rPr>
          <w:rFonts w:ascii="Cambria" w:hAnsi="Cambria" w:cs="Cambria"/>
          <w:sz w:val="22"/>
        </w:rPr>
        <w:t>Stamio Investments Ltd (société contrôlée par AVB) ;</w:t>
      </w:r>
    </w:p>
    <w:p w14:paraId="1108EE2F" w14:textId="69A70E97" w:rsidR="005D66F2" w:rsidRPr="00852CAE" w:rsidRDefault="005D66F2" w:rsidP="00985DEC">
      <w:pPr>
        <w:pStyle w:val="a3"/>
        <w:pageBreakBefore w:val="0"/>
        <w:numPr>
          <w:ilvl w:val="0"/>
          <w:numId w:val="9"/>
        </w:numPr>
        <w:contextualSpacing w:val="0"/>
        <w:jc w:val="both"/>
        <w:rPr>
          <w:b/>
          <w:bCs/>
          <w:szCs w:val="22"/>
          <w:lang w:val="uk-UA"/>
        </w:rPr>
        <w:ind w:left="567" w:hanging="567"/>
        <w:spacing w:before="120" w:after="0" w:line="276" w:lineRule="auto"/>
      </w:pPr>
      <w:r>
        <w:rPr>
          <w:rFonts w:ascii="Cambria" w:hAnsi="Cambria" w:cs="Cambria"/>
          <w:sz w:val="22"/>
        </w:rPr>
        <w:t>Taladin Limited (société contrôlée par AVB) ;</w:t>
      </w:r>
    </w:p>
    <w:p w14:paraId="6F0D2F40" w14:textId="7C32CE72" w:rsidR="005D66F2" w:rsidRPr="00852CAE" w:rsidRDefault="005D66F2" w:rsidP="00985DEC">
      <w:pPr>
        <w:pStyle w:val="a3"/>
        <w:pageBreakBefore w:val="0"/>
        <w:numPr>
          <w:ilvl w:val="0"/>
          <w:numId w:val="9"/>
        </w:numPr>
        <w:contextualSpacing w:val="0"/>
        <w:jc w:val="both"/>
        <w:rPr>
          <w:b/>
          <w:bCs/>
          <w:szCs w:val="22"/>
          <w:lang w:val="uk-UA"/>
        </w:rPr>
        <w:ind w:left="567" w:hanging="567"/>
        <w:spacing w:before="120" w:after="0" w:line="276" w:lineRule="auto"/>
      </w:pPr>
      <w:r>
        <w:rPr>
          <w:rFonts w:ascii="Cambria" w:hAnsi="Cambria" w:cs="Cambria"/>
          <w:sz w:val="22"/>
        </w:rPr>
        <w:t>Business House Helena A.G. (actionnaire de « Motor Sich », société contrôlée par AVB) ;</w:t>
      </w:r>
    </w:p>
    <w:p w14:paraId="1990A620" w14:textId="23B6E352" w:rsidR="005D66F2" w:rsidRPr="00852CAE" w:rsidRDefault="005D66F2" w:rsidP="00985DEC">
      <w:pPr>
        <w:pStyle w:val="a3"/>
        <w:pageBreakBefore w:val="0"/>
        <w:numPr>
          <w:ilvl w:val="0"/>
          <w:numId w:val="9"/>
        </w:numPr>
        <w:contextualSpacing w:val="0"/>
        <w:jc w:val="both"/>
        <w:rPr>
          <w:b/>
          <w:bCs/>
          <w:szCs w:val="22"/>
          <w:lang w:val="uk-UA"/>
        </w:rPr>
        <w:ind w:left="567" w:hanging="567"/>
        <w:spacing w:before="120" w:after="0" w:line="276" w:lineRule="auto"/>
      </w:pPr>
      <w:r>
        <w:rPr>
          <w:rFonts w:ascii="Cambria" w:hAnsi="Cambria" w:cs="Cambria"/>
          <w:sz w:val="22"/>
        </w:rPr>
        <w:t>TOV « Motor-Interkoms » (actionnaire de « Motor Sich », société contrôlée par AVB) ;</w:t>
      </w:r>
    </w:p>
    <w:p w14:paraId="6D21BD0E" w14:textId="18972778" w:rsidR="005D66F2" w:rsidRPr="00852CAE" w:rsidRDefault="005D66F2" w:rsidP="00985DEC">
      <w:pPr>
        <w:pStyle w:val="a3"/>
        <w:pageBreakBefore w:val="0"/>
        <w:numPr>
          <w:ilvl w:val="0"/>
          <w:numId w:val="9"/>
        </w:numPr>
        <w:contextualSpacing w:val="0"/>
        <w:jc w:val="both"/>
        <w:rPr>
          <w:b/>
          <w:bCs/>
          <w:szCs w:val="22"/>
          <w:lang w:val="uk-UA"/>
        </w:rPr>
        <w:ind w:left="567" w:hanging="567"/>
        <w:spacing w:before="120" w:after="0" w:line="276" w:lineRule="auto"/>
      </w:pPr>
      <w:r>
        <w:rPr>
          <w:rFonts w:ascii="Cambria" w:hAnsi="Cambria" w:cs="Cambria"/>
          <w:sz w:val="22"/>
        </w:rPr>
        <w:t>PrAT TD « Olena » (actionnaire de « Motor Sich », société contrôlée par AVB) ;</w:t>
      </w:r>
    </w:p>
    <w:p w14:paraId="718C0F6B" w14:textId="04768165" w:rsidR="005D66F2" w:rsidRPr="00852CAE" w:rsidRDefault="005D66F2" w:rsidP="00985DEC">
      <w:pPr>
        <w:pStyle w:val="a3"/>
        <w:pageBreakBefore w:val="0"/>
        <w:numPr>
          <w:ilvl w:val="0"/>
          <w:numId w:val="9"/>
        </w:numPr>
        <w:contextualSpacing w:val="0"/>
        <w:jc w:val="both"/>
        <w:rPr>
          <w:b/>
          <w:bCs/>
          <w:szCs w:val="22"/>
          <w:lang w:val="uk-UA"/>
        </w:rPr>
        <w:ind w:left="567" w:hanging="567"/>
        <w:spacing w:before="120" w:after="0" w:line="276" w:lineRule="auto"/>
      </w:pPr>
      <w:r>
        <w:rPr>
          <w:rFonts w:ascii="Cambria" w:hAnsi="Cambria" w:cs="Cambria"/>
          <w:sz w:val="22"/>
        </w:rPr>
        <w:t>Granum Corporation (actionnaire de « Motor Sich », société contrôlée par AVB) ;</w:t>
      </w:r>
    </w:p>
    <w:p w14:paraId="25A97FED" w14:textId="517BDE78" w:rsidR="005D66F2" w:rsidRPr="00852CAE" w:rsidRDefault="005D66F2" w:rsidP="00985DEC">
      <w:pPr>
        <w:pStyle w:val="a3"/>
        <w:pageBreakBefore w:val="0"/>
        <w:numPr>
          <w:ilvl w:val="0"/>
          <w:numId w:val="9"/>
        </w:numPr>
        <w:contextualSpacing w:val="0"/>
        <w:jc w:val="both"/>
        <w:rPr>
          <w:b/>
          <w:bCs/>
          <w:szCs w:val="22"/>
          <w:lang w:val="uk-UA"/>
        </w:rPr>
        <w:ind w:left="567" w:hanging="567"/>
        <w:spacing w:before="120" w:after="0" w:line="276" w:lineRule="auto"/>
      </w:pPr>
      <w:r>
        <w:rPr>
          <w:rFonts w:ascii="Cambria" w:hAnsi="Cambria" w:cs="Cambria"/>
          <w:sz w:val="22"/>
        </w:rPr>
        <w:t>Enfields Trade &amp; Capital Corp (actionnaire de « Motor Sich », société contrôlée par AVB) ;</w:t>
      </w:r>
    </w:p>
    <w:p w14:paraId="1662AE7F" w14:textId="16A073D0" w:rsidR="005D66F2" w:rsidRPr="00852CAE" w:rsidRDefault="005D66F2" w:rsidP="00985DEC">
      <w:pPr>
        <w:pStyle w:val="a3"/>
        <w:pageBreakBefore w:val="0"/>
        <w:numPr>
          <w:ilvl w:val="0"/>
          <w:numId w:val="9"/>
        </w:numPr>
        <w:contextualSpacing w:val="0"/>
        <w:jc w:val="both"/>
        <w:rPr>
          <w:b/>
          <w:bCs/>
          <w:szCs w:val="22"/>
          <w:lang w:val="uk-UA"/>
        </w:rPr>
        <w:ind w:left="567" w:hanging="567"/>
        <w:spacing w:before="120" w:after="0" w:line="276" w:lineRule="auto"/>
      </w:pPr>
      <w:r>
        <w:rPr>
          <w:rFonts w:ascii="Cambria" w:hAnsi="Cambria" w:cs="Cambria"/>
          <w:sz w:val="22"/>
        </w:rPr>
        <w:t>Waldo Trade Ltd (actionnaire de « Motor Sich », société contrôlée par AVB) ;</w:t>
      </w:r>
    </w:p>
    <w:p w14:paraId="6627DD50" w14:textId="4B674BB2" w:rsidR="00615BE3" w:rsidRPr="00852CAE" w:rsidRDefault="00615BE3" w:rsidP="00985DEC">
      <w:pPr>
        <w:pStyle w:val="a3"/>
        <w:pageBreakBefore w:val="0"/>
        <w:numPr>
          <w:ilvl w:val="0"/>
          <w:numId w:val="9"/>
        </w:numPr>
        <w:contextualSpacing w:val="0"/>
        <w:jc w:val="both"/>
        <w:rPr>
          <w:b/>
          <w:bCs/>
          <w:szCs w:val="22"/>
          <w:lang w:val="uk-UA"/>
        </w:rPr>
        <w:ind w:left="567" w:hanging="567"/>
        <w:spacing w:before="120" w:after="0" w:line="276" w:lineRule="auto"/>
      </w:pPr>
      <w:r>
        <w:rPr>
          <w:rFonts w:ascii="Cambria" w:hAnsi="Cambria" w:cs="Cambria"/>
          <w:sz w:val="22"/>
        </w:rPr>
        <w:t>Reckoner Investments Holdings Limited (société de la RPC) ;</w:t>
      </w:r>
    </w:p>
    <w:p w14:paraId="7941DD1A" w14:textId="42EA7909" w:rsidR="00615BE3" w:rsidRPr="00852CAE" w:rsidRDefault="00615BE3" w:rsidP="00985DEC">
      <w:pPr>
        <w:pStyle w:val="a3"/>
        <w:pageBreakBefore w:val="0"/>
        <w:numPr>
          <w:ilvl w:val="0"/>
          <w:numId w:val="9"/>
        </w:numPr>
        <w:contextualSpacing w:val="0"/>
        <w:jc w:val="both"/>
        <w:rPr>
          <w:b/>
          <w:bCs/>
          <w:szCs w:val="22"/>
          <w:lang w:val="uk-UA"/>
        </w:rPr>
        <w:ind w:left="567" w:hanging="567"/>
        <w:spacing w:before="120" w:after="0" w:line="276" w:lineRule="auto"/>
      </w:pPr>
      <w:r>
        <w:rPr>
          <w:rFonts w:ascii="Cambria" w:hAnsi="Cambria" w:cs="Cambria"/>
          <w:sz w:val="22"/>
        </w:rPr>
        <w:t>Argio Investment Holdings Limited (société de la RPC) ;</w:t>
      </w:r>
    </w:p>
    <w:p w14:paraId="1D24022F" w14:textId="383236F2" w:rsidR="00615BE3" w:rsidRPr="00852CAE" w:rsidRDefault="00615BE3" w:rsidP="00985DEC">
      <w:pPr>
        <w:pStyle w:val="a3"/>
        <w:pageBreakBefore w:val="0"/>
        <w:numPr>
          <w:ilvl w:val="0"/>
          <w:numId w:val="9"/>
        </w:numPr>
        <w:contextualSpacing w:val="0"/>
        <w:jc w:val="both"/>
        <w:rPr>
          <w:b/>
          <w:bCs/>
          <w:szCs w:val="22"/>
          <w:lang w:val="uk-UA"/>
        </w:rPr>
        <w:ind w:left="567" w:hanging="567"/>
        <w:spacing w:before="120" w:after="0" w:line="276" w:lineRule="auto"/>
      </w:pPr>
      <w:r>
        <w:rPr>
          <w:rFonts w:ascii="Cambria" w:hAnsi="Cambria" w:cs="Cambria"/>
          <w:sz w:val="22"/>
        </w:rPr>
        <w:t>Skyrizon Aircraft Holdings Limited (société de la RPC) ;</w:t>
      </w:r>
    </w:p>
    <w:p w14:paraId="38E7B141" w14:textId="3CE25FE8" w:rsidR="00122865" w:rsidRPr="00852CAE" w:rsidRDefault="00122865" w:rsidP="00985DEC">
      <w:pPr>
        <w:pStyle w:val="a3"/>
        <w:pageBreakBefore w:val="0"/>
        <w:numPr>
          <w:ilvl w:val="0"/>
          <w:numId w:val="9"/>
        </w:numPr>
        <w:contextualSpacing w:val="0"/>
        <w:jc w:val="both"/>
        <w:rPr>
          <w:b/>
          <w:bCs/>
          <w:szCs w:val="22"/>
          <w:lang w:val="uk-UA"/>
        </w:rPr>
        <w:ind w:left="567" w:hanging="567"/>
        <w:spacing w:before="120" w:after="0" w:line="276" w:lineRule="auto"/>
      </w:pPr>
      <w:r>
        <w:rPr>
          <w:rFonts w:ascii="Cambria" w:hAnsi="Cambria" w:cs="Cambria"/>
          <w:sz w:val="22"/>
        </w:rPr>
        <w:t>citoyen de la RPC Wang Xinlei ;</w:t>
      </w:r>
    </w:p>
    <w:p w14:paraId="58BD75F2" w14:textId="55B0DAE2" w:rsidR="00122865" w:rsidRPr="00852CAE" w:rsidRDefault="00122865" w:rsidP="00985DEC">
      <w:pPr>
        <w:pStyle w:val="a3"/>
        <w:pageBreakBefore w:val="0"/>
        <w:numPr>
          <w:ilvl w:val="0"/>
          <w:numId w:val="9"/>
        </w:numPr>
        <w:contextualSpacing w:val="0"/>
        <w:jc w:val="both"/>
        <w:rPr>
          <w:b/>
          <w:bCs/>
          <w:szCs w:val="22"/>
          <w:lang w:val="uk-UA"/>
        </w:rPr>
        <w:ind w:left="567" w:hanging="567"/>
        <w:spacing w:before="120" w:after="0" w:line="276" w:lineRule="auto"/>
      </w:pPr>
      <w:r>
        <w:rPr>
          <w:rFonts w:ascii="Cambria" w:hAnsi="Cambria" w:cs="Cambria"/>
          <w:sz w:val="22"/>
        </w:rPr>
        <w:t>Likatron Enterprises Limited (société de la RPC) ;</w:t>
      </w:r>
    </w:p>
    <w:p w14:paraId="79EFC850" w14:textId="7D093D07" w:rsidR="000F38FE" w:rsidRPr="00852CAE" w:rsidRDefault="000F38FE" w:rsidP="00985DEC">
      <w:pPr>
        <w:pStyle w:val="a3"/>
        <w:pageBreakBefore w:val="0"/>
        <w:numPr>
          <w:ilvl w:val="0"/>
          <w:numId w:val="9"/>
        </w:numPr>
        <w:contextualSpacing w:val="0"/>
        <w:jc w:val="both"/>
        <w:rPr>
          <w:rFonts w:cstheme="minorBidi"/>
          <w:szCs w:val="22"/>
          <w:lang w:val="uk-UA"/>
        </w:rPr>
        <w:ind w:left="567" w:hanging="567"/>
        <w:spacing w:before="120" w:after="0" w:line="276" w:lineRule="auto"/>
      </w:pPr>
      <w:r>
        <w:rPr>
          <w:rFonts w:ascii="Cambria" w:hAnsi="Cambria" w:cs="Cambria"/>
          <w:sz w:val="22"/>
        </w:rPr>
        <w:t>Boguslayeva O.O. (épouse d'AVB) ;</w:t>
      </w:r>
    </w:p>
    <w:p w14:paraId="7EE49141" w14:textId="5D52A9F9" w:rsidR="000F38FE" w:rsidRPr="00852CAE" w:rsidRDefault="000F38FE" w:rsidP="00985DEC">
      <w:pPr>
        <w:pStyle w:val="a3"/>
        <w:pageBreakBefore/>
        <w:numPr>
          <w:ilvl w:val="0"/>
          <w:numId w:val="9"/>
        </w:numPr>
        <w:contextualSpacing w:val="0"/>
        <w:jc w:val="both"/>
        <w:rPr>
          <w:rFonts w:cstheme="minorBidi"/>
          <w:szCs w:val="22"/>
          <w:lang w:val="uk-UA"/>
        </w:rPr>
        <w:ind w:left="567" w:hanging="567"/>
        <w:spacing w:before="120" w:after="0" w:line="276" w:lineRule="auto"/>
      </w:pPr>
      <w:r>
        <w:rPr>
          <w:rFonts w:ascii="Cambria" w:hAnsi="Cambria" w:cs="Cambria"/>
          <w:sz w:val="22"/>
        </w:rPr>
        <w:t>Vnukov Ye.V. (frère de l'épouse d'AVB) ;</w:t>
      </w:r>
    </w:p>
    <w:p w14:paraId="21A575E8" w14:textId="66773FDC" w:rsidR="000F38FE" w:rsidRPr="00852CAE" w:rsidRDefault="000F38FE" w:rsidP="00985DEC">
      <w:pPr>
        <w:pStyle w:val="a3"/>
        <w:pageBreakBefore w:val="0"/>
        <w:numPr>
          <w:ilvl w:val="0"/>
          <w:numId w:val="9"/>
        </w:numPr>
        <w:contextualSpacing w:val="0"/>
        <w:jc w:val="both"/>
        <w:rPr>
          <w:rFonts w:cstheme="minorBidi"/>
          <w:szCs w:val="22"/>
          <w:lang w:val="uk-UA"/>
        </w:rPr>
        <w:ind w:left="567" w:hanging="567"/>
        <w:spacing w:before="120" w:after="0" w:line="276" w:lineRule="auto"/>
      </w:pPr>
      <w:r>
        <w:rPr>
          <w:rFonts w:ascii="Cambria" w:hAnsi="Cambria" w:cs="Cambria"/>
          <w:sz w:val="22"/>
        </w:rPr>
        <w:t>Sushchenko L.V. (personne de confiance d'AVB) ;</w:t>
      </w:r>
    </w:p>
    <w:p w14:paraId="63A91288" w14:textId="0D9AE388" w:rsidR="000F38FE" w:rsidRPr="00852CAE" w:rsidRDefault="000F38FE" w:rsidP="00985DEC">
      <w:pPr>
        <w:pStyle w:val="a3"/>
        <w:pageBreakBefore w:val="0"/>
        <w:numPr>
          <w:ilvl w:val="0"/>
          <w:numId w:val="9"/>
        </w:numPr>
        <w:contextualSpacing w:val="0"/>
        <w:jc w:val="both"/>
        <w:rPr>
          <w:rFonts w:cstheme="minorBidi"/>
          <w:szCs w:val="22"/>
          <w:lang w:val="uk-UA"/>
        </w:rPr>
        <w:ind w:left="567" w:hanging="567"/>
        <w:spacing w:before="120" w:after="0" w:line="276" w:lineRule="auto"/>
      </w:pPr>
      <w:r>
        <w:rPr>
          <w:rFonts w:ascii="Cambria" w:hAnsi="Cambria" w:cs="Cambria"/>
          <w:sz w:val="22"/>
        </w:rPr>
        <w:t>Trufanova L.S. (probablement sœur de V. Boguslayev) ;</w:t>
      </w:r>
    </w:p>
    <w:p w14:paraId="6838CFA8" w14:textId="07D9C0C1" w:rsidR="000F38FE" w:rsidRPr="00852CAE" w:rsidRDefault="000F38FE" w:rsidP="00985DEC">
      <w:pPr>
        <w:pStyle w:val="a3"/>
        <w:pageBreakBefore w:val="0"/>
        <w:numPr>
          <w:ilvl w:val="0"/>
          <w:numId w:val="9"/>
        </w:numPr>
        <w:contextualSpacing w:val="0"/>
        <w:jc w:val="both"/>
        <w:rPr>
          <w:rFonts w:cstheme="minorBidi"/>
          <w:szCs w:val="22"/>
          <w:lang w:val="uk-UA"/>
        </w:rPr>
        <w:ind w:left="567" w:hanging="567"/>
        <w:spacing w:before="120" w:after="0" w:line="276" w:lineRule="auto"/>
      </w:pPr>
      <w:r>
        <w:rPr>
          <w:rFonts w:ascii="Cambria" w:hAnsi="Cambria" w:cs="Cambria"/>
          <w:sz w:val="22"/>
        </w:rPr>
        <w:t>Zherebnyi V.F. (personne de confiance de V. Boguslayev) ;</w:t>
      </w:r>
    </w:p>
    <w:p w14:paraId="66836195" w14:textId="77777777" w:rsidR="000F38FE" w:rsidRPr="00852CAE" w:rsidRDefault="000F38FE" w:rsidP="00985DEC">
      <w:pPr>
        <w:pStyle w:val="a3"/>
        <w:pageBreakBefore w:val="0"/>
        <w:numPr>
          <w:ilvl w:val="0"/>
          <w:numId w:val="9"/>
        </w:numPr>
        <w:contextualSpacing w:val="0"/>
        <w:jc w:val="both"/>
        <w:rPr>
          <w:rFonts w:cstheme="minorBidi"/>
          <w:szCs w:val="22"/>
          <w:lang w:val="uk-UA"/>
        </w:rPr>
        <w:ind w:left="567" w:hanging="567"/>
        <w:spacing w:before="120" w:after="0" w:line="276" w:lineRule="auto"/>
      </w:pPr>
      <w:r>
        <w:rPr>
          <w:rFonts w:ascii="Cambria" w:hAnsi="Cambria" w:cs="Cambria"/>
          <w:sz w:val="22"/>
        </w:rPr>
        <w:t>Nikhotso L.M. (personne de confiance de V. Boguslayev) ;</w:t>
      </w:r>
    </w:p>
    <w:p w14:paraId="59436D24" w14:textId="47C459D2" w:rsidR="000F38FE" w:rsidRPr="00852CAE" w:rsidRDefault="000F38FE" w:rsidP="00985DEC">
      <w:pPr>
        <w:pStyle w:val="a3"/>
        <w:pageBreakBefore w:val="0"/>
        <w:numPr>
          <w:ilvl w:val="0"/>
          <w:numId w:val="9"/>
        </w:numPr>
        <w:contextualSpacing w:val="0"/>
        <w:jc w:val="both"/>
        <w:rPr>
          <w:rFonts w:cstheme="minorBidi"/>
          <w:szCs w:val="22"/>
          <w:lang w:val="uk-UA"/>
        </w:rPr>
        <w:ind w:left="567" w:hanging="567"/>
        <w:spacing w:before="120" w:after="0" w:line="276" w:lineRule="auto"/>
      </w:pPr>
      <w:r>
        <w:rPr>
          <w:rFonts w:ascii="Cambria" w:hAnsi="Cambria" w:cs="Cambria"/>
          <w:sz w:val="22"/>
        </w:rPr>
        <w:t>Arkatov I.V. (personne de confiance d'AVB) ;</w:t>
      </w:r>
    </w:p>
    <w:p w14:paraId="0ABEDA05" w14:textId="77777777" w:rsidR="000F38FE" w:rsidRPr="00852CAE" w:rsidRDefault="000F38FE" w:rsidP="00985DEC">
      <w:pPr>
        <w:pStyle w:val="a3"/>
        <w:pageBreakBefore w:val="0"/>
        <w:numPr>
          <w:ilvl w:val="0"/>
          <w:numId w:val="9"/>
        </w:numPr>
        <w:contextualSpacing w:val="0"/>
        <w:jc w:val="both"/>
        <w:rPr>
          <w:rFonts w:cstheme="minorBidi"/>
          <w:szCs w:val="22"/>
          <w:lang w:val="uk-UA"/>
        </w:rPr>
        <w:ind w:left="567" w:hanging="567"/>
        <w:spacing w:before="120" w:after="0" w:line="276" w:lineRule="auto"/>
      </w:pPr>
      <w:r>
        <w:rPr>
          <w:rFonts w:ascii="Cambria" w:hAnsi="Cambria" w:cs="Cambria"/>
          <w:sz w:val="22"/>
        </w:rPr>
        <w:t>Tovstonog T.M. (personne de confiance de V.O. Boguslayev) ;</w:t>
      </w:r>
    </w:p>
    <w:p w14:paraId="56BEA06C" w14:textId="0E6BADF6" w:rsidR="000F38FE" w:rsidRPr="00852CAE" w:rsidRDefault="000F38FE" w:rsidP="00985DEC">
      <w:pPr>
        <w:pStyle w:val="a3"/>
        <w:pageBreakBefore w:val="0"/>
        <w:numPr>
          <w:ilvl w:val="0"/>
          <w:numId w:val="9"/>
        </w:numPr>
        <w:contextualSpacing w:val="0"/>
        <w:jc w:val="both"/>
        <w:rPr>
          <w:rFonts w:cstheme="minorBidi"/>
          <w:szCs w:val="22"/>
          <w:lang w:val="uk-UA"/>
        </w:rPr>
        <w:ind w:left="567" w:hanging="567"/>
        <w:spacing w:before="120" w:after="0" w:line="276" w:lineRule="auto"/>
      </w:pPr>
      <w:r>
        <w:rPr>
          <w:rFonts w:ascii="Cambria" w:hAnsi="Cambria" w:cs="Cambria"/>
          <w:sz w:val="22"/>
        </w:rPr>
        <w:t>Kononenko A.P. (ami d'enfance d'AVB, fils de Kononenko P.I.) ;</w:t>
      </w:r>
    </w:p>
    <w:p w14:paraId="6A1D2852" w14:textId="41D5D263" w:rsidR="000F38FE" w:rsidRPr="00852CAE" w:rsidRDefault="000F38FE" w:rsidP="00985DEC">
      <w:pPr>
        <w:pStyle w:val="a3"/>
        <w:pageBreakBefore w:val="0"/>
        <w:numPr>
          <w:ilvl w:val="0"/>
          <w:numId w:val="9"/>
        </w:numPr>
        <w:contextualSpacing w:val="0"/>
        <w:jc w:val="both"/>
        <w:rPr>
          <w:rFonts w:cstheme="minorBidi"/>
          <w:szCs w:val="22"/>
          <w:lang w:val="uk-UA"/>
        </w:rPr>
        <w:ind w:left="567" w:hanging="567"/>
        <w:spacing w:before="120" w:after="0" w:line="276" w:lineRule="auto"/>
      </w:pPr>
      <w:r>
        <w:rPr>
          <w:rFonts w:ascii="Cambria" w:hAnsi="Cambria" w:cs="Cambria"/>
          <w:sz w:val="22"/>
        </w:rPr>
        <w:t>Kononenko P.I. (partenaire d'affaires de V.O. Boguslayev, directeur de la représentation de « Motor Sich » en Russie) ;</w:t>
      </w:r>
    </w:p>
    <w:p w14:paraId="6077AC89" w14:textId="77777777" w:rsidR="00676E4A" w:rsidRPr="00852CAE" w:rsidRDefault="00676E4A" w:rsidP="00985DEC">
      <w:pPr>
        <w:pStyle w:val="a3"/>
        <w:pageBreakBefore w:val="0"/>
        <w:numPr>
          <w:ilvl w:val="0"/>
          <w:numId w:val="9"/>
        </w:numPr>
        <w:contextualSpacing w:val="0"/>
        <w:jc w:val="both"/>
        <w:rPr>
          <w:rFonts w:cstheme="minorBidi"/>
          <w:szCs w:val="22"/>
          <w:lang w:val="uk-UA"/>
        </w:rPr>
        <w:ind w:left="567" w:hanging="567"/>
        <w:spacing w:before="120" w:after="0" w:line="276" w:lineRule="auto"/>
      </w:pPr>
      <w:r>
        <w:rPr>
          <w:rFonts w:ascii="Cambria" w:hAnsi="Cambria" w:cs="Cambria"/>
          <w:sz w:val="22"/>
        </w:rPr>
        <w:t>Kononenko S.A. (personne de confiance de V.O. Boguslayev via Kononenko P.I.) ;</w:t>
      </w:r>
    </w:p>
    <w:p w14:paraId="6A22E819" w14:textId="77777777" w:rsidR="00676E4A" w:rsidRPr="00852CAE" w:rsidRDefault="00676E4A" w:rsidP="00985DEC">
      <w:pPr>
        <w:pStyle w:val="a3"/>
        <w:pageBreakBefore w:val="0"/>
        <w:numPr>
          <w:ilvl w:val="0"/>
          <w:numId w:val="9"/>
        </w:numPr>
        <w:contextualSpacing w:val="0"/>
        <w:jc w:val="both"/>
        <w:rPr>
          <w:rFonts w:cstheme="minorBidi"/>
          <w:szCs w:val="22"/>
          <w:lang w:val="uk-UA"/>
        </w:rPr>
        <w:ind w:left="567" w:hanging="567"/>
        <w:spacing w:before="120" w:after="0" w:line="276" w:lineRule="auto"/>
      </w:pPr>
      <w:r>
        <w:rPr>
          <w:rFonts w:ascii="Cambria" w:hAnsi="Cambria" w:cs="Cambria"/>
          <w:sz w:val="22"/>
        </w:rPr>
        <w:t>Kononenko O.I. (personne de confiance de V.O. Boguslayev via Kononenko P.I.) ;</w:t>
      </w:r>
    </w:p>
    <w:p w14:paraId="582EE93D" w14:textId="77777777" w:rsidR="00676E4A" w:rsidRPr="00852CAE" w:rsidRDefault="00676E4A" w:rsidP="00985DEC">
      <w:pPr>
        <w:pStyle w:val="a3"/>
        <w:pageBreakBefore w:val="0"/>
        <w:numPr>
          <w:ilvl w:val="0"/>
          <w:numId w:val="9"/>
        </w:numPr>
        <w:contextualSpacing w:val="0"/>
        <w:jc w:val="both"/>
        <w:rPr>
          <w:rFonts w:cstheme="minorBidi"/>
          <w:szCs w:val="22"/>
          <w:lang w:val="uk-UA"/>
        </w:rPr>
        <w:ind w:left="567" w:hanging="567"/>
        <w:spacing w:before="120" w:after="0" w:line="276" w:lineRule="auto"/>
      </w:pPr>
      <w:r>
        <w:rPr>
          <w:rFonts w:ascii="Cambria" w:hAnsi="Cambria" w:cs="Cambria"/>
          <w:sz w:val="22"/>
        </w:rPr>
        <w:t>Kononenko M.I. (personne de confiance de V.O. Boguslayev via Kononenko P.I.) ;</w:t>
      </w:r>
    </w:p>
    <w:p w14:paraId="1AB6A10E" w14:textId="52B69F7C" w:rsidR="00676E4A" w:rsidRPr="00852CAE" w:rsidRDefault="00676E4A" w:rsidP="00985DEC">
      <w:pPr>
        <w:pStyle w:val="a3"/>
        <w:pageBreakBefore w:val="0"/>
        <w:numPr>
          <w:ilvl w:val="0"/>
          <w:numId w:val="9"/>
        </w:numPr>
        <w:contextualSpacing w:val="0"/>
        <w:jc w:val="both"/>
        <w:rPr>
          <w:szCs w:val="22"/>
          <w:lang w:val="uk-UA"/>
        </w:rPr>
        <w:ind w:left="567" w:hanging="567"/>
        <w:spacing w:before="120" w:after="0" w:line="276" w:lineRule="auto"/>
      </w:pPr>
      <w:r>
        <w:rPr>
          <w:rFonts w:ascii="Cambria" w:hAnsi="Cambria" w:cs="Cambria"/>
          <w:sz w:val="22"/>
        </w:rPr>
        <w:t>Kobylytska A.Ye. (épouse de Kononenko A.P.) ;</w:t>
      </w:r>
    </w:p>
    <w:p w14:paraId="73A7159A" w14:textId="3B795283" w:rsidR="008A6ECB" w:rsidRPr="00852CAE" w:rsidRDefault="008A6ECB" w:rsidP="00985DEC">
      <w:pPr>
        <w:pStyle w:val="a3"/>
        <w:pageBreakBefore w:val="0"/>
        <w:numPr>
          <w:ilvl w:val="0"/>
          <w:numId w:val="9"/>
        </w:numPr>
        <w:contextualSpacing w:val="0"/>
        <w:jc w:val="both"/>
        <w:rPr>
          <w:szCs w:val="22"/>
          <w:lang w:val="uk-UA"/>
        </w:rPr>
        <w:ind w:left="567" w:hanging="567"/>
        <w:spacing w:before="120" w:after="0" w:line="276" w:lineRule="auto"/>
      </w:pPr>
      <w:r>
        <w:rPr>
          <w:rFonts w:ascii="Cambria" w:hAnsi="Cambria" w:cs="Cambria"/>
          <w:sz w:val="22"/>
        </w:rPr>
        <w:t>Voitenko S.A. (directeur de production de « Motor Sich ») ;</w:t>
      </w:r>
    </w:p>
    <w:p w14:paraId="6BF4BCA3" w14:textId="77777777" w:rsidR="008A6ECB" w:rsidRPr="00852CAE" w:rsidRDefault="008A6ECB" w:rsidP="00985DEC">
      <w:pPr>
        <w:pStyle w:val="a3"/>
        <w:pageBreakBefore w:val="0"/>
        <w:numPr>
          <w:ilvl w:val="0"/>
          <w:numId w:val="9"/>
        </w:numPr>
        <w:contextualSpacing w:val="0"/>
        <w:jc w:val="both"/>
        <w:rPr>
          <w:szCs w:val="22"/>
          <w:lang w:val="uk-UA"/>
        </w:rPr>
        <w:ind w:left="567" w:hanging="567"/>
        <w:spacing w:before="120" w:after="0" w:line="276" w:lineRule="auto"/>
      </w:pPr>
      <w:r>
        <w:rPr>
          <w:rFonts w:ascii="Cambria" w:hAnsi="Cambria" w:cs="Cambria"/>
          <w:sz w:val="22"/>
        </w:rPr>
        <w:t>Shyrkov V.T. (directeur marketing de « Motor Sich ») ;</w:t>
      </w:r>
    </w:p>
    <w:p w14:paraId="26F5B79F" w14:textId="77777777" w:rsidR="008A6ECB" w:rsidRPr="00852CAE" w:rsidRDefault="008A6ECB" w:rsidP="00985DEC">
      <w:pPr>
        <w:pStyle w:val="a3"/>
        <w:pageBreakBefore w:val="0"/>
        <w:numPr>
          <w:ilvl w:val="0"/>
          <w:numId w:val="9"/>
        </w:numPr>
        <w:contextualSpacing w:val="0"/>
        <w:jc w:val="both"/>
        <w:rPr>
          <w:szCs w:val="22"/>
          <w:lang w:val="uk-UA"/>
        </w:rPr>
        <w:ind w:left="567" w:hanging="567"/>
        <w:spacing w:before="120" w:after="0" w:line="276" w:lineRule="auto"/>
      </w:pPr>
      <w:r>
        <w:rPr>
          <w:rFonts w:ascii="Cambria" w:hAnsi="Cambria" w:cs="Cambria"/>
          <w:sz w:val="22"/>
        </w:rPr>
        <w:t>Tykhanskyi A.O. (chef comptable de « Motor Sich ») ;</w:t>
      </w:r>
    </w:p>
    <w:p w14:paraId="502C92CF" w14:textId="554DD7BC" w:rsidR="008A6ECB" w:rsidRPr="00852CAE" w:rsidRDefault="008A6ECB" w:rsidP="00985DEC">
      <w:pPr>
        <w:pStyle w:val="a3"/>
        <w:pageBreakBefore w:val="0"/>
        <w:numPr>
          <w:ilvl w:val="0"/>
          <w:numId w:val="9"/>
        </w:numPr>
        <w:contextualSpacing w:val="0"/>
        <w:jc w:val="both"/>
        <w:rPr>
          <w:szCs w:val="22"/>
          <w:lang w:val="uk-UA"/>
        </w:rPr>
        <w:ind w:left="567" w:hanging="567"/>
        <w:spacing w:before="120" w:after="0" w:line="276" w:lineRule="auto"/>
      </w:pPr>
      <w:r>
        <w:rPr>
          <w:rFonts w:ascii="Cambria" w:hAnsi="Cambria" w:cs="Cambria"/>
          <w:sz w:val="22"/>
        </w:rPr>
        <w:t>Dzyuba O.V. (directeur du département commerce extérieur de « Motor Sich ») ;</w:t>
      </w:r>
    </w:p>
    <w:p w14:paraId="48E35AEA" w14:textId="52D61728" w:rsidR="002371B2" w:rsidRPr="00852CAE" w:rsidRDefault="002371B2" w:rsidP="00985DEC">
      <w:pPr>
        <w:pStyle w:val="a3"/>
        <w:pageBreakBefore w:val="0"/>
        <w:numPr>
          <w:ilvl w:val="0"/>
          <w:numId w:val="9"/>
        </w:numPr>
        <w:contextualSpacing w:val="0"/>
        <w:jc w:val="both"/>
        <w:rPr>
          <w:szCs w:val="22"/>
          <w:lang w:val="uk-UA"/>
        </w:rPr>
        <w:ind w:left="567" w:hanging="567"/>
        <w:spacing w:before="120" w:after="0" w:line="276" w:lineRule="auto"/>
      </w:pPr>
      <w:r>
        <w:rPr>
          <w:rFonts w:ascii="Cambria" w:hAnsi="Cambria" w:cs="Cambria"/>
          <w:sz w:val="22"/>
        </w:rPr>
        <w:t>Yakovlev O. (directeur du département commerce extérieur de « Motor Sich » jusqu'en 2015) ;</w:t>
      </w:r>
    </w:p>
    <w:p w14:paraId="18366FAD" w14:textId="6414D7D0" w:rsidR="00512597" w:rsidRPr="00852CAE" w:rsidRDefault="0065663C" w:rsidP="00985DEC">
      <w:pPr>
        <w:pStyle w:val="a3"/>
        <w:pageBreakBefore w:val="0"/>
        <w:numPr>
          <w:ilvl w:val="0"/>
          <w:numId w:val="9"/>
        </w:numPr>
        <w:contextualSpacing w:val="0"/>
        <w:jc w:val="both"/>
        <w:rPr>
          <w:szCs w:val="22"/>
          <w:lang w:val="uk-UA"/>
        </w:rPr>
        <w:ind w:left="567" w:hanging="567"/>
        <w:spacing w:before="120" w:after="0" w:line="276" w:lineRule="auto"/>
      </w:pPr>
      <w:r>
        <w:rPr>
          <w:rFonts w:ascii="Cambria" w:hAnsi="Cambria" w:cs="Cambria"/>
          <w:sz w:val="22"/>
        </w:rPr>
        <w:t>Katsylo N. (ex-juriste de « Motor Sich ») ;</w:t>
      </w:r>
    </w:p>
    <w:p w14:paraId="0409D790" w14:textId="0F49021A" w:rsidR="00512597" w:rsidRPr="00852CAE" w:rsidRDefault="00512597" w:rsidP="00985DEC">
      <w:pPr>
        <w:pStyle w:val="a3"/>
        <w:pageBreakBefore w:val="0"/>
        <w:numPr>
          <w:ilvl w:val="0"/>
          <w:numId w:val="9"/>
        </w:numPr>
        <w:contextualSpacing w:val="0"/>
        <w:jc w:val="both"/>
        <w:rPr>
          <w:szCs w:val="22"/>
          <w:lang w:val="uk-UA"/>
        </w:rPr>
        <w:ind w:left="567" w:hanging="567"/>
        <w:spacing w:before="120" w:after="0" w:line="276" w:lineRule="auto"/>
      </w:pPr>
      <w:r>
        <w:rPr>
          <w:rFonts w:ascii="Cambria" w:hAnsi="Cambria" w:cs="Cambria"/>
          <w:sz w:val="22"/>
        </w:rPr>
        <w:t>Société « BBP Baltic Ltd » (gestion et immatriculation d'offshores) ;</w:t>
      </w:r>
    </w:p>
    <w:p w14:paraId="4EF2529C" w14:textId="5D8473FD" w:rsidR="0095359B" w:rsidRPr="00852CAE" w:rsidRDefault="0095359B" w:rsidP="00985DEC">
      <w:pPr>
        <w:pStyle w:val="a3"/>
        <w:pageBreakBefore w:val="0"/>
        <w:numPr>
          <w:ilvl w:val="0"/>
          <w:numId w:val="9"/>
        </w:numPr>
        <w:contextualSpacing w:val="0"/>
        <w:jc w:val="both"/>
        <w:rPr>
          <w:szCs w:val="22"/>
          <w:lang w:val="uk-UA"/>
        </w:rPr>
        <w:ind w:left="567" w:hanging="567"/>
        <w:spacing w:before="120" w:after="0" w:line="276" w:lineRule="auto"/>
      </w:pPr>
      <w:r>
        <w:rPr>
          <w:rFonts w:ascii="Cambria" w:hAnsi="Cambria" w:cs="Cambria"/>
          <w:sz w:val="22"/>
        </w:rPr>
        <w:t>Vysochin D.V. (camarade de classe d'AVB ; directeur de TOV « Garant-Invest »).</w:t>
      </w:r>
    </w:p>
    <w:p w14:paraId="2A92B4F7" w14:textId="77777777" w:rsidR="008A6ECB" w:rsidRPr="00852CAE" w:rsidRDefault="008A6ECB" w:rsidP="00985DEC">
      <w:pPr>
        <w:jc w:val="both"/>
        <w:rPr>
          <w:szCs w:val="22"/>
          <w:lang w:val="uk-UA"/>
        </w:rPr>
        <w:spacing w:before="120" w:after="0" w:line="276" w:lineRule="auto"/>
      </w:pPr>
    </w:p>
    <w:p w14:paraId="2B64A989" w14:textId="17D9D2E5" w:rsidR="001000B8" w:rsidRPr="00852CAE" w:rsidRDefault="00487506" w:rsidP="00985DEC">
      <w:pPr>
        <w:jc w:val="both"/>
        <w:rPr>
          <w:b/>
          <w:bCs/>
          <w:szCs w:val="22"/>
          <w:lang w:val="uk-UA"/>
        </w:rPr>
        <w:spacing w:before="120" w:after="0" w:line="276" w:lineRule="auto"/>
      </w:pPr>
      <w:r w:rsidRPr="00852CAE">
        <w:rPr>
          <w:rFonts w:ascii="Cambria" w:hAnsi="Cambria" w:cs="Cambria"/>
          <w:b/>
          <w:bCs/>
          <w:sz w:val="22"/>
          <w:szCs w:val="22"/>
          <w:lang w:val="uk-UA"/>
        </w:rPr>
        <w:t>Activité de l'équipe commune d'enquête (ci-après « ÉCI » / « JIT »)</w:t>
      </w:r>
      <w:r w:rsidR="002454EB" w:rsidRPr="00852CAE">
        <w:rPr>
          <w:rFonts w:ascii="Cambria" w:hAnsi="Cambria" w:cs="Cambria"/>
          <w:b/>
          <w:bCs/>
          <w:sz w:val="22"/>
          <w:szCs w:val="22"/>
          <w:lang w:val="uk-UA"/>
        </w:rPr>
      </w:r>
      <w:r w:rsidR="002454EB" w:rsidRPr="00852CAE">
        <w:rPr>
          <w:rFonts w:ascii="Cambria" w:hAnsi="Cambria" w:cs="Cambria"/>
          <w:sz w:val="22"/>
          <w:szCs w:val="22"/>
          <w:lang w:val="uk-UA"/>
        </w:rPr>
      </w:r>
    </w:p>
    <w:p w14:paraId="12B89274" w14:textId="5C835B75" w:rsidR="00487506" w:rsidRPr="00852CAE" w:rsidRDefault="00487506" w:rsidP="00985DEC">
      <w:pPr>
        <w:jc w:val="both"/>
        <w:rPr>
          <w:szCs w:val="22"/>
          <w:lang w:val="uk-UA"/>
        </w:rPr>
        <w:spacing w:before="120" w:after="0" w:line="276" w:lineRule="auto"/>
      </w:pPr>
      <w:r w:rsidRPr="00852CAE">
        <w:rPr>
          <w:rFonts w:ascii="Cambria" w:hAnsi="Cambria" w:cs="Cambria"/>
          <w:sz w:val="22"/>
          <w:szCs w:val="22"/>
          <w:lang w:val="uk-UA"/>
        </w:rPr>
        <w:t>Le 24 janvier 2024, constitution d'une ÉCI entre l'Ukraine et la République française. Fondement : Accord signé entre l'OGP et le Tribunal judiciaire de Paris.</w:t>
      </w:r>
      <w:r w:rsidR="002454EB" w:rsidRPr="00852CAE">
        <w:rPr>
          <w:rFonts w:ascii="Cambria" w:hAnsi="Cambria" w:cs="Cambria"/>
          <w:sz w:val="22"/>
          <w:szCs w:val="22"/>
          <w:lang w:val="uk-UA"/>
        </w:rPr>
      </w:r>
      <w:r w:rsidRPr="00852CAE">
        <w:rPr>
          <w:rFonts w:ascii="Cambria" w:hAnsi="Cambria" w:cs="Cambria"/>
          <w:sz w:val="22"/>
          <w:szCs w:val="22"/>
          <w:lang w:val="uk-UA"/>
        </w:rPr>
      </w:r>
      <w:r w:rsidR="002454EB" w:rsidRPr="00852CAE">
        <w:rPr>
          <w:rFonts w:ascii="Cambria" w:hAnsi="Cambria" w:cs="Cambria"/>
          <w:sz w:val="22"/>
          <w:szCs w:val="22"/>
          <w:lang w:val="uk-UA"/>
        </w:rPr>
      </w:r>
      <w:r w:rsidRPr="00852CAE">
        <w:rPr>
          <w:rFonts w:ascii="Cambria" w:hAnsi="Cambria" w:cs="Cambria"/>
          <w:sz w:val="22"/>
          <w:szCs w:val="22"/>
          <w:lang w:val="uk-UA"/>
        </w:rPr>
      </w:r>
    </w:p>
    <w:p w14:paraId="79190D37" w14:textId="62418D49" w:rsidR="00487506" w:rsidRPr="00852CAE" w:rsidRDefault="00487506" w:rsidP="00985DEC">
      <w:pPr>
        <w:jc w:val="both"/>
        <w:rPr>
          <w:szCs w:val="22"/>
          <w:lang w:val="uk-UA"/>
        </w:rPr>
        <w:spacing w:before="120" w:after="0" w:line="276" w:lineRule="auto"/>
      </w:pPr>
      <w:r w:rsidRPr="00852CAE">
        <w:rPr>
          <w:rFonts w:ascii="Cambria" w:hAnsi="Cambria" w:cs="Cambria"/>
          <w:sz w:val="22"/>
          <w:szCs w:val="22"/>
          <w:lang w:val="uk-UA"/>
        </w:rPr>
        <w:t>Le 30 août 2024, la Principauté de Monaco a formellement adhéré à la composition de l'ÉCI.</w:t>
      </w:r>
    </w:p>
    <w:p w14:paraId="1EC17646" w14:textId="1058FC5D" w:rsidR="00487506" w:rsidRPr="00852CAE" w:rsidRDefault="003A6675" w:rsidP="00985DEC">
      <w:pPr>
        <w:jc w:val="both"/>
        <w:rPr>
          <w:szCs w:val="22"/>
          <w:lang w:val="uk-UA"/>
        </w:rPr>
        <w:spacing w:before="120" w:after="0" w:line="276" w:lineRule="auto"/>
      </w:pPr>
      <w:r w:rsidRPr="00852CAE">
        <w:rPr>
          <w:rFonts w:ascii="Cambria" w:hAnsi="Cambria" w:cs="Cambria"/>
          <w:sz w:val="22"/>
          <w:szCs w:val="22"/>
          <w:lang w:val="uk-UA"/>
        </w:rPr>
        <w:t>Durée de validité de l'ÉCI : jusqu'au 24 janvier 2026 inclus.</w:t>
      </w:r>
      <w:r w:rsidRPr="00852CAE">
        <w:rPr>
          <w:rFonts w:ascii="Cambria" w:hAnsi="Cambria" w:cs="Cambria"/>
          <w:b/>
          <w:bCs/>
          <w:sz w:val="22"/>
          <w:szCs w:val="22"/>
          <w:lang w:val="uk-UA"/>
        </w:rPr>
      </w:r>
      <w:r w:rsidRPr="00852CAE">
        <w:rPr>
          <w:rFonts w:ascii="Cambria" w:hAnsi="Cambria" w:cs="Cambria"/>
          <w:sz w:val="22"/>
          <w:szCs w:val="22"/>
          <w:lang w:val="uk-UA"/>
        </w:rPr>
      </w:r>
    </w:p>
    <w:p w14:paraId="24F1C096" w14:textId="77777777" w:rsidR="003A6675" w:rsidRDefault="003A6675" w:rsidP="00985DEC">
      <w:pPr>
        <w:jc w:val="both"/>
        <w:rPr>
          <w:b/>
          <w:bCs/>
          <w:szCs w:val="22"/>
          <w:lang w:val="uk-UA"/>
        </w:rPr>
        <w:spacing w:before="120" w:after="0" w:line="276" w:lineRule="auto"/>
      </w:pPr>
    </w:p>
    <w:p w14:paraId="19C77976" w14:textId="77777777" w:rsidR="006048C1" w:rsidRDefault="006048C1" w:rsidP="00985DEC">
      <w:pPr>
        <w:jc w:val="both"/>
        <w:rPr>
          <w:lang w:val="uk-UA"/>
        </w:rPr>
        <w:spacing w:before="120" w:after="0" w:line="276" w:lineRule="auto"/>
      </w:pPr>
      <w:r>
        <w:rPr>
          <w:rFonts w:ascii="Cambria" w:hAnsi="Cambria" w:cs="Cambria"/>
          <w:b/>
          <w:bCs/>
          <w:sz w:val="22"/>
          <w:szCs w:val="22"/>
          <w:lang w:val="uk-UA"/>
        </w:rPr>
        <w:t>Statut procédural : instruction préparatoire suspendue. Fondement : Ordonnance de suspension de l'enquêteur du SBU en date du 18 février 2026.</w:t>
      </w:r>
      <w:r>
        <w:rPr>
          <w:rFonts w:ascii="Cambria" w:hAnsi="Cambria" w:cs="Cambria"/>
          <w:sz w:val="22"/>
          <w:lang w:val="uk-UA"/>
        </w:rPr>
      </w:r>
      <w:proofErr w:type="spellStart"/>
      <w:r>
        <w:rPr>
          <w:rFonts w:ascii="Cambria" w:hAnsi="Cambria" w:cs="Cambria"/>
          <w:sz w:val="22"/>
        </w:rPr>
      </w:r>
      <w:proofErr w:type="spellEnd"/>
      <w:r>
        <w:rPr>
          <w:rFonts w:ascii="Cambria" w:hAnsi="Cambria" w:cs="Cambria"/>
          <w:sz w:val="22"/>
        </w:rPr>
      </w:r>
      <w:proofErr w:type="spellStart"/>
      <w:r>
        <w:rPr>
          <w:rFonts w:ascii="Cambria" w:hAnsi="Cambria" w:cs="Cambria"/>
          <w:sz w:val="22"/>
        </w:rPr>
      </w:r>
      <w:proofErr w:type="spellEnd"/>
      <w:r>
        <w:rPr>
          <w:rFonts w:ascii="Cambria" w:hAnsi="Cambria" w:cs="Cambria"/>
          <w:sz w:val="22"/>
        </w:rPr>
      </w:r>
      <w:proofErr w:type="spellStart"/>
      <w:r>
        <w:rPr>
          <w:rFonts w:ascii="Cambria" w:hAnsi="Cambria" w:cs="Cambria"/>
          <w:sz w:val="22"/>
        </w:rPr>
      </w:r>
      <w:proofErr w:type="spellEnd"/>
      <w:r>
        <w:rPr>
          <w:rFonts w:ascii="Cambria" w:hAnsi="Cambria" w:cs="Cambria"/>
          <w:sz w:val="22"/>
        </w:rPr>
      </w:r>
      <w:r w:rsidRPr="006048C1">
        <w:rPr>
          <w:rStyle w:val="10"/>
          <w:rFonts w:ascii="Cambria" w:hAnsi="Cambria" w:cs="Cambria"/>
          <w:sz w:val="22"/>
        </w:rPr>
      </w:r>
      <w:proofErr w:type="spellStart"/>
      <w:r>
        <w:rPr>
          <w:rStyle w:val="a8"/>
          <w:rFonts w:ascii="Cambria" w:hAnsi="Cambria" w:cs="Cambria"/>
          <w:sz w:val="22"/>
        </w:rPr>
      </w:r>
      <w:proofErr w:type="spellEnd"/>
      <w:r>
        <w:rPr>
          <w:rStyle w:val="a8"/>
          <w:rFonts w:ascii="Cambria" w:hAnsi="Cambria" w:cs="Cambria"/>
          <w:sz w:val="22"/>
        </w:rPr>
      </w:r>
      <w:r>
        <w:rPr>
          <w:rFonts w:ascii="Cambria" w:hAnsi="Cambria" w:cs="Cambria"/>
          <w:sz w:val="22"/>
        </w:rPr>
      </w:r>
      <w:proofErr w:type="spellStart"/>
      <w:r>
        <w:rPr>
          <w:rFonts w:ascii="Cambria" w:hAnsi="Cambria" w:cs="Cambria"/>
          <w:sz w:val="22"/>
        </w:rPr>
      </w:r>
      <w:proofErr w:type="spellEnd"/>
      <w:r>
        <w:rPr>
          <w:rFonts w:ascii="Cambria" w:hAnsi="Cambria" w:cs="Cambria"/>
          <w:sz w:val="22"/>
        </w:rPr>
      </w:r>
      <w:proofErr w:type="spellStart"/>
      <w:r>
        <w:rPr>
          <w:rFonts w:ascii="Cambria" w:hAnsi="Cambria" w:cs="Cambria"/>
          <w:sz w:val="22"/>
        </w:rPr>
      </w:r>
      <w:proofErr w:type="spellEnd"/>
      <w:r>
        <w:rPr>
          <w:rFonts w:ascii="Cambria" w:hAnsi="Cambria" w:cs="Cambria"/>
          <w:sz w:val="22"/>
        </w:rPr>
      </w:r>
      <w:proofErr w:type="spellStart"/>
      <w:r>
        <w:rPr>
          <w:rFonts w:ascii="Cambria" w:hAnsi="Cambria" w:cs="Cambria"/>
          <w:sz w:val="22"/>
        </w:rPr>
      </w:r>
      <w:proofErr w:type="spellEnd"/>
      <w:r>
        <w:rPr>
          <w:rFonts w:ascii="Cambria" w:hAnsi="Cambria" w:cs="Cambria"/>
          <w:sz w:val="22"/>
        </w:rPr>
      </w:r>
      <w:proofErr w:type="spellStart"/>
      <w:r>
        <w:rPr>
          <w:rFonts w:ascii="Cambria" w:hAnsi="Cambria" w:cs="Cambria"/>
          <w:sz w:val="22"/>
        </w:rPr>
      </w:r>
      <w:proofErr w:type="spellEnd"/>
      <w:r>
        <w:rPr>
          <w:rFonts w:ascii="Cambria" w:hAnsi="Cambria" w:cs="Cambria"/>
          <w:sz w:val="22"/>
        </w:rPr>
      </w:r>
      <w:r>
        <w:rPr>
          <w:rFonts w:ascii="Cambria" w:hAnsi="Cambria" w:cs="Cambria"/>
          <w:sz w:val="22"/>
          <w:lang w:val="uk-UA"/>
        </w:rPr>
      </w:r>
    </w:p>
    <w:p w14:paraId="71613431" w14:textId="44A7AE58" w:rsidR="006048C1" w:rsidRPr="006048C1" w:rsidRDefault="006048C1" w:rsidP="00985DEC">
      <w:pPr>
        <w:jc w:val="both"/>
        <w:rPr>
          <w:b/>
          <w:bCs/>
          <w:szCs w:val="22"/>
          <w:lang w:val="uk-UA"/>
        </w:rPr>
        <w:spacing w:before="120" w:after="0" w:line="276" w:lineRule="auto"/>
      </w:pPr>
      <w:r>
        <w:rPr>
          <w:rFonts w:ascii="Cambria" w:hAnsi="Cambria" w:cs="Cambria"/>
          <w:sz w:val="22"/>
        </w:rPr>
        <w:t>À la date de la suspension, les organes d'enquête avaient consommé 1 mois et 2 jours du délai légal d'instruction, de sorte qu'il restait 29 jours calendaires de délai d'enquête.</w:t>
      </w:r>
      <w:proofErr w:type="spellStart"/>
      <w:r>
        <w:rPr>
          <w:rFonts w:ascii="Cambria" w:hAnsi="Cambria" w:cs="Cambria"/>
          <w:sz w:val="22"/>
        </w:rPr>
      </w:r>
      <w:proofErr w:type="spellEnd"/>
      <w:r>
        <w:rPr>
          <w:rFonts w:ascii="Cambria" w:hAnsi="Cambria" w:cs="Cambria"/>
          <w:sz w:val="22"/>
        </w:rPr>
      </w:r>
      <w:proofErr w:type="spellStart"/>
      <w:r>
        <w:rPr>
          <w:rFonts w:ascii="Cambria" w:hAnsi="Cambria" w:cs="Cambria"/>
          <w:sz w:val="22"/>
        </w:rPr>
      </w:r>
      <w:proofErr w:type="spellEnd"/>
      <w:r>
        <w:rPr>
          <w:rFonts w:ascii="Cambria" w:hAnsi="Cambria" w:cs="Cambria"/>
          <w:sz w:val="22"/>
        </w:rPr>
      </w:r>
      <w:proofErr w:type="spellStart"/>
      <w:r>
        <w:rPr>
          <w:rFonts w:ascii="Cambria" w:hAnsi="Cambria" w:cs="Cambria"/>
          <w:sz w:val="22"/>
        </w:rPr>
      </w:r>
      <w:proofErr w:type="spellEnd"/>
      <w:r>
        <w:rPr>
          <w:rFonts w:ascii="Cambria" w:hAnsi="Cambria" w:cs="Cambria"/>
          <w:sz w:val="22"/>
        </w:rPr>
      </w:r>
      <w:proofErr w:type="spellStart"/>
      <w:r>
        <w:rPr>
          <w:rFonts w:ascii="Cambria" w:hAnsi="Cambria" w:cs="Cambria"/>
          <w:sz w:val="22"/>
        </w:rPr>
      </w:r>
      <w:proofErr w:type="spellEnd"/>
      <w:r>
        <w:rPr>
          <w:rFonts w:ascii="Cambria" w:hAnsi="Cambria" w:cs="Cambria"/>
          <w:sz w:val="22"/>
        </w:rPr>
      </w:r>
      <w:proofErr w:type="spellStart"/>
      <w:r>
        <w:rPr>
          <w:rFonts w:ascii="Cambria" w:hAnsi="Cambria" w:cs="Cambria"/>
          <w:sz w:val="22"/>
        </w:rPr>
      </w:r>
      <w:proofErr w:type="spellEnd"/>
      <w:r>
        <w:rPr>
          <w:rFonts w:ascii="Cambria" w:hAnsi="Cambria" w:cs="Cambria"/>
          <w:sz w:val="22"/>
        </w:rPr>
      </w:r>
      <w:proofErr w:type="spellStart"/>
      <w:r>
        <w:rPr>
          <w:rFonts w:ascii="Cambria" w:hAnsi="Cambria" w:cs="Cambria"/>
          <w:sz w:val="22"/>
        </w:rPr>
      </w:r>
      <w:proofErr w:type="spellEnd"/>
      <w:r>
        <w:rPr>
          <w:rFonts w:ascii="Cambria" w:hAnsi="Cambria" w:cs="Cambria"/>
          <w:sz w:val="22"/>
        </w:rPr>
      </w:r>
      <w:proofErr w:type="spellStart"/>
      <w:r>
        <w:rPr>
          <w:rFonts w:ascii="Cambria" w:hAnsi="Cambria" w:cs="Cambria"/>
          <w:sz w:val="22"/>
        </w:rPr>
      </w:r>
      <w:proofErr w:type="spellEnd"/>
      <w:r>
        <w:rPr>
          <w:rFonts w:ascii="Cambria" w:hAnsi="Cambria" w:cs="Cambria"/>
          <w:sz w:val="22"/>
        </w:rPr>
      </w:r>
      <w:proofErr w:type="spellStart"/>
      <w:r>
        <w:rPr>
          <w:rFonts w:ascii="Cambria" w:hAnsi="Cambria" w:cs="Cambria"/>
          <w:sz w:val="22"/>
        </w:rPr>
      </w:r>
      <w:proofErr w:type="spellEnd"/>
      <w:r>
        <w:rPr>
          <w:rFonts w:ascii="Cambria" w:hAnsi="Cambria" w:cs="Cambria"/>
          <w:sz w:val="22"/>
        </w:rPr>
      </w:r>
      <w:proofErr w:type="spellStart"/>
      <w:r>
        <w:rPr>
          <w:rFonts w:ascii="Cambria" w:hAnsi="Cambria" w:cs="Cambria"/>
          <w:sz w:val="22"/>
        </w:rPr>
      </w:r>
      <w:proofErr w:type="spellEnd"/>
      <w:r>
        <w:rPr>
          <w:rFonts w:ascii="Cambria" w:hAnsi="Cambria" w:cs="Cambria"/>
          <w:sz w:val="22"/>
        </w:rPr>
      </w:r>
      <w:proofErr w:type="spellStart"/>
      <w:r>
        <w:rPr>
          <w:rFonts w:ascii="Cambria" w:hAnsi="Cambria" w:cs="Cambria"/>
          <w:sz w:val="22"/>
        </w:rPr>
      </w:r>
      <w:proofErr w:type="spellEnd"/>
      <w:r>
        <w:rPr>
          <w:rFonts w:ascii="Cambria" w:hAnsi="Cambria" w:cs="Cambria"/>
          <w:sz w:val="22"/>
        </w:rPr>
      </w:r>
      <w:proofErr w:type="spellStart"/>
      <w:r>
        <w:rPr>
          <w:rFonts w:ascii="Cambria" w:hAnsi="Cambria" w:cs="Cambria"/>
          <w:sz w:val="22"/>
        </w:rPr>
      </w:r>
      <w:proofErr w:type="spellEnd"/>
      <w:r>
        <w:rPr>
          <w:rFonts w:ascii="Cambria" w:hAnsi="Cambria" w:cs="Cambria"/>
          <w:sz w:val="22"/>
        </w:rPr>
      </w:r>
      <w:proofErr w:type="spellStart"/>
      <w:r>
        <w:rPr>
          <w:rFonts w:ascii="Cambria" w:hAnsi="Cambria" w:cs="Cambria"/>
          <w:sz w:val="22"/>
        </w:rPr>
      </w:r>
      <w:proofErr w:type="spellEnd"/>
      <w:r>
        <w:rPr>
          <w:rFonts w:ascii="Cambria" w:hAnsi="Cambria" w:cs="Cambria"/>
          <w:sz w:val="22"/>
        </w:rPr>
      </w:r>
    </w:p>
    <w:p w14:paraId="34B9860C" w14:textId="77777777" w:rsidR="006048C1" w:rsidRPr="00852CAE" w:rsidRDefault="006048C1" w:rsidP="00985DEC">
      <w:pPr>
        <w:jc w:val="both"/>
        <w:rPr>
          <w:b/>
          <w:bCs/>
          <w:szCs w:val="22"/>
          <w:lang w:val="uk-UA"/>
        </w:rPr>
        <w:spacing w:before="120" w:after="0" w:line="276" w:lineRule="auto"/>
      </w:pPr>
    </w:p>
    <w:p w14:paraId="6B4D4C08" w14:textId="48EF9CF1" w:rsidR="00676E4A" w:rsidRPr="00852CAE" w:rsidRDefault="003E1674" w:rsidP="00985DEC">
      <w:pPr>
        <w:jc w:val="both"/>
        <w:rPr>
          <w:b/>
          <w:bCs/>
          <w:szCs w:val="22"/>
          <w:lang w:val="uk-UA"/>
        </w:rPr>
        <w:spacing w:before="120" w:after="0" w:line="276" w:lineRule="auto"/>
      </w:pPr>
      <w:r w:rsidRPr="00852CAE">
        <w:rPr>
          <w:rFonts w:ascii="Cambria" w:hAnsi="Cambria" w:cs="Cambria"/>
          <w:b/>
          <w:bCs/>
          <w:sz w:val="22"/>
          <w:szCs w:val="22"/>
          <w:lang w:val="uk-UA"/>
        </w:rPr>
        <w:t>Position des enquêteurs.</w:t>
      </w:r>
    </w:p>
    <w:p w14:paraId="7A56D63B" w14:textId="43062C88" w:rsidR="003B32F5" w:rsidRPr="00852CAE" w:rsidRDefault="002454EB" w:rsidP="00985DEC">
      <w:pPr>
        <w:jc w:val="both"/>
        <w:rPr>
          <w:szCs w:val="22"/>
          <w:lang w:val="uk-UA"/>
        </w:rPr>
        <w:spacing w:before="120" w:after="0" w:line="276" w:lineRule="auto"/>
      </w:pPr>
      <w:r w:rsidRPr="00852CAE">
        <w:rPr>
          <w:rFonts w:ascii="Cambria" w:hAnsi="Cambria" w:cs="Cambria"/>
          <w:sz w:val="22"/>
          <w:szCs w:val="22"/>
          <w:lang w:val="uk-UA"/>
        </w:rPr>
        <w:t>AVB aurait procédé au blanchiment de capitaux d'origine illicite, à une échelle particulièrement importante, en réunion et sur concertation préalable d'un groupe de personnes composé de V. Boguslayev et d'autres personnes non encore identifiées.</w:t>
      </w:r>
      <w:r w:rsidR="003B32F5" w:rsidRPr="00852CAE">
        <w:rPr>
          <w:rFonts w:ascii="Cambria" w:hAnsi="Cambria" w:cs="Cambria"/>
          <w:sz w:val="22"/>
          <w:szCs w:val="22"/>
          <w:lang w:val="uk-UA"/>
        </w:rPr>
      </w:r>
      <w:r w:rsidRPr="00852CAE">
        <w:rPr>
          <w:rFonts w:ascii="Cambria" w:hAnsi="Cambria" w:cs="Cambria"/>
          <w:sz w:val="22"/>
          <w:szCs w:val="22"/>
          <w:lang w:val="uk-UA"/>
        </w:rPr>
      </w:r>
      <w:r w:rsidR="003B32F5" w:rsidRPr="00852CAE">
        <w:rPr>
          <w:rFonts w:ascii="Cambria" w:hAnsi="Cambria" w:cs="Cambria"/>
          <w:sz w:val="22"/>
          <w:szCs w:val="22"/>
          <w:lang w:val="uk-UA"/>
        </w:rPr>
      </w:r>
      <w:r w:rsidRPr="00852CAE">
        <w:rPr>
          <w:rFonts w:ascii="Cambria" w:hAnsi="Cambria" w:cs="Cambria"/>
          <w:sz w:val="22"/>
          <w:szCs w:val="22"/>
          <w:lang w:val="uk-UA"/>
        </w:rPr>
      </w:r>
      <w:r w:rsidR="003B32F5" w:rsidRPr="00852CAE">
        <w:rPr>
          <w:rFonts w:ascii="Cambria" w:hAnsi="Cambria" w:cs="Cambria"/>
          <w:sz w:val="22"/>
          <w:szCs w:val="22"/>
          <w:lang w:val="uk-UA"/>
        </w:rPr>
      </w:r>
      <w:r w:rsidRPr="00852CAE">
        <w:rPr>
          <w:rFonts w:ascii="Cambria" w:hAnsi="Cambria" w:cs="Cambria"/>
          <w:sz w:val="22"/>
          <w:szCs w:val="22"/>
          <w:lang w:val="uk-UA"/>
        </w:rPr>
      </w:r>
      <w:r w:rsidR="003B32F5" w:rsidRPr="00852CAE">
        <w:rPr>
          <w:rFonts w:ascii="Cambria" w:hAnsi="Cambria" w:cs="Cambria"/>
          <w:sz w:val="22"/>
          <w:szCs w:val="22"/>
          <w:lang w:val="uk-UA"/>
        </w:rPr>
      </w:r>
      <w:r w:rsidRPr="00852CAE">
        <w:rPr>
          <w:rFonts w:ascii="Cambria" w:hAnsi="Cambria" w:cs="Cambria"/>
          <w:sz w:val="22"/>
          <w:szCs w:val="22"/>
          <w:lang w:val="uk-UA"/>
        </w:rPr>
      </w:r>
      <w:r w:rsidR="003A6675" w:rsidRPr="00852CAE">
        <w:rPr>
          <w:rFonts w:ascii="Cambria" w:hAnsi="Cambria" w:cs="Cambria"/>
          <w:sz w:val="22"/>
          <w:szCs w:val="22"/>
          <w:lang w:val="uk-UA"/>
        </w:rPr>
      </w:r>
      <w:r w:rsidRPr="00852CAE">
        <w:rPr>
          <w:rFonts w:ascii="Cambria" w:hAnsi="Cambria" w:cs="Cambria"/>
          <w:sz w:val="22"/>
          <w:szCs w:val="22"/>
          <w:lang w:val="uk-UA"/>
        </w:rPr>
      </w:r>
      <w:r w:rsidR="003A6675" w:rsidRPr="00852CAE">
        <w:rPr>
          <w:rFonts w:ascii="Cambria" w:hAnsi="Cambria" w:cs="Cambria"/>
          <w:sz w:val="22"/>
          <w:szCs w:val="22"/>
          <w:lang w:val="uk-UA"/>
        </w:rPr>
      </w:r>
      <w:r w:rsidRPr="00852CAE">
        <w:rPr>
          <w:rFonts w:ascii="Cambria" w:hAnsi="Cambria" w:cs="Cambria"/>
          <w:sz w:val="22"/>
          <w:szCs w:val="22"/>
          <w:lang w:val="uk-UA"/>
        </w:rPr>
      </w:r>
      <w:r w:rsidR="003A6675" w:rsidRPr="00852CAE">
        <w:rPr>
          <w:rFonts w:ascii="Cambria" w:hAnsi="Cambria" w:cs="Cambria"/>
          <w:sz w:val="22"/>
          <w:szCs w:val="22"/>
          <w:lang w:val="uk-UA"/>
        </w:rPr>
      </w:r>
    </w:p>
    <w:p w14:paraId="706582AD" w14:textId="352B0B2A" w:rsidR="003B32F5" w:rsidRPr="00852CAE" w:rsidRDefault="003B32F5" w:rsidP="00985DEC">
      <w:pPr>
        <w:jc w:val="both"/>
        <w:rPr>
          <w:szCs w:val="22"/>
          <w:lang w:val="uk-UA"/>
        </w:rPr>
        <w:spacing w:before="120" w:after="0" w:line="276" w:lineRule="auto"/>
      </w:pPr>
      <w:r w:rsidRPr="00852CAE">
        <w:rPr>
          <w:rFonts w:ascii="Cambria" w:hAnsi="Cambria" w:cs="Cambria"/>
          <w:sz w:val="22"/>
          <w:szCs w:val="22"/>
          <w:lang w:val="uk-UA"/>
        </w:rPr>
        <w:t>Selon la thèse de l'enquête, AVB a pris part à un montage de cession de 49,7 % des actions de JSC « Motor Sich » à des ressortissants de la RPC par l'intermédiaire de sociétés offshore sous son contrôle (Katran Ltd., Calloway Finance Limited, Longwizard Corp., Laterson Management Group Ltd., Stamio Investments Ltd., Taladin Limited) pour 607 millions USD au cours de la période 2014–2016.</w:t>
      </w:r>
      <w:r w:rsidR="00AA6512" w:rsidRPr="00852CAE">
        <w:rPr>
          <w:rFonts w:ascii="Cambria" w:hAnsi="Cambria" w:cs="Cambria"/>
          <w:sz w:val="22"/>
          <w:szCs w:val="22"/>
          <w:lang w:val="uk-UA"/>
        </w:rPr>
      </w:r>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76BEAD83" w14:textId="0375B9C1" w:rsidR="00DC60AF" w:rsidRPr="00852CAE" w:rsidRDefault="003B32F5" w:rsidP="00985DEC">
      <w:pPr>
        <w:jc w:val="both"/>
        <w:rPr>
          <w:szCs w:val="22"/>
          <w:lang w:val="uk-UA"/>
        </w:rPr>
        <w:spacing w:before="120" w:after="0" w:line="276" w:lineRule="auto"/>
      </w:pPr>
      <w:r w:rsidRPr="00852CAE">
        <w:rPr>
          <w:rFonts w:ascii="Cambria" w:hAnsi="Cambria" w:cs="Cambria"/>
          <w:sz w:val="22"/>
          <w:szCs w:val="22"/>
          <w:lang w:val="uk-UA"/>
        </w:rPr>
        <w:t>Les fonds perçus auraient été blanchis par le biais de transferts sur des comptes séquestres (escrow) auprès d'UBI Banca International S.A. (Luxembourg), de leur conversion en plusieurs devises et de leur dépôt sur des comptes bancaires à Monaco (UBP, Julius Bär) puis de l'acquisition de biens immobiliers à Monaco et en France.</w:t>
      </w:r>
      <w:r w:rsidR="002454EB" w:rsidRPr="00852CAE">
        <w:rPr>
          <w:rFonts w:ascii="Cambria" w:hAnsi="Cambria" w:cs="Cambria"/>
          <w:sz w:val="22"/>
          <w:szCs w:val="22"/>
          <w:lang w:val="uk-UA"/>
        </w:rPr>
      </w:r>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bookmarkStart w:id="1" w:name="_Hlk201675736"/>
      <w:r w:rsidRPr="00852CAE">
        <w:rPr>
          <w:rFonts w:ascii="Cambria" w:hAnsi="Cambria" w:cs="Cambria"/>
          <w:sz w:val="22"/>
          <w:szCs w:val="22"/>
          <w:lang w:val="uk-UA"/>
        </w:rPr>
      </w:r>
      <w:bookmarkEnd w:id="1"/>
      <w:r w:rsidRPr="00852CAE">
        <w:rPr>
          <w:rFonts w:ascii="Cambria" w:hAnsi="Cambria" w:cs="Cambria"/>
          <w:sz w:val="22"/>
          <w:szCs w:val="22"/>
          <w:lang w:val="uk-UA"/>
        </w:rPr>
      </w:r>
    </w:p>
    <w:p w14:paraId="6D1C7A55" w14:textId="5541A868" w:rsidR="003B32F5" w:rsidRPr="00852CAE" w:rsidRDefault="003B32F5" w:rsidP="00985DEC">
      <w:pPr>
        <w:jc w:val="both"/>
        <w:rPr>
          <w:szCs w:val="22"/>
          <w:lang w:val="uk-UA"/>
        </w:rPr>
        <w:spacing w:before="120" w:after="0" w:line="276" w:lineRule="auto"/>
      </w:pPr>
      <w:r w:rsidRPr="00852CAE">
        <w:rPr>
          <w:rFonts w:ascii="Cambria" w:hAnsi="Cambria" w:cs="Cambria"/>
          <w:sz w:val="22"/>
          <w:szCs w:val="22"/>
          <w:lang w:val="uk-UA"/>
        </w:rPr>
        <w:t>L'infraction sous-jacente visée réside dans l'appropriation par V.O. Boguslayev des actions de JSC « Motor Sich » lors de la phase préparatoire à la privatisation à une valeur sous-évaluée (art. 191 du CP).</w:t>
      </w:r>
      <w:r w:rsidR="00DC60AF" w:rsidRPr="00852CAE">
        <w:rPr>
          <w:rFonts w:ascii="Cambria" w:hAnsi="Cambria" w:cs="Cambria"/>
          <w:sz w:val="22"/>
          <w:szCs w:val="22"/>
          <w:lang w:val="uk-UA"/>
        </w:rPr>
      </w:r>
      <w:r w:rsidRPr="00852CAE">
        <w:rPr>
          <w:rFonts w:ascii="Cambria" w:hAnsi="Cambria" w:cs="Cambria"/>
          <w:sz w:val="22"/>
          <w:szCs w:val="22"/>
          <w:lang w:val="uk-UA"/>
        </w:rPr>
      </w:r>
      <w:bookmarkStart w:id="2" w:name="_Hlk201675212"/>
      <w:r w:rsidRPr="00852CAE">
        <w:rPr>
          <w:rFonts w:ascii="Cambria" w:hAnsi="Cambria" w:cs="Cambria"/>
          <w:sz w:val="22"/>
          <w:szCs w:val="22"/>
          <w:lang w:val="uk-UA"/>
        </w:rPr>
      </w:r>
      <w:r w:rsidR="00AA6512" w:rsidRPr="00852CAE">
        <w:rPr>
          <w:rFonts w:ascii="Cambria" w:hAnsi="Cambria" w:cs="Cambria"/>
          <w:color w:val="000000" w:themeColor="text1"/>
          <w:sz w:val="22"/>
          <w:szCs w:val="22"/>
          <w:lang w:val="uk-UA"/>
        </w:rPr>
      </w:r>
      <w:bookmarkEnd w:id="2"/>
      <w:r w:rsidRPr="00852CAE">
        <w:rPr>
          <w:rFonts w:ascii="Cambria" w:hAnsi="Cambria" w:cs="Cambria"/>
          <w:sz w:val="22"/>
          <w:szCs w:val="22"/>
          <w:lang w:val="uk-UA"/>
        </w:rPr>
      </w:r>
      <w:r w:rsidR="00DC60AF" w:rsidRPr="00852CAE">
        <w:rPr>
          <w:rFonts w:ascii="Cambria" w:hAnsi="Cambria" w:cs="Cambria"/>
          <w:sz w:val="22"/>
          <w:szCs w:val="22"/>
          <w:lang w:val="uk-UA"/>
        </w:rPr>
      </w:r>
      <w:r w:rsidR="00CF14E7" w:rsidRPr="00852CAE">
        <w:rPr>
          <w:rFonts w:ascii="Cambria" w:hAnsi="Cambria" w:cs="Cambria"/>
          <w:sz w:val="22"/>
          <w:szCs w:val="22"/>
          <w:lang w:val="uk-UA"/>
        </w:rPr>
      </w:r>
      <w:r w:rsidR="00DC60AF" w:rsidRPr="00852CAE">
        <w:rPr>
          <w:rFonts w:ascii="Cambria" w:hAnsi="Cambria" w:cs="Cambria"/>
          <w:sz w:val="22"/>
          <w:szCs w:val="22"/>
          <w:lang w:val="uk-UA"/>
        </w:rPr>
      </w:r>
    </w:p>
    <w:p w14:paraId="79E201C6" w14:textId="77777777" w:rsidR="003E1674" w:rsidRPr="00852CAE" w:rsidRDefault="003E1674" w:rsidP="00985DEC">
      <w:pPr>
        <w:jc w:val="both"/>
        <w:rPr>
          <w:b/>
          <w:bCs/>
          <w:szCs w:val="22"/>
          <w:lang w:val="uk-UA"/>
        </w:rPr>
        <w:spacing w:before="120" w:after="0" w:line="276" w:lineRule="auto"/>
      </w:pPr>
    </w:p>
    <w:p w14:paraId="0A37E4FE" w14:textId="77777777" w:rsidR="00D832E5" w:rsidRPr="00852CAE" w:rsidRDefault="00D832E5" w:rsidP="00985DEC">
      <w:pPr>
        <w:jc w:val="both"/>
        <w:rPr>
          <w:b/>
          <w:bCs/>
          <w:szCs w:val="22"/>
          <w:lang w:val="uk-UA"/>
        </w:rPr>
        <w:spacing w:before="120" w:after="0" w:line="276" w:lineRule="auto"/>
      </w:pPr>
    </w:p>
    <w:p w14:paraId="6AD97163" w14:textId="77777777" w:rsidR="00D832E5" w:rsidRPr="00852CAE" w:rsidRDefault="00D832E5" w:rsidP="00985DEC">
      <w:pPr>
        <w:jc w:val="both"/>
        <w:rPr>
          <w:b/>
          <w:bCs/>
          <w:szCs w:val="22"/>
          <w:lang w:val="uk-UA"/>
        </w:rPr>
        <w:spacing w:before="120" w:after="0" w:line="276" w:lineRule="auto"/>
      </w:pPr>
    </w:p>
    <w:p w14:paraId="4D18B40C" w14:textId="77777777" w:rsidR="00D832E5" w:rsidRPr="00852CAE" w:rsidRDefault="00D832E5" w:rsidP="00985DEC">
      <w:pPr>
        <w:jc w:val="both"/>
        <w:rPr>
          <w:b/>
          <w:bCs/>
          <w:szCs w:val="22"/>
          <w:lang w:val="uk-UA"/>
        </w:rPr>
        <w:spacing w:before="120" w:after="0" w:line="276" w:lineRule="auto"/>
      </w:pPr>
    </w:p>
    <w:p w14:paraId="6ACD0293" w14:textId="2E6A7484" w:rsidR="00DC60AF" w:rsidRPr="00852CAE" w:rsidRDefault="00676E4A" w:rsidP="00985DEC">
      <w:pPr>
        <w:jc w:val="both"/>
        <w:rPr>
          <w:b/>
          <w:bCs/>
          <w:color w:val="000000" w:themeColor="text1"/>
          <w:szCs w:val="22"/>
          <w:lang w:val="uk-UA"/>
        </w:rPr>
        <w:spacing w:before="120" w:after="0" w:line="276" w:lineRule="auto"/>
      </w:pPr>
      <w:r w:rsidRPr="00852CAE">
        <w:rPr>
          <w:rFonts w:ascii="Cambria" w:hAnsi="Cambria" w:cs="Cambria"/>
          <w:b/>
          <w:bCs/>
          <w:color w:val="000000" w:themeColor="text1"/>
          <w:sz w:val="22"/>
          <w:szCs w:val="22"/>
          <w:lang w:val="uk-UA"/>
        </w:rPr>
        <w:t>Exposé des faits (Fabula)</w:t>
      </w:r>
    </w:p>
    <w:p w14:paraId="5C1DE195" w14:textId="4F8D5F9A" w:rsidR="00062658" w:rsidRPr="00852CAE" w:rsidRDefault="002371B2" w:rsidP="00985DEC">
      <w:pPr>
        <w:jc w:val="both"/>
        <w:rPr>
          <w:b/>
          <w:bCs/>
          <w:color w:val="000000" w:themeColor="text1"/>
          <w:szCs w:val="22"/>
          <w:lang w:val="uk-UA"/>
        </w:rPr>
        <w:spacing w:before="120" w:after="0" w:line="276" w:lineRule="auto"/>
      </w:pPr>
      <w:r w:rsidRPr="00852CAE">
        <w:rPr>
          <w:rFonts w:ascii="Cambria" w:hAnsi="Cambria" w:cs="Cambria"/>
          <w:b/>
          <w:bCs/>
          <w:color w:val="000000" w:themeColor="text1"/>
          <w:sz w:val="22"/>
          <w:szCs w:val="22"/>
          <w:lang w:val="uk-UA"/>
        </w:rPr>
        <w:t>Épisode 1. Détournement et appropriation d'actions de JSC « Motor Sich » à un prix sous-évalué (art. 191 du CP d'Ukraine)</w:t>
      </w:r>
      <w:r w:rsidR="00DC60AF" w:rsidRPr="00852CAE">
        <w:rPr>
          <w:rFonts w:ascii="Cambria" w:hAnsi="Cambria" w:cs="Cambria"/>
          <w:b/>
          <w:bCs/>
          <w:color w:val="000000" w:themeColor="text1"/>
          <w:sz w:val="22"/>
          <w:szCs w:val="22"/>
          <w:lang w:val="uk-UA"/>
        </w:rPr>
      </w:r>
      <w:r w:rsidR="006E3707" w:rsidRPr="00852CAE">
        <w:rPr>
          <w:rFonts w:ascii="Cambria" w:hAnsi="Cambria" w:cs="Cambria"/>
          <w:b/>
          <w:bCs/>
          <w:color w:val="000000" w:themeColor="text1"/>
          <w:sz w:val="22"/>
          <w:szCs w:val="22"/>
          <w:lang w:val="uk-UA"/>
        </w:rPr>
      </w:r>
      <w:r w:rsidR="00062658" w:rsidRPr="00852CAE">
        <w:rPr>
          <w:rFonts w:ascii="Cambria" w:hAnsi="Cambria" w:cs="Cambria"/>
          <w:b/>
          <w:bCs/>
          <w:color w:val="000000" w:themeColor="text1"/>
          <w:sz w:val="22"/>
          <w:szCs w:val="22"/>
          <w:lang w:val="uk-UA"/>
        </w:rPr>
      </w:r>
      <w:r w:rsidR="006E3707" w:rsidRPr="00852CAE">
        <w:rPr>
          <w:rFonts w:ascii="Cambria" w:hAnsi="Cambria" w:cs="Cambria"/>
          <w:b/>
          <w:bCs/>
          <w:color w:val="000000" w:themeColor="text1"/>
          <w:sz w:val="22"/>
          <w:szCs w:val="22"/>
          <w:lang w:val="uk-UA"/>
        </w:rPr>
      </w:r>
      <w:r w:rsidR="00062658" w:rsidRPr="00852CAE">
        <w:rPr>
          <w:rFonts w:ascii="Cambria" w:hAnsi="Cambria" w:cs="Cambria"/>
          <w:b/>
          <w:bCs/>
          <w:color w:val="000000" w:themeColor="text1"/>
          <w:sz w:val="22"/>
          <w:szCs w:val="22"/>
          <w:lang w:val="uk-UA"/>
        </w:rPr>
      </w:r>
      <w:r w:rsidR="003B33DF" w:rsidRPr="00852CAE">
        <w:rPr>
          <w:rFonts w:ascii="Cambria" w:hAnsi="Cambria" w:cs="Cambria"/>
          <w:b/>
          <w:bCs/>
          <w:color w:val="000000" w:themeColor="text1"/>
          <w:sz w:val="22"/>
          <w:szCs w:val="22"/>
          <w:lang w:val="uk-UA"/>
        </w:rPr>
      </w:r>
      <w:r w:rsidR="002454EB" w:rsidRPr="00852CAE">
        <w:rPr>
          <w:rFonts w:ascii="Cambria" w:hAnsi="Cambria" w:cs="Cambria"/>
          <w:b/>
          <w:bCs/>
          <w:color w:val="000000" w:themeColor="text1"/>
          <w:sz w:val="22"/>
          <w:szCs w:val="22"/>
          <w:lang w:val="uk-UA"/>
        </w:rPr>
      </w:r>
    </w:p>
    <w:p w14:paraId="305E045E" w14:textId="0C953C1C" w:rsidR="00984C8B" w:rsidRPr="00852CAE" w:rsidRDefault="00676E4A" w:rsidP="00985DEC">
      <w:pPr>
        <w:jc w:val="both"/>
        <w:rPr>
          <w:color w:val="000000" w:themeColor="text1"/>
          <w:szCs w:val="22"/>
          <w:lang w:val="uk-UA"/>
        </w:rPr>
        <w:spacing w:before="120" w:after="0" w:line="276" w:lineRule="auto"/>
      </w:pPr>
      <w:r w:rsidRPr="00852CAE">
        <w:rPr>
          <w:rFonts w:ascii="Cambria" w:hAnsi="Cambria" w:cs="Cambria"/>
          <w:color w:val="000000" w:themeColor="text1"/>
          <w:sz w:val="22"/>
          <w:szCs w:val="22"/>
          <w:lang w:val="uk-UA"/>
        </w:rPr>
        <w:t>V.O. Boguslayev s'est approprié illégalement au moins 65 % des actions de JSC « Motor Sich » au cours de la période 1994–2015 à une valeur sous-évaluée résultant du défaut d'indexation de la valeur des biens lors des opérations préparatoires à la privatisation en 1993.</w:t>
      </w:r>
      <w:bookmarkStart w:id="3" w:name="_Hlk191645410"/>
      <w:r w:rsidR="006E3707" w:rsidRPr="00852CAE">
        <w:rPr>
          <w:rFonts w:ascii="Cambria" w:hAnsi="Cambria" w:cs="Cambria"/>
          <w:color w:val="000000" w:themeColor="text1"/>
          <w:sz w:val="22"/>
          <w:szCs w:val="22"/>
          <w:lang w:val="uk-UA"/>
        </w:rPr>
      </w:r>
      <w:r w:rsidRPr="00852CAE">
        <w:rPr>
          <w:rFonts w:ascii="Cambria" w:hAnsi="Cambria" w:cs="Cambria"/>
          <w:color w:val="000000" w:themeColor="text1"/>
          <w:sz w:val="22"/>
          <w:szCs w:val="22"/>
          <w:lang w:val="uk-UA"/>
        </w:rPr>
      </w:r>
      <w:bookmarkEnd w:id="3"/>
      <w:r w:rsidRPr="00852CAE">
        <w:rPr>
          <w:rFonts w:ascii="Cambria" w:hAnsi="Cambria" w:cs="Cambria"/>
          <w:color w:val="000000" w:themeColor="text1"/>
          <w:sz w:val="22"/>
          <w:szCs w:val="22"/>
          <w:lang w:val="uk-UA"/>
        </w:rPr>
      </w:r>
      <w:r w:rsidR="00AA6512" w:rsidRPr="00852CAE">
        <w:rPr>
          <w:rFonts w:ascii="Cambria" w:hAnsi="Cambria" w:cs="Cambria"/>
          <w:color w:val="000000" w:themeColor="text1"/>
          <w:sz w:val="22"/>
          <w:szCs w:val="22"/>
          <w:lang w:val="uk-UA"/>
        </w:rPr>
      </w:r>
    </w:p>
    <w:p w14:paraId="16087A55" w14:textId="542FBA43" w:rsidR="00676E4A" w:rsidRPr="00852CAE" w:rsidRDefault="00676E4A" w:rsidP="00985DEC">
      <w:pPr>
        <w:jc w:val="both"/>
        <w:rPr>
          <w:szCs w:val="22"/>
          <w:lang w:val="uk-UA"/>
        </w:rPr>
        <w:spacing w:before="120" w:after="0" w:line="276" w:lineRule="auto"/>
      </w:pPr>
      <w:r w:rsidRPr="00852CAE">
        <w:rPr>
          <w:rFonts w:ascii="Cambria" w:hAnsi="Cambria" w:cs="Cambria"/>
          <w:sz w:val="22"/>
          <w:szCs w:val="22"/>
          <w:lang w:val="uk-UA"/>
        </w:rPr>
        <w:t>En 1993, lors des diligences préalables à la privatisation de JSC « Motor Sich », il n'a pas été procédé à l'indexation de la valeur des biens, ce qui a provoqué une minoration de la valeur des actions de l'entreprise.</w:t>
      </w:r>
    </w:p>
    <w:p w14:paraId="5E49BF6E" w14:textId="77777777" w:rsidR="00676E4A" w:rsidRPr="00852CAE" w:rsidRDefault="00676E4A" w:rsidP="00985DEC">
      <w:pPr>
        <w:jc w:val="both"/>
        <w:rPr>
          <w:szCs w:val="22"/>
          <w:lang w:val="uk-UA"/>
        </w:rPr>
        <w:spacing w:before="120" w:after="0" w:line="276" w:lineRule="auto"/>
      </w:pPr>
      <w:r w:rsidRPr="00852CAE">
        <w:rPr>
          <w:rFonts w:ascii="Cambria" w:hAnsi="Cambria" w:cs="Cambria"/>
          <w:sz w:val="22"/>
          <w:szCs w:val="22"/>
          <w:lang w:val="uk-UA"/>
        </w:rPr>
        <w:t>Du 17 juin 1994 au 1er septembre 2014, V.O. Boguslayev a constitué, par l'entremise de sociétés non-résidentes sous son contrôle et de personnes morales en Ukraine, un bloc de 1 038 996 actions de JSC « Motor Sich » (50 % de l'ensemble des actions), comprenant :</w:t>
      </w:r>
    </w:p>
    <w:p w14:paraId="4E41D3C6" w14:textId="77777777" w:rsidR="00676E4A" w:rsidRPr="00852CAE" w:rsidRDefault="00676E4A" w:rsidP="00985DEC">
      <w:pPr>
        <w:pStyle w:val="a3"/>
        <w:numPr>
          <w:ilvl w:val="0"/>
          <w:numId w:val="3"/>
        </w:numPr>
        <w:contextualSpacing w:val="0"/>
        <w:jc w:val="both"/>
        <w:rPr>
          <w:szCs w:val="22"/>
          <w:lang w:val="uk-UA"/>
        </w:rPr>
        <w:ind w:left="567" w:hanging="567"/>
        <w:spacing w:before="120" w:after="0" w:line="276" w:lineRule="auto"/>
      </w:pPr>
      <w:proofErr w:type="spellStart"/>
      <w:r w:rsidRPr="00852CAE">
        <w:rPr>
          <w:rFonts w:ascii="Cambria" w:hAnsi="Cambria" w:cs="Cambria"/>
          <w:sz w:val="22"/>
          <w:szCs w:val="22"/>
          <w:lang w:val="uk-UA"/>
        </w:rPr>
        <w:t>Business House Helena A.G. — 359 727 actions (17,3113 %) ;</w:t>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4E663396" w14:textId="77777777" w:rsidR="00676E4A" w:rsidRPr="00852CAE" w:rsidRDefault="00676E4A" w:rsidP="00985DEC">
      <w:pPr>
        <w:pStyle w:val="a3"/>
        <w:numPr>
          <w:ilvl w:val="0"/>
          <w:numId w:val="3"/>
        </w:numPr>
        <w:contextualSpacing w:val="0"/>
        <w:jc w:val="both"/>
        <w:rPr>
          <w:szCs w:val="22"/>
          <w:lang w:val="uk-UA"/>
        </w:rPr>
        <w:ind w:left="567" w:hanging="567"/>
        <w:spacing w:before="120" w:after="0" w:line="276" w:lineRule="auto"/>
      </w:pPr>
      <w:r w:rsidRPr="00852CAE">
        <w:rPr>
          <w:rFonts w:ascii="Cambria" w:hAnsi="Cambria" w:cs="Cambria"/>
          <w:sz w:val="22"/>
          <w:szCs w:val="22"/>
          <w:lang w:val="uk-UA"/>
        </w:rPr>
        <w:t>SARL « Motor-Intercoms » — 201 565 actions (9,69 %)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41D5E778" w14:textId="77777777" w:rsidR="00676E4A" w:rsidRPr="00852CAE" w:rsidRDefault="00676E4A" w:rsidP="00985DEC">
      <w:pPr>
        <w:pStyle w:val="a3"/>
        <w:numPr>
          <w:ilvl w:val="0"/>
          <w:numId w:val="3"/>
        </w:numPr>
        <w:contextualSpacing w:val="0"/>
        <w:jc w:val="both"/>
        <w:rPr>
          <w:szCs w:val="22"/>
          <w:lang w:val="uk-UA"/>
        </w:rPr>
        <w:ind w:left="567" w:hanging="567"/>
        <w:spacing w:before="120" w:after="0" w:line="276" w:lineRule="auto"/>
      </w:pPr>
      <w:r w:rsidRPr="00852CAE">
        <w:rPr>
          <w:rFonts w:ascii="Cambria" w:hAnsi="Cambria" w:cs="Cambria"/>
          <w:sz w:val="22"/>
          <w:szCs w:val="22"/>
          <w:lang w:val="uk-UA"/>
        </w:rPr>
        <w:t>PrAT « Maison de commerce Olena » — 193 220 actions (9,2984 %) ;</w:t>
      </w:r>
    </w:p>
    <w:p w14:paraId="461DC89A" w14:textId="77777777" w:rsidR="00676E4A" w:rsidRPr="00852CAE" w:rsidRDefault="00676E4A" w:rsidP="00985DEC">
      <w:pPr>
        <w:pStyle w:val="a3"/>
        <w:numPr>
          <w:ilvl w:val="0"/>
          <w:numId w:val="3"/>
        </w:numPr>
        <w:contextualSpacing w:val="0"/>
        <w:jc w:val="both"/>
        <w:rPr>
          <w:szCs w:val="22"/>
          <w:lang w:val="uk-UA"/>
        </w:rPr>
        <w:ind w:left="567" w:hanging="567"/>
        <w:spacing w:before="120" w:after="0" w:line="276" w:lineRule="auto"/>
      </w:pPr>
      <w:proofErr w:type="spellStart"/>
      <w:r w:rsidRPr="00852CAE">
        <w:rPr>
          <w:rFonts w:ascii="Cambria" w:hAnsi="Cambria" w:cs="Cambria"/>
          <w:sz w:val="22"/>
          <w:szCs w:val="22"/>
          <w:lang w:val="uk-UA"/>
        </w:rPr>
        <w:t>Granum Corporation — 192 665 actions (9,2717 %) ;</w:t>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7FA585E5" w14:textId="77777777" w:rsidR="00676E4A" w:rsidRPr="00852CAE" w:rsidRDefault="00676E4A" w:rsidP="00985DEC">
      <w:pPr>
        <w:pStyle w:val="a3"/>
        <w:numPr>
          <w:ilvl w:val="0"/>
          <w:numId w:val="3"/>
        </w:numPr>
        <w:contextualSpacing w:val="0"/>
        <w:jc w:val="both"/>
        <w:rPr>
          <w:szCs w:val="22"/>
          <w:lang w:val="uk-UA"/>
        </w:rPr>
        <w:ind w:left="567" w:hanging="567"/>
        <w:spacing w:before="120" w:after="0" w:line="276" w:lineRule="auto"/>
      </w:pPr>
      <w:proofErr w:type="spellStart"/>
      <w:r w:rsidRPr="00852CAE">
        <w:rPr>
          <w:rFonts w:ascii="Cambria" w:hAnsi="Cambria" w:cs="Cambria"/>
          <w:sz w:val="22"/>
          <w:szCs w:val="22"/>
          <w:lang w:val="uk-UA"/>
        </w:rPr>
        <w:t>Enfields Trade &amp; Capital Corp. — 64 733 actions (3,1152 %) ;</w:t>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0C0EAD1D" w14:textId="77777777" w:rsidR="00676E4A" w:rsidRPr="00852CAE" w:rsidRDefault="00676E4A" w:rsidP="00985DEC">
      <w:pPr>
        <w:pStyle w:val="a3"/>
        <w:numPr>
          <w:ilvl w:val="0"/>
          <w:numId w:val="3"/>
        </w:numPr>
        <w:contextualSpacing w:val="0"/>
        <w:jc w:val="both"/>
        <w:rPr>
          <w:szCs w:val="22"/>
          <w:lang w:val="uk-UA"/>
        </w:rPr>
        <w:ind w:left="567" w:hanging="567"/>
        <w:spacing w:before="120" w:after="0" w:line="276" w:lineRule="auto"/>
      </w:pPr>
      <w:proofErr w:type="spellStart"/>
      <w:r w:rsidRPr="00852CAE">
        <w:rPr>
          <w:rFonts w:ascii="Cambria" w:hAnsi="Cambria" w:cs="Cambria"/>
          <w:sz w:val="22"/>
          <w:szCs w:val="22"/>
          <w:lang w:val="uk-UA"/>
        </w:rPr>
        <w:t>Waldo Trade Ltd. — 27 086 actions (1,3035 %).</w:t>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2A13DC05" w14:textId="77777777" w:rsidR="00676E4A" w:rsidRPr="00852CAE" w:rsidRDefault="00676E4A" w:rsidP="00985DEC">
      <w:pPr>
        <w:jc w:val="both"/>
        <w:rPr>
          <w:b/>
          <w:bCs/>
          <w:szCs w:val="22"/>
          <w:lang w:val="uk-UA"/>
        </w:rPr>
        <w:spacing w:before="120" w:after="0" w:line="276" w:lineRule="auto"/>
      </w:pPr>
      <w:r w:rsidRPr="00852CAE">
        <w:rPr>
          <w:rFonts w:ascii="Cambria" w:hAnsi="Cambria" w:cs="Cambria"/>
          <w:sz w:val="22"/>
          <w:szCs w:val="22"/>
          <w:lang w:val="uk-UA"/>
        </w:rPr>
        <w:t>Ce bloc d'actions, combiné aux 15 % d'actions détenues directement à titre personnel par V.O. Boguslayev, lui conférait le contrôle de 65 % des actions de l'entreprise.</w:t>
      </w:r>
      <w:r w:rsidRPr="00852CAE">
        <w:rPr>
          <w:rFonts w:ascii="Cambria" w:hAnsi="Cambria" w:cs="Cambria"/>
          <w:b/>
          <w:bCs/>
          <w:sz w:val="22"/>
          <w:szCs w:val="22"/>
          <w:lang w:val="uk-UA"/>
        </w:rPr>
      </w:r>
    </w:p>
    <w:p w14:paraId="3C6CF5F1" w14:textId="77777777" w:rsidR="00D47ACD" w:rsidRPr="00852CAE" w:rsidRDefault="00D47ACD" w:rsidP="00985DEC">
      <w:pPr>
        <w:jc w:val="both"/>
        <w:rPr>
          <w:szCs w:val="22"/>
          <w:lang w:val="uk-UA"/>
        </w:rPr>
        <w:spacing w:before="120" w:after="0" w:line="276" w:lineRule="auto"/>
      </w:pPr>
      <w:r w:rsidRPr="00852CAE">
        <w:rPr>
          <w:rFonts w:ascii="Cambria" w:hAnsi="Cambria" w:cs="Cambria"/>
          <w:sz w:val="22"/>
          <w:szCs w:val="22"/>
          <w:lang w:val="uk-UA"/>
        </w:rPr>
        <w:t>Pour mettre son dessein à exécution, V.O. Boguslayev a organisé la minoration du capital social par le défaut d'indexation des immobilisations corporelles, l'exclusion d'une partie des biens de l'évaluation et l'usage de son influence administrative, causant à l'État un préjudice de 18,05 milliards UAH (au 16 mars 2021).</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56EC8548" w14:textId="6C9BE334" w:rsidR="00676E4A" w:rsidRPr="00852CAE" w:rsidRDefault="00D47ACD" w:rsidP="00985DEC">
      <w:pPr>
        <w:jc w:val="both"/>
        <w:rPr>
          <w:szCs w:val="22"/>
          <w:lang w:val="uk-UA"/>
        </w:rPr>
        <w:spacing w:before="120" w:after="0" w:line="276" w:lineRule="auto"/>
      </w:pPr>
      <w:r w:rsidRPr="00852CAE">
        <w:rPr>
          <w:rFonts w:ascii="Cambria" w:hAnsi="Cambria" w:cs="Cambria"/>
          <w:sz w:val="22"/>
          <w:szCs w:val="22"/>
          <w:lang w:val="uk-UA"/>
        </w:rPr>
        <w:t>En outre, V.O. Boguslayev s'est assuré sa nomination aux fonctions de président du directoire et a constitué des organes de gestion sous son contrôle exclusif au sein de JSC « Motor Sich », ce qui lui a permis de racheter les actions auprès du personnel à prix sous-évalué par le biais de sociétés sous contrôle, notamment la SARL « Firme Motor-Dealer » et la SARL « Garant-Invest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4615EDD8" w14:textId="77777777" w:rsidR="002371B2" w:rsidRPr="00852CAE" w:rsidRDefault="002371B2" w:rsidP="00985DEC">
      <w:pPr>
        <w:jc w:val="both"/>
        <w:rPr>
          <w:szCs w:val="22"/>
          <w:lang w:val="uk-UA"/>
        </w:rPr>
        <w:spacing w:before="120" w:after="0" w:line="276" w:lineRule="auto"/>
      </w:pPr>
    </w:p>
    <w:p w14:paraId="3469B284" w14:textId="5F9F255F" w:rsidR="006E3707" w:rsidRPr="00852CAE" w:rsidRDefault="006E3707" w:rsidP="003B33DF">
      <w:pPr>
        <w:jc w:val="both"/>
        <w:rPr>
          <w:b/>
          <w:bCs/>
          <w:szCs w:val="22"/>
          <w:u w:val="single"/>
          <w:lang w:val="uk-UA"/>
        </w:rPr>
        <w:spacing w:before="120" w:after="0" w:line="276" w:lineRule="auto"/>
      </w:pPr>
      <w:r w:rsidRPr="00852CAE">
        <w:rPr>
          <w:rFonts w:ascii="Cambria" w:hAnsi="Cambria" w:cs="Cambria"/>
          <w:b/>
          <w:bCs/>
          <w:sz w:val="22"/>
          <w:szCs w:val="22"/>
          <w:u w:val="single"/>
          <w:lang w:val="uk-UA"/>
        </w:rPr>
        <w:t>Relations commerciales alléguées avec la « RPD ».</w:t>
      </w:r>
      <w:proofErr w:type="spellStart"/>
      <w:r w:rsidRPr="00852CAE">
        <w:rPr>
          <w:rFonts w:ascii="Cambria" w:hAnsi="Cambria" w:cs="Cambria"/>
          <w:b/>
          <w:bCs/>
          <w:sz w:val="22"/>
          <w:szCs w:val="22"/>
          <w:u w:val="single"/>
          <w:lang w:val="uk-UA"/>
        </w:rPr>
      </w:r>
      <w:proofErr w:type="spellEnd"/>
      <w:r w:rsidRPr="00852CAE">
        <w:rPr>
          <w:rFonts w:ascii="Cambria" w:hAnsi="Cambria" w:cs="Cambria"/>
          <w:b/>
          <w:bCs/>
          <w:sz w:val="22"/>
          <w:szCs w:val="22"/>
          <w:u w:val="single"/>
          <w:lang w:val="uk-UA"/>
        </w:rPr>
      </w:r>
    </w:p>
    <w:p w14:paraId="55F24533" w14:textId="77777777" w:rsidR="006E3707" w:rsidRPr="00852CAE" w:rsidRDefault="006E3707" w:rsidP="00985DEC">
      <w:pPr>
        <w:pStyle w:val="a3"/>
        <w:contextualSpacing w:val="0"/>
        <w:jc w:val="both"/>
        <w:rPr>
          <w:szCs w:val="22"/>
          <w:lang w:val="uk-UA"/>
        </w:rPr>
        <w:ind w:left="0"/>
        <w:spacing w:before="120" w:after="0" w:line="276" w:lineRule="auto"/>
      </w:pPr>
      <w:r w:rsidRPr="00852CAE">
        <w:rPr>
          <w:rFonts w:ascii="Cambria" w:hAnsi="Cambria" w:cs="Cambria"/>
          <w:sz w:val="22"/>
          <w:szCs w:val="22"/>
          <w:lang w:val="uk-UA"/>
        </w:rPr>
        <w:t>Entre 2014 et 2019, JSC « Motor Sich » aurait prétendument entretenu des relations commerciales avec la « RPD », en particulier via l'usine de construction mécanique de Snizhne (SMZ, ville de Snizhne, région de Donetsk), laquelle est passée sous le contrôle de la « RPD » après l'occupation de 2014. Selon l'enquête, cette coopération consistait en l'approvisionnement en matières premières, la réception de produits et d'autres actes de soutien aux activités de la « RPD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4A5587CC" w14:textId="77777777" w:rsidR="006E3707" w:rsidRPr="00852CAE" w:rsidRDefault="006E3707" w:rsidP="00985DEC">
      <w:pPr>
        <w:pStyle w:val="a3"/>
        <w:contextualSpacing w:val="0"/>
        <w:jc w:val="both"/>
        <w:rPr>
          <w:szCs w:val="22"/>
          <w:lang w:val="uk-UA"/>
        </w:rPr>
        <w:ind w:left="0"/>
        <w:spacing w:before="120" w:after="0" w:line="276" w:lineRule="auto"/>
      </w:pPr>
      <w:r w:rsidRPr="00852CAE">
        <w:rPr>
          <w:rFonts w:ascii="Cambria" w:hAnsi="Cambria" w:cs="Cambria"/>
          <w:sz w:val="22"/>
          <w:szCs w:val="22"/>
          <w:lang w:val="uk-UA"/>
        </w:rPr>
        <w:t>En conséquence de cette coopération alléguée de JSC « Motor Sich » avec la « RPD » et la Fédération de Russie entre 2014 et 2019, les droits patrimoniaux sur JSC « Motor Sich » sont devenus, selon l'accusation, des actifs liés au terrorisme et à son financement.</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2AA890D2" w14:textId="14B20F11" w:rsidR="006E3707" w:rsidRPr="00852CAE" w:rsidRDefault="006E3707" w:rsidP="00985DEC">
      <w:pPr>
        <w:pStyle w:val="a3"/>
        <w:contextualSpacing w:val="0"/>
        <w:jc w:val="both"/>
        <w:rPr>
          <w:szCs w:val="22"/>
          <w:lang w:val="uk-UA"/>
        </w:rPr>
        <w:ind w:left="0"/>
        <w:spacing w:before="120" w:after="0" w:line="276" w:lineRule="auto"/>
      </w:pPr>
      <w:r w:rsidRPr="00852CAE">
        <w:rPr>
          <w:rFonts w:ascii="Cambria" w:hAnsi="Cambria" w:cs="Cambria"/>
          <w:sz w:val="22"/>
          <w:szCs w:val="22"/>
          <w:lang w:val="uk-UA"/>
        </w:rPr>
        <w:t>En 2014, V. Boguslayev, conscient que les actions de JSC « Motor Sich » risquaient d'être qualifiées d'actifs liés au financement du terrorisme, a pris la décision de les vendre, puis de blanchir les capitaux issus de la cession de droits patrimoniaux acquis à l'origine par voie de privatisation illégale et de rachat d'actions à bas prix par abus de fonctions.</w:t>
      </w:r>
    </w:p>
    <w:p w14:paraId="2DC9F2E6" w14:textId="77777777" w:rsidR="00D832E5" w:rsidRPr="00852CAE" w:rsidRDefault="00D832E5" w:rsidP="00985DEC">
      <w:pPr>
        <w:pStyle w:val="a3"/>
        <w:contextualSpacing w:val="0"/>
        <w:jc w:val="both"/>
        <w:rPr>
          <w:szCs w:val="22"/>
          <w:lang w:val="uk-UA"/>
        </w:rPr>
        <w:ind w:left="0"/>
        <w:spacing w:before="120" w:after="0" w:line="276" w:lineRule="auto"/>
      </w:pPr>
    </w:p>
    <w:p w14:paraId="5E5793B0" w14:textId="5FD8B403" w:rsidR="003B33DF" w:rsidRPr="00852CAE" w:rsidRDefault="003B33DF" w:rsidP="003B33DF">
      <w:pPr>
        <w:pStyle w:val="a3"/>
        <w:contextualSpacing w:val="0"/>
        <w:jc w:val="both"/>
        <w:rPr>
          <w:b/>
          <w:bCs/>
          <w:color w:val="000000" w:themeColor="text1"/>
          <w:szCs w:val="22"/>
          <w:lang w:val="uk-UA"/>
        </w:rPr>
        <w:ind w:left="0"/>
        <w:spacing w:before="120" w:after="0" w:line="276" w:lineRule="auto"/>
      </w:pPr>
      <w:r w:rsidRPr="00852CAE">
        <w:rPr>
          <w:rFonts w:ascii="Cambria" w:hAnsi="Cambria" w:cs="Cambria"/>
          <w:b/>
          <w:bCs/>
          <w:color w:val="000000" w:themeColor="text1"/>
          <w:sz w:val="22"/>
          <w:szCs w:val="22"/>
          <w:lang w:val="uk-UA"/>
        </w:rPr>
        <w:t>Épisode 2. Blanchiment de capitaux d'origine illicite (art. 209 du CP d'Ukraine)</w:t>
      </w:r>
    </w:p>
    <w:p w14:paraId="4AC1F059" w14:textId="4D9A4555" w:rsidR="00676E4A" w:rsidRPr="00852CAE" w:rsidRDefault="00676E4A" w:rsidP="003B33DF">
      <w:pPr>
        <w:pStyle w:val="a3"/>
        <w:numPr>
          <w:ilvl w:val="1"/>
          <w:numId w:val="53"/>
        </w:numPr>
        <w:contextualSpacing w:val="0"/>
        <w:jc w:val="both"/>
        <w:rPr>
          <w:b/>
          <w:bCs/>
          <w:color w:val="000000" w:themeColor="text1"/>
          <w:szCs w:val="22"/>
          <w:u w:val="single"/>
          <w:lang w:val="uk-UA"/>
        </w:rPr>
        <w:ind w:left="0" w:hanging="567"/>
        <w:spacing w:before="120" w:after="0" w:line="276" w:lineRule="auto"/>
      </w:pPr>
      <w:r w:rsidRPr="00852CAE">
        <w:rPr>
          <w:rFonts w:ascii="Cambria" w:hAnsi="Cambria" w:cs="Cambria"/>
          <w:b/>
          <w:bCs/>
          <w:color w:val="000000" w:themeColor="text1"/>
          <w:sz w:val="22"/>
          <w:szCs w:val="22"/>
          <w:u w:val="single"/>
          <w:lang w:val="uk-UA"/>
        </w:rPr>
        <w:t>Cession d'actions de JSC « Motor Sich » à des représentants de la RPC sans autorisation de concentration.</w:t>
      </w:r>
    </w:p>
    <w:p w14:paraId="0D2E7455" w14:textId="64E67D39" w:rsidR="00676E4A" w:rsidRPr="00852CAE" w:rsidRDefault="00676E4A" w:rsidP="003B33DF">
      <w:pPr>
        <w:jc w:val="both"/>
        <w:rPr>
          <w:color w:val="000000" w:themeColor="text1"/>
          <w:szCs w:val="22"/>
          <w:lang w:val="uk-UA"/>
        </w:rPr>
        <w:spacing w:before="120" w:after="0" w:line="276" w:lineRule="auto"/>
      </w:pPr>
      <w:r w:rsidRPr="00852CAE">
        <w:rPr>
          <w:rFonts w:ascii="Cambria" w:hAnsi="Cambria" w:cs="Cambria"/>
          <w:color w:val="000000" w:themeColor="text1"/>
          <w:sz w:val="22"/>
          <w:szCs w:val="22"/>
          <w:lang w:val="uk-UA"/>
        </w:rPr>
        <w:t>V.O. Boguslayev et AVB ont réalisé la cession de 65 % des actions de JSC « Motor Sich » à des représentants de la RPC sans avoir sollicité ni obtenu l'autorisation de concentration prévue par la loi, pour un montant total de 650 millions USD.</w:t>
      </w:r>
      <w:r w:rsidR="00AA6512" w:rsidRPr="00852CAE">
        <w:rPr>
          <w:rFonts w:ascii="Cambria" w:hAnsi="Cambria" w:cs="Cambria"/>
          <w:color w:val="000000" w:themeColor="text1"/>
          <w:sz w:val="22"/>
          <w:szCs w:val="22"/>
          <w:lang w:val="uk-UA"/>
        </w:rPr>
      </w:r>
      <w:r w:rsidRPr="00852CAE">
        <w:rPr>
          <w:rFonts w:ascii="Cambria" w:hAnsi="Cambria" w:cs="Cambria"/>
          <w:color w:val="000000" w:themeColor="text1"/>
          <w:sz w:val="22"/>
          <w:szCs w:val="22"/>
          <w:lang w:val="uk-UA"/>
        </w:rPr>
      </w:r>
    </w:p>
    <w:p w14:paraId="4A3186DE" w14:textId="67DF5928" w:rsidR="00676E4A" w:rsidRPr="00852CAE" w:rsidRDefault="00676E4A" w:rsidP="00985DEC">
      <w:pPr>
        <w:tabs>
          <w:tab w:val="left" w:pos="0"/>
        </w:tabs>
        <w:jc w:val="both"/>
        <w:rPr>
          <w:rFonts w:cs="Times New Roman"/>
          <w:szCs w:val="22"/>
          <w:lang w:val="uk-UA"/>
        </w:rPr>
        <w:spacing w:before="120" w:after="0" w:line="276" w:lineRule="auto"/>
      </w:pPr>
      <w:r w:rsidRPr="00852CAE">
        <w:rPr>
          <w:rFonts w:cs="Cambria" w:ascii="Cambria" w:hAnsi="Cambria"/>
          <w:sz w:val="22"/>
          <w:szCs w:val="22"/>
          <w:lang w:val="uk-UA"/>
        </w:rPr>
        <w:t>Le contrôle opérationnel sur l'activité de JSC « Motor Sich » (65 %) était exercé par V.O. Boguslayev et AVB :</w:t>
      </w:r>
      <w:r w:rsidR="00AA6512" w:rsidRPr="00852CAE">
        <w:rPr>
          <w:rFonts w:cs="Cambria" w:ascii="Cambria" w:hAnsi="Cambria"/>
          <w:sz w:val="22"/>
          <w:szCs w:val="22"/>
          <w:lang w:val="uk-UA"/>
        </w:rPr>
      </w:r>
      <w:r w:rsidRPr="00852CAE">
        <w:rPr>
          <w:rFonts w:cs="Cambria" w:ascii="Cambria" w:hAnsi="Cambria"/>
          <w:sz w:val="22"/>
          <w:szCs w:val="22"/>
          <w:lang w:val="uk-UA"/>
        </w:rPr>
      </w:r>
    </w:p>
    <w:p w14:paraId="690FD002" w14:textId="77777777" w:rsidR="00676E4A" w:rsidRPr="00852CAE" w:rsidRDefault="00676E4A" w:rsidP="00985DEC">
      <w:pPr>
        <w:pStyle w:val="a3"/>
        <w:numPr>
          <w:ilvl w:val="0"/>
          <w:numId w:val="10"/>
        </w:numPr>
        <w:tabs>
          <w:tab w:val="left" w:pos="0"/>
        </w:tabs>
        <w:contextualSpacing w:val="0"/>
        <w:jc w:val="both"/>
        <w:rPr>
          <w:rFonts w:cs="Times New Roman"/>
          <w:szCs w:val="22"/>
          <w:lang w:val="uk-UA"/>
        </w:rPr>
        <w:ind w:left="567" w:hanging="567"/>
        <w:spacing w:before="120" w:after="0" w:line="276" w:lineRule="auto"/>
      </w:pPr>
      <w:r w:rsidRPr="00852CAE">
        <w:rPr>
          <w:rFonts w:cs="Cambria" w:ascii="Cambria" w:hAnsi="Cambria"/>
          <w:sz w:val="22"/>
          <w:szCs w:val="22"/>
          <w:lang w:val="uk-UA"/>
        </w:rPr>
        <w:t>V. Boguslayev détenait personnellement 15,83 % des actions à titre individuel.</w:t>
      </w:r>
    </w:p>
    <w:p w14:paraId="1EABC302" w14:textId="44D725EF" w:rsidR="00676E4A" w:rsidRPr="00852CAE" w:rsidRDefault="00AA6512" w:rsidP="00985DEC">
      <w:pPr>
        <w:pStyle w:val="a3"/>
        <w:numPr>
          <w:ilvl w:val="0"/>
          <w:numId w:val="10"/>
        </w:numPr>
        <w:tabs>
          <w:tab w:val="left" w:pos="0"/>
        </w:tabs>
        <w:contextualSpacing w:val="0"/>
        <w:jc w:val="both"/>
        <w:rPr>
          <w:rFonts w:eastAsia="Times New Roman" w:cs="Times New Roman"/>
          <w:color w:val="000000"/>
          <w:szCs w:val="22"/>
          <w:shd w:val="clear" w:color="auto" w:fill="FFFFFF"/>
          <w:lang w:val="uk-UA"/>
        </w:rPr>
        <w:ind w:left="567" w:hanging="567"/>
        <w:spacing w:before="120" w:after="0" w:line="276" w:lineRule="auto"/>
      </w:pPr>
      <w:r w:rsidRPr="00852CAE">
        <w:rPr>
          <w:rFonts w:eastAsia="Times New Roman" w:cs="Cambria" w:ascii="Cambria" w:hAnsi="Cambria"/>
          <w:color w:val="000000"/>
          <w:sz w:val="22"/>
          <w:szCs w:val="22"/>
          <w:shd w:val="clear" w:color="auto" w:fill="FFFFFF"/>
          <w:lang w:val="uk-UA"/>
        </w:rPr>
        <w:t>AVB détenait indirectement 49,7 % des actions par le biais d'un groupe de sociétés sous son contrôle — Katran Ltd., Calloway Finance Limited, Longwizard Corp., Laterson Management Group Ltd., Stamio Investments Ltd., Taladin Limited :</w:t>
      </w:r>
      <w:r w:rsidR="00676E4A" w:rsidRPr="00852CAE">
        <w:rPr>
          <w:rFonts w:eastAsia="Times New Roman" w:cs="Cambria" w:ascii="Cambria" w:hAnsi="Cambria"/>
          <w:color w:val="000000"/>
          <w:sz w:val="22"/>
          <w:szCs w:val="22"/>
          <w:shd w:val="clear" w:color="auto" w:fill="FFFFFF"/>
          <w:lang w:val="uk-UA"/>
        </w:rPr>
      </w:r>
      <w:proofErr w:type="spellStart"/>
      <w:r w:rsidR="00676E4A" w:rsidRPr="00852CAE">
        <w:rPr>
          <w:rFonts w:cs="Cambria" w:ascii="Cambria" w:hAnsi="Cambria"/>
          <w:sz w:val="22"/>
          <w:szCs w:val="22"/>
          <w:lang w:val="uk-UA"/>
        </w:rPr>
      </w:r>
      <w:proofErr w:type="spellEnd"/>
      <w:r w:rsidR="00676E4A" w:rsidRPr="00852CAE">
        <w:rPr>
          <w:rFonts w:cs="Cambria" w:ascii="Cambria" w:hAnsi="Cambria"/>
          <w:sz w:val="22"/>
          <w:szCs w:val="22"/>
          <w:lang w:val="uk-UA"/>
        </w:rPr>
      </w:r>
      <w:proofErr w:type="spellStart"/>
      <w:r w:rsidR="00676E4A" w:rsidRPr="00852CAE">
        <w:rPr>
          <w:rFonts w:cs="Cambria" w:ascii="Cambria" w:hAnsi="Cambria"/>
          <w:sz w:val="22"/>
          <w:szCs w:val="22"/>
          <w:lang w:val="uk-UA"/>
        </w:rPr>
      </w:r>
      <w:proofErr w:type="spellEnd"/>
      <w:r w:rsidR="00676E4A" w:rsidRPr="00852CAE">
        <w:rPr>
          <w:rFonts w:cs="Cambria" w:ascii="Cambria" w:hAnsi="Cambria"/>
          <w:sz w:val="22"/>
          <w:szCs w:val="22"/>
          <w:lang w:val="uk-UA"/>
        </w:rPr>
      </w:r>
      <w:proofErr w:type="spellStart"/>
      <w:r w:rsidR="00676E4A" w:rsidRPr="00852CAE">
        <w:rPr>
          <w:rFonts w:cs="Cambria" w:ascii="Cambria" w:hAnsi="Cambria"/>
          <w:sz w:val="22"/>
          <w:szCs w:val="22"/>
          <w:lang w:val="uk-UA"/>
        </w:rPr>
      </w:r>
      <w:proofErr w:type="spellEnd"/>
      <w:r w:rsidR="00676E4A" w:rsidRPr="00852CAE">
        <w:rPr>
          <w:rFonts w:cs="Cambria" w:ascii="Cambria" w:hAnsi="Cambria"/>
          <w:sz w:val="22"/>
          <w:szCs w:val="22"/>
          <w:lang w:val="uk-UA"/>
        </w:rPr>
      </w:r>
      <w:proofErr w:type="spellStart"/>
      <w:r w:rsidR="00676E4A" w:rsidRPr="00852CAE">
        <w:rPr>
          <w:rFonts w:cs="Cambria" w:ascii="Cambria" w:hAnsi="Cambria"/>
          <w:sz w:val="22"/>
          <w:szCs w:val="22"/>
          <w:lang w:val="uk-UA"/>
        </w:rPr>
      </w:r>
      <w:proofErr w:type="spellEnd"/>
      <w:r w:rsidR="00676E4A" w:rsidRPr="00852CAE">
        <w:rPr>
          <w:rFonts w:cs="Cambria" w:ascii="Cambria" w:hAnsi="Cambria"/>
          <w:sz w:val="22"/>
          <w:szCs w:val="22"/>
          <w:lang w:val="uk-UA"/>
        </w:rPr>
      </w:r>
      <w:proofErr w:type="spellStart"/>
      <w:r w:rsidR="00676E4A" w:rsidRPr="00852CAE">
        <w:rPr>
          <w:rFonts w:cs="Cambria" w:ascii="Cambria" w:hAnsi="Cambria"/>
          <w:sz w:val="22"/>
          <w:szCs w:val="22"/>
          <w:lang w:val="uk-UA"/>
        </w:rPr>
      </w:r>
      <w:proofErr w:type="spellEnd"/>
      <w:r w:rsidR="00676E4A" w:rsidRPr="00852CAE">
        <w:rPr>
          <w:rFonts w:cs="Cambria" w:ascii="Cambria" w:hAnsi="Cambria"/>
          <w:sz w:val="22"/>
          <w:szCs w:val="22"/>
          <w:lang w:val="uk-UA"/>
        </w:rPr>
      </w:r>
      <w:proofErr w:type="spellStart"/>
      <w:r w:rsidR="00676E4A" w:rsidRPr="00852CAE">
        <w:rPr>
          <w:rFonts w:cs="Cambria" w:ascii="Cambria" w:hAnsi="Cambria"/>
          <w:sz w:val="22"/>
          <w:szCs w:val="22"/>
          <w:lang w:val="uk-UA"/>
        </w:rPr>
      </w:r>
      <w:proofErr w:type="spellEnd"/>
      <w:r w:rsidR="00676E4A" w:rsidRPr="00852CAE">
        <w:rPr>
          <w:rFonts w:cs="Cambria" w:ascii="Cambria" w:hAnsi="Cambria"/>
          <w:sz w:val="22"/>
          <w:szCs w:val="22"/>
          <w:lang w:val="uk-UA"/>
        </w:rPr>
      </w:r>
      <w:proofErr w:type="spellStart"/>
      <w:r w:rsidR="00676E4A" w:rsidRPr="00852CAE">
        <w:rPr>
          <w:rFonts w:cs="Cambria" w:ascii="Cambria" w:hAnsi="Cambria"/>
          <w:sz w:val="22"/>
          <w:szCs w:val="22"/>
          <w:lang w:val="uk-UA"/>
        </w:rPr>
      </w:r>
      <w:proofErr w:type="spellEnd"/>
      <w:r w:rsidR="00676E4A" w:rsidRPr="00852CAE">
        <w:rPr>
          <w:rFonts w:cs="Cambria" w:ascii="Cambria" w:hAnsi="Cambria"/>
          <w:sz w:val="22"/>
          <w:szCs w:val="22"/>
          <w:lang w:val="uk-UA"/>
        </w:rPr>
      </w:r>
      <w:proofErr w:type="spellStart"/>
      <w:r w:rsidR="00676E4A" w:rsidRPr="00852CAE">
        <w:rPr>
          <w:rFonts w:cs="Cambria" w:ascii="Cambria" w:hAnsi="Cambria"/>
          <w:sz w:val="22"/>
          <w:szCs w:val="22"/>
          <w:lang w:val="uk-UA"/>
        </w:rPr>
      </w:r>
      <w:proofErr w:type="spellEnd"/>
      <w:r w:rsidR="00676E4A" w:rsidRPr="00852CAE">
        <w:rPr>
          <w:rFonts w:cs="Cambria" w:ascii="Cambria" w:hAnsi="Cambria"/>
          <w:sz w:val="22"/>
          <w:szCs w:val="22"/>
          <w:lang w:val="uk-UA"/>
        </w:rPr>
      </w:r>
      <w:proofErr w:type="spellStart"/>
      <w:r w:rsidR="00676E4A" w:rsidRPr="00852CAE">
        <w:rPr>
          <w:rFonts w:cs="Cambria" w:ascii="Cambria" w:hAnsi="Cambria"/>
          <w:sz w:val="22"/>
          <w:szCs w:val="22"/>
          <w:lang w:val="uk-UA"/>
        </w:rPr>
      </w:r>
      <w:proofErr w:type="spellEnd"/>
      <w:r w:rsidR="00676E4A" w:rsidRPr="00852CAE">
        <w:rPr>
          <w:rFonts w:cs="Cambria" w:ascii="Cambria" w:hAnsi="Cambria"/>
          <w:sz w:val="22"/>
          <w:szCs w:val="22"/>
          <w:lang w:val="uk-UA"/>
        </w:rPr>
      </w:r>
      <w:proofErr w:type="spellStart"/>
      <w:r w:rsidR="00676E4A" w:rsidRPr="00852CAE">
        <w:rPr>
          <w:rFonts w:cs="Cambria" w:ascii="Cambria" w:hAnsi="Cambria"/>
          <w:sz w:val="22"/>
          <w:szCs w:val="22"/>
          <w:lang w:val="uk-UA"/>
        </w:rPr>
      </w:r>
      <w:proofErr w:type="spellEnd"/>
      <w:r w:rsidR="00676E4A" w:rsidRPr="00852CAE">
        <w:rPr>
          <w:rFonts w:cs="Cambria" w:ascii="Cambria" w:hAnsi="Cambria"/>
          <w:sz w:val="22"/>
          <w:szCs w:val="22"/>
          <w:lang w:val="uk-UA"/>
        </w:rPr>
      </w:r>
      <w:proofErr w:type="spellStart"/>
      <w:r w:rsidR="00676E4A" w:rsidRPr="00852CAE">
        <w:rPr>
          <w:rFonts w:cs="Cambria" w:ascii="Cambria" w:hAnsi="Cambria"/>
          <w:sz w:val="22"/>
          <w:szCs w:val="22"/>
          <w:lang w:val="uk-UA"/>
        </w:rPr>
      </w:r>
      <w:proofErr w:type="spellEnd"/>
      <w:r w:rsidR="00676E4A" w:rsidRPr="00852CAE">
        <w:rPr>
          <w:rFonts w:cs="Cambria" w:ascii="Cambria" w:hAnsi="Cambria"/>
          <w:sz w:val="22"/>
          <w:szCs w:val="22"/>
          <w:lang w:val="uk-UA"/>
        </w:rPr>
      </w:r>
      <w:proofErr w:type="spellStart"/>
      <w:r w:rsidR="00676E4A" w:rsidRPr="00852CAE">
        <w:rPr>
          <w:rFonts w:cs="Cambria" w:ascii="Cambria" w:hAnsi="Cambria"/>
          <w:sz w:val="22"/>
          <w:szCs w:val="22"/>
          <w:lang w:val="uk-UA"/>
        </w:rPr>
      </w:r>
      <w:proofErr w:type="spellEnd"/>
      <w:r w:rsidR="00676E4A" w:rsidRPr="00852CAE">
        <w:rPr>
          <w:rFonts w:cs="Cambria" w:ascii="Cambria" w:hAnsi="Cambria"/>
          <w:sz w:val="22"/>
          <w:szCs w:val="22"/>
          <w:lang w:val="uk-UA"/>
        </w:rPr>
      </w:r>
      <w:proofErr w:type="spellStart"/>
      <w:r w:rsidR="00676E4A" w:rsidRPr="00852CAE">
        <w:rPr>
          <w:rFonts w:cs="Cambria" w:ascii="Cambria" w:hAnsi="Cambria"/>
          <w:sz w:val="22"/>
          <w:szCs w:val="22"/>
          <w:lang w:val="uk-UA"/>
        </w:rPr>
      </w:r>
      <w:proofErr w:type="spellEnd"/>
      <w:r w:rsidR="00676E4A" w:rsidRPr="00852CAE">
        <w:rPr>
          <w:rFonts w:cs="Cambria" w:ascii="Cambria" w:hAnsi="Cambria"/>
          <w:sz w:val="22"/>
          <w:szCs w:val="22"/>
          <w:lang w:val="uk-UA"/>
        </w:rPr>
      </w:r>
      <w:proofErr w:type="spellStart"/>
      <w:r w:rsidR="00676E4A" w:rsidRPr="00852CAE">
        <w:rPr>
          <w:rFonts w:cs="Cambria" w:ascii="Cambria" w:hAnsi="Cambria"/>
          <w:sz w:val="22"/>
          <w:szCs w:val="22"/>
          <w:lang w:val="uk-UA"/>
        </w:rPr>
      </w:r>
      <w:proofErr w:type="spellEnd"/>
      <w:r w:rsidR="00676E4A" w:rsidRPr="00852CAE">
        <w:rPr>
          <w:rFonts w:cs="Cambria" w:ascii="Cambria" w:hAnsi="Cambria"/>
          <w:sz w:val="22"/>
          <w:szCs w:val="22"/>
          <w:lang w:val="uk-UA"/>
        </w:rPr>
      </w:r>
      <w:proofErr w:type="spellStart"/>
      <w:r w:rsidR="00676E4A" w:rsidRPr="00852CAE">
        <w:rPr>
          <w:rFonts w:cs="Cambria" w:ascii="Cambria" w:hAnsi="Cambria"/>
          <w:sz w:val="22"/>
          <w:szCs w:val="22"/>
          <w:lang w:val="uk-UA"/>
        </w:rPr>
      </w:r>
      <w:proofErr w:type="spellEnd"/>
      <w:r w:rsidR="00676E4A" w:rsidRPr="00852CAE">
        <w:rPr>
          <w:rFonts w:cs="Cambria" w:ascii="Cambria" w:hAnsi="Cambria"/>
          <w:sz w:val="22"/>
          <w:szCs w:val="22"/>
          <w:lang w:val="uk-UA"/>
        </w:rPr>
      </w:r>
      <w:proofErr w:type="spellStart"/>
      <w:r w:rsidR="00676E4A" w:rsidRPr="00852CAE">
        <w:rPr>
          <w:rFonts w:cs="Cambria" w:ascii="Cambria" w:hAnsi="Cambria"/>
          <w:sz w:val="22"/>
          <w:szCs w:val="22"/>
          <w:lang w:val="uk-UA"/>
        </w:rPr>
      </w:r>
      <w:proofErr w:type="spellEnd"/>
      <w:r w:rsidR="00676E4A" w:rsidRPr="00852CAE">
        <w:rPr>
          <w:rFonts w:cs="Cambria" w:ascii="Cambria" w:hAnsi="Cambria"/>
          <w:sz w:val="22"/>
          <w:szCs w:val="22"/>
          <w:lang w:val="uk-UA"/>
        </w:rPr>
      </w:r>
    </w:p>
    <w:p w14:paraId="3E64D4E1" w14:textId="77777777" w:rsidR="00676E4A" w:rsidRPr="00852CAE" w:rsidRDefault="00676E4A" w:rsidP="00985DEC">
      <w:pPr>
        <w:pStyle w:val="a3"/>
        <w:numPr>
          <w:ilvl w:val="0"/>
          <w:numId w:val="11"/>
        </w:numPr>
        <w:tabs>
          <w:tab w:val="left" w:pos="0"/>
          <w:tab w:val="left" w:pos="567"/>
        </w:tabs>
        <w:contextualSpacing w:val="0"/>
        <w:jc w:val="both"/>
        <w:rPr>
          <w:rFonts w:cs="Times New Roman"/>
          <w:szCs w:val="22"/>
          <w:lang w:val="uk-UA"/>
        </w:rPr>
        <w:ind w:left="1134" w:hanging="567"/>
        <w:spacing w:before="120" w:after="0" w:line="276" w:lineRule="auto"/>
      </w:pPr>
      <w:r w:rsidRPr="00852CAE">
        <w:rPr>
          <w:rFonts w:cs="Cambria" w:ascii="Cambria" w:hAnsi="Cambria"/>
          <w:sz w:val="22"/>
          <w:szCs w:val="22"/>
          <w:lang w:val="uk-UA"/>
        </w:rPr>
        <w:t>via Business House Helena A.G. — 359 727 actions (17,3113 %) ;</w:t>
      </w:r>
      <w:proofErr w:type="spellStart"/>
      <w:r w:rsidRPr="00852CAE">
        <w:rPr>
          <w:rFonts w:cs="Cambria" w:ascii="Cambria" w:hAnsi="Cambria"/>
          <w:sz w:val="22"/>
          <w:szCs w:val="22"/>
          <w:lang w:val="uk-UA"/>
        </w:rPr>
      </w:r>
      <w:proofErr w:type="spellEnd"/>
      <w:r w:rsidRPr="00852CAE">
        <w:rPr>
          <w:rFonts w:cs="Cambria" w:ascii="Cambria" w:hAnsi="Cambria"/>
          <w:sz w:val="22"/>
          <w:szCs w:val="22"/>
          <w:lang w:val="uk-UA"/>
        </w:rPr>
      </w:r>
      <w:proofErr w:type="spellStart"/>
      <w:r w:rsidRPr="00852CAE">
        <w:rPr>
          <w:rFonts w:cs="Cambria" w:ascii="Cambria" w:hAnsi="Cambria"/>
          <w:sz w:val="22"/>
          <w:szCs w:val="22"/>
          <w:lang w:val="uk-UA"/>
        </w:rPr>
      </w:r>
      <w:proofErr w:type="spellEnd"/>
      <w:r w:rsidRPr="00852CAE">
        <w:rPr>
          <w:rFonts w:cs="Cambria" w:ascii="Cambria" w:hAnsi="Cambria"/>
          <w:sz w:val="22"/>
          <w:szCs w:val="22"/>
          <w:lang w:val="uk-UA"/>
        </w:rPr>
      </w:r>
      <w:proofErr w:type="spellStart"/>
      <w:r w:rsidRPr="00852CAE">
        <w:rPr>
          <w:rFonts w:cs="Cambria" w:ascii="Cambria" w:hAnsi="Cambria"/>
          <w:sz w:val="22"/>
          <w:szCs w:val="22"/>
          <w:lang w:val="uk-UA"/>
        </w:rPr>
      </w:r>
      <w:proofErr w:type="spellEnd"/>
      <w:r w:rsidRPr="00852CAE">
        <w:rPr>
          <w:rFonts w:cs="Cambria" w:ascii="Cambria" w:hAnsi="Cambria"/>
          <w:sz w:val="22"/>
          <w:szCs w:val="22"/>
          <w:lang w:val="uk-UA"/>
        </w:rPr>
      </w:r>
    </w:p>
    <w:p w14:paraId="3D479B92" w14:textId="77777777" w:rsidR="00676E4A" w:rsidRPr="00852CAE" w:rsidRDefault="00676E4A" w:rsidP="00985DEC">
      <w:pPr>
        <w:pStyle w:val="a3"/>
        <w:numPr>
          <w:ilvl w:val="0"/>
          <w:numId w:val="11"/>
        </w:numPr>
        <w:tabs>
          <w:tab w:val="left" w:pos="0"/>
        </w:tabs>
        <w:contextualSpacing w:val="0"/>
        <w:jc w:val="both"/>
        <w:rPr>
          <w:rFonts w:cs="Times New Roman"/>
          <w:szCs w:val="22"/>
          <w:lang w:val="uk-UA"/>
        </w:rPr>
        <w:ind w:left="1134" w:hanging="567"/>
        <w:spacing w:before="120" w:after="0" w:line="276" w:lineRule="auto"/>
      </w:pPr>
      <w:r w:rsidRPr="00852CAE">
        <w:rPr>
          <w:rFonts w:cs="Cambria" w:ascii="Cambria" w:hAnsi="Cambria"/>
          <w:sz w:val="22"/>
          <w:szCs w:val="22"/>
          <w:lang w:val="uk-UA"/>
        </w:rPr>
        <w:t>via SARL « Motor-Intercoms » — 201 565 actions (9,69 %) ;</w:t>
      </w:r>
      <w:proofErr w:type="spellStart"/>
      <w:r w:rsidRPr="00852CAE">
        <w:rPr>
          <w:rFonts w:cs="Cambria" w:ascii="Cambria" w:hAnsi="Cambria"/>
          <w:sz w:val="22"/>
          <w:szCs w:val="22"/>
          <w:lang w:val="uk-UA"/>
        </w:rPr>
      </w:r>
      <w:proofErr w:type="spellEnd"/>
      <w:r w:rsidRPr="00852CAE">
        <w:rPr>
          <w:rFonts w:cs="Cambria" w:ascii="Cambria" w:hAnsi="Cambria"/>
          <w:sz w:val="22"/>
          <w:szCs w:val="22"/>
          <w:lang w:val="uk-UA"/>
        </w:rPr>
      </w:r>
    </w:p>
    <w:p w14:paraId="7F281616" w14:textId="2DD6A913" w:rsidR="00676E4A" w:rsidRPr="00852CAE" w:rsidRDefault="00676E4A" w:rsidP="00985DEC">
      <w:pPr>
        <w:pStyle w:val="a3"/>
        <w:numPr>
          <w:ilvl w:val="0"/>
          <w:numId w:val="11"/>
        </w:numPr>
        <w:tabs>
          <w:tab w:val="left" w:pos="0"/>
        </w:tabs>
        <w:contextualSpacing w:val="0"/>
        <w:jc w:val="both"/>
        <w:rPr>
          <w:rFonts w:cs="Times New Roman"/>
          <w:szCs w:val="22"/>
          <w:lang w:val="uk-UA"/>
        </w:rPr>
        <w:ind w:left="1134" w:hanging="567"/>
        <w:spacing w:before="120" w:after="0" w:line="276" w:lineRule="auto"/>
      </w:pPr>
      <w:r w:rsidRPr="00852CAE">
        <w:rPr>
          <w:rFonts w:cs="Cambria" w:ascii="Cambria" w:hAnsi="Cambria"/>
          <w:sz w:val="22"/>
          <w:szCs w:val="22"/>
          <w:lang w:val="uk-UA"/>
        </w:rPr>
        <w:t>via PrAT « Maison de commerce Olena » — 193 220 actions (9,2984 %) ;</w:t>
      </w:r>
      <w:r w:rsidR="00AA6512" w:rsidRPr="00852CAE">
        <w:rPr>
          <w:rFonts w:cs="Cambria" w:ascii="Cambria" w:hAnsi="Cambria"/>
          <w:sz w:val="22"/>
          <w:szCs w:val="22"/>
          <w:lang w:val="uk-UA"/>
        </w:rPr>
      </w:r>
    </w:p>
    <w:p w14:paraId="3FE45955" w14:textId="1F2108FC" w:rsidR="00676E4A" w:rsidRPr="00852CAE" w:rsidRDefault="00676E4A" w:rsidP="00985DEC">
      <w:pPr>
        <w:pStyle w:val="a3"/>
        <w:numPr>
          <w:ilvl w:val="0"/>
          <w:numId w:val="11"/>
        </w:numPr>
        <w:tabs>
          <w:tab w:val="left" w:pos="0"/>
        </w:tabs>
        <w:contextualSpacing w:val="0"/>
        <w:jc w:val="both"/>
        <w:rPr>
          <w:rFonts w:cs="Times New Roman"/>
          <w:szCs w:val="22"/>
          <w:lang w:val="uk-UA"/>
        </w:rPr>
        <w:ind w:left="1134" w:hanging="567"/>
        <w:spacing w:before="120" w:after="0" w:line="276" w:lineRule="auto"/>
      </w:pPr>
      <w:r w:rsidRPr="00852CAE">
        <w:rPr>
          <w:rFonts w:cs="Cambria" w:ascii="Cambria" w:hAnsi="Cambria"/>
          <w:sz w:val="22"/>
          <w:szCs w:val="22"/>
          <w:lang w:val="uk-UA"/>
        </w:rPr>
        <w:t>via Granum Corporation — 192 665 actions (9,2717 %) ;</w:t>
      </w:r>
      <w:proofErr w:type="spellStart"/>
      <w:r w:rsidRPr="00852CAE">
        <w:rPr>
          <w:rFonts w:cs="Cambria" w:ascii="Cambria" w:hAnsi="Cambria"/>
          <w:sz w:val="22"/>
          <w:szCs w:val="22"/>
          <w:lang w:val="uk-UA"/>
        </w:rPr>
      </w:r>
      <w:proofErr w:type="spellEnd"/>
      <w:r w:rsidRPr="00852CAE">
        <w:rPr>
          <w:rFonts w:cs="Cambria" w:ascii="Cambria" w:hAnsi="Cambria"/>
          <w:sz w:val="22"/>
          <w:szCs w:val="22"/>
          <w:lang w:val="uk-UA"/>
        </w:rPr>
      </w:r>
      <w:proofErr w:type="spellStart"/>
      <w:r w:rsidRPr="00852CAE">
        <w:rPr>
          <w:rFonts w:cs="Cambria" w:ascii="Cambria" w:hAnsi="Cambria"/>
          <w:sz w:val="22"/>
          <w:szCs w:val="22"/>
          <w:lang w:val="uk-UA"/>
        </w:rPr>
      </w:r>
      <w:proofErr w:type="spellEnd"/>
      <w:r w:rsidRPr="00852CAE">
        <w:rPr>
          <w:rFonts w:cs="Cambria" w:ascii="Cambria" w:hAnsi="Cambria"/>
          <w:sz w:val="22"/>
          <w:szCs w:val="22"/>
          <w:lang w:val="uk-UA"/>
        </w:rPr>
      </w:r>
      <w:r w:rsidR="00AA6512" w:rsidRPr="00852CAE">
        <w:rPr>
          <w:rFonts w:cs="Cambria" w:ascii="Cambria" w:hAnsi="Cambria"/>
          <w:sz w:val="22"/>
          <w:szCs w:val="22"/>
          <w:lang w:val="uk-UA"/>
        </w:rPr>
      </w:r>
    </w:p>
    <w:p w14:paraId="3643D7CA" w14:textId="51625F2C" w:rsidR="00676E4A" w:rsidRPr="00852CAE" w:rsidRDefault="00676E4A" w:rsidP="00985DEC">
      <w:pPr>
        <w:pStyle w:val="a3"/>
        <w:numPr>
          <w:ilvl w:val="0"/>
          <w:numId w:val="11"/>
        </w:numPr>
        <w:tabs>
          <w:tab w:val="left" w:pos="0"/>
        </w:tabs>
        <w:contextualSpacing w:val="0"/>
        <w:jc w:val="both"/>
        <w:rPr>
          <w:rFonts w:cs="Times New Roman"/>
          <w:szCs w:val="22"/>
          <w:lang w:val="uk-UA"/>
        </w:rPr>
        <w:ind w:left="1134" w:hanging="567"/>
        <w:spacing w:before="120" w:after="0" w:line="276" w:lineRule="auto"/>
      </w:pPr>
      <w:r w:rsidRPr="00852CAE">
        <w:rPr>
          <w:rFonts w:cs="Cambria" w:ascii="Cambria" w:hAnsi="Cambria"/>
          <w:sz w:val="22"/>
          <w:szCs w:val="22"/>
          <w:lang w:val="uk-UA"/>
        </w:rPr>
        <w:t>via Enfields Trade &amp; Capital Corp. — 64 733 actions (3,1152 %) ;</w:t>
      </w:r>
      <w:proofErr w:type="spellStart"/>
      <w:r w:rsidRPr="00852CAE">
        <w:rPr>
          <w:rFonts w:cs="Cambria" w:ascii="Cambria" w:hAnsi="Cambria"/>
          <w:sz w:val="22"/>
          <w:szCs w:val="22"/>
          <w:lang w:val="uk-UA"/>
        </w:rPr>
      </w:r>
      <w:proofErr w:type="spellEnd"/>
      <w:r w:rsidRPr="00852CAE">
        <w:rPr>
          <w:rFonts w:cs="Cambria" w:ascii="Cambria" w:hAnsi="Cambria"/>
          <w:sz w:val="22"/>
          <w:szCs w:val="22"/>
          <w:lang w:val="uk-UA"/>
        </w:rPr>
      </w:r>
      <w:proofErr w:type="spellStart"/>
      <w:r w:rsidRPr="00852CAE">
        <w:rPr>
          <w:rFonts w:cs="Cambria" w:ascii="Cambria" w:hAnsi="Cambria"/>
          <w:sz w:val="22"/>
          <w:szCs w:val="22"/>
          <w:lang w:val="uk-UA"/>
        </w:rPr>
      </w:r>
      <w:proofErr w:type="spellEnd"/>
      <w:r w:rsidRPr="00852CAE">
        <w:rPr>
          <w:rFonts w:cs="Cambria" w:ascii="Cambria" w:hAnsi="Cambria"/>
          <w:sz w:val="22"/>
          <w:szCs w:val="22"/>
          <w:lang w:val="uk-UA"/>
        </w:rPr>
      </w:r>
      <w:proofErr w:type="spellStart"/>
      <w:r w:rsidRPr="00852CAE">
        <w:rPr>
          <w:rFonts w:cs="Cambria" w:ascii="Cambria" w:hAnsi="Cambria"/>
          <w:sz w:val="22"/>
          <w:szCs w:val="22"/>
          <w:lang w:val="uk-UA"/>
        </w:rPr>
      </w:r>
      <w:proofErr w:type="spellEnd"/>
      <w:r w:rsidRPr="00852CAE">
        <w:rPr>
          <w:rFonts w:cs="Cambria" w:ascii="Cambria" w:hAnsi="Cambria"/>
          <w:sz w:val="22"/>
          <w:szCs w:val="22"/>
          <w:lang w:val="uk-UA"/>
        </w:rPr>
      </w:r>
      <w:proofErr w:type="spellStart"/>
      <w:r w:rsidRPr="00852CAE">
        <w:rPr>
          <w:rFonts w:cs="Cambria" w:ascii="Cambria" w:hAnsi="Cambria"/>
          <w:sz w:val="22"/>
          <w:szCs w:val="22"/>
          <w:lang w:val="uk-UA"/>
        </w:rPr>
      </w:r>
      <w:proofErr w:type="spellEnd"/>
      <w:r w:rsidRPr="00852CAE">
        <w:rPr>
          <w:rFonts w:cs="Cambria" w:ascii="Cambria" w:hAnsi="Cambria"/>
          <w:sz w:val="22"/>
          <w:szCs w:val="22"/>
          <w:lang w:val="uk-UA"/>
        </w:rPr>
      </w:r>
      <w:r w:rsidR="00AA6512" w:rsidRPr="00852CAE">
        <w:rPr>
          <w:rFonts w:cs="Cambria" w:ascii="Cambria" w:hAnsi="Cambria"/>
          <w:sz w:val="22"/>
          <w:szCs w:val="22"/>
          <w:lang w:val="uk-UA"/>
        </w:rPr>
      </w:r>
    </w:p>
    <w:p w14:paraId="63BA25EA" w14:textId="77777777" w:rsidR="00676E4A" w:rsidRPr="00852CAE" w:rsidRDefault="00676E4A" w:rsidP="00985DEC">
      <w:pPr>
        <w:pStyle w:val="a3"/>
        <w:numPr>
          <w:ilvl w:val="0"/>
          <w:numId w:val="11"/>
        </w:numPr>
        <w:tabs>
          <w:tab w:val="left" w:pos="0"/>
        </w:tabs>
        <w:contextualSpacing w:val="0"/>
        <w:jc w:val="both"/>
        <w:rPr>
          <w:rFonts w:cs="Times New Roman"/>
          <w:szCs w:val="22"/>
          <w:lang w:val="uk-UA"/>
        </w:rPr>
        <w:ind w:left="1134" w:hanging="567"/>
        <w:spacing w:before="120" w:after="0" w:line="276" w:lineRule="auto"/>
      </w:pPr>
      <w:r w:rsidRPr="00852CAE">
        <w:rPr>
          <w:rFonts w:cs="Cambria" w:ascii="Cambria" w:hAnsi="Cambria"/>
          <w:sz w:val="22"/>
          <w:szCs w:val="22"/>
          <w:lang w:val="uk-UA"/>
        </w:rPr>
        <w:t>via Waldo Trade Ltd. — 27 086 actions (1,3035 %).</w:t>
      </w:r>
      <w:proofErr w:type="spellStart"/>
      <w:r w:rsidRPr="00852CAE">
        <w:rPr>
          <w:rFonts w:cs="Cambria" w:ascii="Cambria" w:hAnsi="Cambria"/>
          <w:sz w:val="22"/>
          <w:szCs w:val="22"/>
          <w:lang w:val="uk-UA"/>
        </w:rPr>
      </w:r>
      <w:proofErr w:type="spellEnd"/>
      <w:r w:rsidRPr="00852CAE">
        <w:rPr>
          <w:rFonts w:cs="Cambria" w:ascii="Cambria" w:hAnsi="Cambria"/>
          <w:sz w:val="22"/>
          <w:szCs w:val="22"/>
          <w:lang w:val="uk-UA"/>
        </w:rPr>
      </w:r>
      <w:proofErr w:type="spellStart"/>
      <w:r w:rsidRPr="00852CAE">
        <w:rPr>
          <w:rFonts w:cs="Cambria" w:ascii="Cambria" w:hAnsi="Cambria"/>
          <w:sz w:val="22"/>
          <w:szCs w:val="22"/>
          <w:lang w:val="uk-UA"/>
        </w:rPr>
      </w:r>
      <w:proofErr w:type="spellEnd"/>
      <w:r w:rsidRPr="00852CAE">
        <w:rPr>
          <w:rFonts w:cs="Cambria" w:ascii="Cambria" w:hAnsi="Cambria"/>
          <w:sz w:val="22"/>
          <w:szCs w:val="22"/>
          <w:lang w:val="uk-UA"/>
        </w:rPr>
      </w:r>
      <w:proofErr w:type="spellStart"/>
      <w:r w:rsidRPr="00852CAE">
        <w:rPr>
          <w:rFonts w:cs="Cambria" w:ascii="Cambria" w:hAnsi="Cambria"/>
          <w:sz w:val="22"/>
          <w:szCs w:val="22"/>
          <w:lang w:val="uk-UA"/>
        </w:rPr>
      </w:r>
      <w:proofErr w:type="spellEnd"/>
      <w:r w:rsidRPr="00852CAE">
        <w:rPr>
          <w:rFonts w:cs="Cambria" w:ascii="Cambria" w:hAnsi="Cambria"/>
          <w:sz w:val="22"/>
          <w:szCs w:val="22"/>
          <w:lang w:val="uk-UA"/>
        </w:rPr>
      </w:r>
    </w:p>
    <w:p w14:paraId="774D716C" w14:textId="77777777" w:rsidR="00676E4A" w:rsidRPr="00852CAE" w:rsidRDefault="00676E4A" w:rsidP="00985DEC">
      <w:pPr>
        <w:jc w:val="both"/>
        <w:rPr>
          <w:color w:val="000000" w:themeColor="text1"/>
          <w:szCs w:val="22"/>
          <w:lang w:val="uk-UA"/>
        </w:rPr>
        <w:spacing w:before="120" w:after="0" w:line="276" w:lineRule="auto"/>
      </w:pPr>
      <w:r w:rsidRPr="00852CAE">
        <w:rPr>
          <w:rFonts w:ascii="Cambria" w:hAnsi="Cambria" w:cs="Cambria"/>
          <w:color w:val="000000" w:themeColor="text1"/>
          <w:sz w:val="22"/>
          <w:szCs w:val="22"/>
          <w:lang w:val="uk-UA"/>
        </w:rPr>
        <w:t>La cession des actions de JSC « Motor Sich » s'est effectuée par la conclusion d'accords-cadres prévoyant :</w:t>
      </w:r>
    </w:p>
    <w:p w14:paraId="71054041" w14:textId="09A1C4EF" w:rsidR="00676E4A" w:rsidRPr="00852CAE" w:rsidRDefault="00676E4A" w:rsidP="00985DEC">
      <w:pPr>
        <w:pStyle w:val="a3"/>
        <w:numPr>
          <w:ilvl w:val="0"/>
          <w:numId w:val="12"/>
        </w:numPr>
        <w:contextualSpacing w:val="0"/>
        <w:jc w:val="both"/>
        <w:rPr>
          <w:color w:val="000000" w:themeColor="text1"/>
          <w:szCs w:val="22"/>
          <w:lang w:val="uk-UA"/>
        </w:rPr>
        <w:ind w:left="567" w:hanging="567"/>
        <w:spacing w:before="120" w:after="0" w:line="276" w:lineRule="auto"/>
      </w:pPr>
      <w:r w:rsidRPr="00852CAE">
        <w:rPr>
          <w:rFonts w:ascii="Cambria" w:hAnsi="Cambria" w:cs="Cambria"/>
          <w:color w:val="000000" w:themeColor="text1"/>
          <w:sz w:val="22"/>
          <w:szCs w:val="22"/>
          <w:lang w:val="uk-UA"/>
        </w:rPr>
        <w:t>la vente à des représentants de la RPC de 100 % des droits sociaux des sociétés non-résidentes sous le contrôle d'AVB détenant directement ou indirectement 49,7 % des actions de JSC « Motor Sich » :</w:t>
      </w:r>
      <w:r w:rsidR="00AA6512" w:rsidRPr="00852CAE">
        <w:rPr>
          <w:rFonts w:ascii="Cambria" w:hAnsi="Cambria" w:cs="Cambria"/>
          <w:color w:val="000000" w:themeColor="text1"/>
          <w:sz w:val="22"/>
          <w:szCs w:val="22"/>
          <w:lang w:val="uk-UA"/>
        </w:rPr>
      </w:r>
      <w:r w:rsidRPr="00852CAE">
        <w:rPr>
          <w:rFonts w:ascii="Cambria" w:hAnsi="Cambria" w:cs="Cambria"/>
          <w:color w:val="000000" w:themeColor="text1"/>
          <w:sz w:val="22"/>
          <w:szCs w:val="22"/>
          <w:lang w:val="uk-UA"/>
        </w:rPr>
      </w:r>
      <w:r w:rsidRPr="00852CAE">
        <w:rPr>
          <w:rFonts w:cs="Cambria" w:ascii="Cambria" w:hAnsi="Cambria"/>
          <w:sz w:val="22"/>
          <w:szCs w:val="22"/>
          <w:lang w:val="uk-UA"/>
        </w:rPr>
      </w:r>
      <w:r w:rsidRPr="00852CAE">
        <w:rPr>
          <w:rFonts w:ascii="Cambria" w:hAnsi="Cambria" w:cs="Cambria"/>
          <w:color w:val="000000" w:themeColor="text1"/>
          <w:sz w:val="22"/>
          <w:szCs w:val="22"/>
          <w:lang w:val="uk-UA"/>
        </w:rPr>
      </w:r>
    </w:p>
    <w:p w14:paraId="717EFFE9" w14:textId="77777777" w:rsidR="00676E4A" w:rsidRPr="00852CAE" w:rsidRDefault="00676E4A" w:rsidP="00985DEC">
      <w:pPr>
        <w:pStyle w:val="a3"/>
        <w:numPr>
          <w:ilvl w:val="0"/>
          <w:numId w:val="13"/>
        </w:numPr>
        <w:contextualSpacing w:val="0"/>
        <w:jc w:val="both"/>
        <w:rPr>
          <w:color w:val="000000" w:themeColor="text1"/>
          <w:szCs w:val="22"/>
          <w:lang w:val="uk-UA"/>
        </w:rPr>
        <w:ind w:left="1134" w:hanging="567"/>
        <w:spacing w:before="120" w:after="0" w:line="276" w:lineRule="auto"/>
      </w:pPr>
      <w:proofErr w:type="spellStart"/>
      <w:r w:rsidRPr="00852CAE">
        <w:rPr>
          <w:rFonts w:ascii="Cambria" w:hAnsi="Cambria" w:cs="Cambria"/>
          <w:color w:val="000000" w:themeColor="text1"/>
          <w:sz w:val="22"/>
          <w:szCs w:val="22"/>
          <w:lang w:val="uk-UA"/>
        </w:rPr>
        <w:t>Skyrizon Aircraft Holdings Limited (RPC) devenant l'unique associé de Granum Corporation ;</w:t>
      </w:r>
      <w:proofErr w:type="spellEnd"/>
      <w:r w:rsidRPr="00852CAE">
        <w:rPr>
          <w:rFonts w:ascii="Cambria" w:hAnsi="Cambria" w:cs="Cambria"/>
          <w:color w:val="000000" w:themeColor="text1"/>
          <w:sz w:val="22"/>
          <w:szCs w:val="22"/>
          <w:lang w:val="uk-UA"/>
        </w:rPr>
      </w:r>
      <w:proofErr w:type="spellStart"/>
      <w:r w:rsidRPr="00852CAE">
        <w:rPr>
          <w:rFonts w:ascii="Cambria" w:hAnsi="Cambria" w:cs="Cambria"/>
          <w:color w:val="000000" w:themeColor="text1"/>
          <w:sz w:val="22"/>
          <w:szCs w:val="22"/>
          <w:lang w:val="uk-UA"/>
        </w:rPr>
      </w:r>
      <w:proofErr w:type="spellEnd"/>
      <w:r w:rsidRPr="00852CAE">
        <w:rPr>
          <w:rFonts w:ascii="Cambria" w:hAnsi="Cambria" w:cs="Cambria"/>
          <w:color w:val="000000" w:themeColor="text1"/>
          <w:sz w:val="22"/>
          <w:szCs w:val="22"/>
          <w:lang w:val="uk-UA"/>
        </w:rPr>
      </w:r>
      <w:proofErr w:type="spellStart"/>
      <w:r w:rsidRPr="00852CAE">
        <w:rPr>
          <w:rFonts w:ascii="Cambria" w:hAnsi="Cambria" w:cs="Cambria"/>
          <w:color w:val="000000" w:themeColor="text1"/>
          <w:sz w:val="22"/>
          <w:szCs w:val="22"/>
          <w:lang w:val="uk-UA"/>
        </w:rPr>
      </w:r>
      <w:proofErr w:type="spellEnd"/>
      <w:r w:rsidRPr="00852CAE">
        <w:rPr>
          <w:rFonts w:ascii="Cambria" w:hAnsi="Cambria" w:cs="Cambria"/>
          <w:color w:val="000000" w:themeColor="text1"/>
          <w:sz w:val="22"/>
          <w:szCs w:val="22"/>
          <w:lang w:val="uk-UA"/>
        </w:rPr>
      </w:r>
      <w:proofErr w:type="spellStart"/>
      <w:r w:rsidRPr="00852CAE">
        <w:rPr>
          <w:rFonts w:ascii="Cambria" w:hAnsi="Cambria" w:cs="Cambria"/>
          <w:color w:val="000000" w:themeColor="text1"/>
          <w:sz w:val="22"/>
          <w:szCs w:val="22"/>
          <w:lang w:val="uk-UA"/>
        </w:rPr>
      </w:r>
      <w:proofErr w:type="spellEnd"/>
      <w:r w:rsidRPr="00852CAE">
        <w:rPr>
          <w:rFonts w:ascii="Cambria" w:hAnsi="Cambria" w:cs="Cambria"/>
          <w:color w:val="000000" w:themeColor="text1"/>
          <w:sz w:val="22"/>
          <w:szCs w:val="22"/>
          <w:lang w:val="uk-UA"/>
        </w:rPr>
      </w:r>
      <w:r w:rsidRPr="00852CAE">
        <w:rPr>
          <w:rFonts w:eastAsia="Times New Roman" w:cs="Cambria" w:ascii="Cambria" w:hAnsi="Cambria"/>
          <w:color w:val="000000"/>
          <w:sz w:val="22"/>
          <w:szCs w:val="22"/>
          <w:lang w:val="uk-UA" w:eastAsia="uk-UA"/>
        </w:rPr>
      </w:r>
      <w:proofErr w:type="spellStart"/>
      <w:r w:rsidRPr="00852CAE">
        <w:rPr>
          <w:rFonts w:eastAsia="Times New Roman" w:cs="Cambria" w:ascii="Cambria" w:hAnsi="Cambria"/>
          <w:color w:val="000000"/>
          <w:sz w:val="22"/>
          <w:szCs w:val="22"/>
          <w:lang w:val="uk-UA" w:eastAsia="uk-UA"/>
        </w:rPr>
      </w:r>
      <w:proofErr w:type="spellEnd"/>
      <w:r w:rsidRPr="00852CAE">
        <w:rPr>
          <w:rFonts w:eastAsia="Times New Roman" w:cs="Cambria" w:ascii="Cambria" w:hAnsi="Cambria"/>
          <w:color w:val="000000"/>
          <w:sz w:val="22"/>
          <w:szCs w:val="22"/>
          <w:lang w:val="uk-UA" w:eastAsia="uk-UA"/>
        </w:rPr>
      </w:r>
      <w:proofErr w:type="spellStart"/>
      <w:r w:rsidRPr="00852CAE">
        <w:rPr>
          <w:rFonts w:eastAsia="Times New Roman" w:cs="Cambria" w:ascii="Cambria" w:hAnsi="Cambria"/>
          <w:color w:val="000000"/>
          <w:sz w:val="22"/>
          <w:szCs w:val="22"/>
          <w:lang w:val="uk-UA" w:eastAsia="uk-UA"/>
        </w:rPr>
      </w:r>
      <w:proofErr w:type="spellEnd"/>
      <w:r w:rsidRPr="00852CAE">
        <w:rPr>
          <w:rFonts w:cs="Cambria" w:ascii="Cambria" w:hAnsi="Cambria"/>
          <w:sz w:val="22"/>
          <w:szCs w:val="22"/>
          <w:lang w:val="uk-UA"/>
        </w:rPr>
      </w:r>
    </w:p>
    <w:p w14:paraId="302C890D" w14:textId="77777777" w:rsidR="00676E4A" w:rsidRPr="00852CAE" w:rsidRDefault="00676E4A" w:rsidP="00985DEC">
      <w:pPr>
        <w:pStyle w:val="a3"/>
        <w:numPr>
          <w:ilvl w:val="0"/>
          <w:numId w:val="13"/>
        </w:numPr>
        <w:contextualSpacing w:val="0"/>
        <w:jc w:val="both"/>
        <w:rPr>
          <w:color w:val="000000" w:themeColor="text1"/>
          <w:szCs w:val="22"/>
          <w:lang w:val="uk-UA"/>
        </w:rPr>
        <w:ind w:left="1134" w:hanging="567"/>
        <w:spacing w:before="120" w:after="0" w:line="276" w:lineRule="auto"/>
      </w:pPr>
      <w:proofErr w:type="spellStart"/>
      <w:r w:rsidRPr="00852CAE">
        <w:rPr>
          <w:rFonts w:eastAsia="Times New Roman" w:cs="Cambria" w:ascii="Cambria" w:hAnsi="Cambria"/>
          <w:color w:val="000000"/>
          <w:sz w:val="22"/>
          <w:szCs w:val="22"/>
          <w:lang w:val="uk-UA" w:eastAsia="uk-UA"/>
        </w:rPr>
        <w:t>Reckoner Investments Holdings Limited (RPC) devenant l'unique associé de « Business House Helena, AG », « Enfields Trade &amp; Capital Corp. », « Waldo Trade Ltd. » ;</w:t>
      </w:r>
      <w:proofErr w:type="spellEnd"/>
      <w:r w:rsidRPr="00852CAE">
        <w:rPr>
          <w:rFonts w:eastAsia="Times New Roman" w:cs="Cambria" w:ascii="Cambria" w:hAnsi="Cambria"/>
          <w:color w:val="000000"/>
          <w:sz w:val="22"/>
          <w:szCs w:val="22"/>
          <w:lang w:val="uk-UA" w:eastAsia="uk-UA"/>
        </w:rPr>
      </w:r>
      <w:proofErr w:type="spellStart"/>
      <w:r w:rsidRPr="00852CAE">
        <w:rPr>
          <w:rFonts w:eastAsia="Times New Roman" w:cs="Cambria" w:ascii="Cambria" w:hAnsi="Cambria"/>
          <w:color w:val="000000"/>
          <w:sz w:val="22"/>
          <w:szCs w:val="22"/>
          <w:lang w:val="uk-UA" w:eastAsia="uk-UA"/>
        </w:rPr>
      </w:r>
      <w:proofErr w:type="spellEnd"/>
      <w:r w:rsidRPr="00852CAE">
        <w:rPr>
          <w:rFonts w:eastAsia="Times New Roman" w:cs="Cambria" w:ascii="Cambria" w:hAnsi="Cambria"/>
          <w:color w:val="000000"/>
          <w:sz w:val="22"/>
          <w:szCs w:val="22"/>
          <w:lang w:val="uk-UA" w:eastAsia="uk-UA"/>
        </w:rPr>
      </w:r>
      <w:proofErr w:type="spellStart"/>
      <w:r w:rsidRPr="00852CAE">
        <w:rPr>
          <w:rFonts w:eastAsia="Times New Roman" w:cs="Cambria" w:ascii="Cambria" w:hAnsi="Cambria"/>
          <w:color w:val="000000"/>
          <w:sz w:val="22"/>
          <w:szCs w:val="22"/>
          <w:lang w:val="uk-UA" w:eastAsia="uk-UA"/>
        </w:rPr>
      </w:r>
      <w:proofErr w:type="spellEnd"/>
      <w:r w:rsidRPr="00852CAE">
        <w:rPr>
          <w:rFonts w:eastAsia="Times New Roman" w:cs="Cambria" w:ascii="Cambria" w:hAnsi="Cambria"/>
          <w:color w:val="000000"/>
          <w:sz w:val="22"/>
          <w:szCs w:val="22"/>
          <w:lang w:val="uk-UA" w:eastAsia="uk-UA"/>
        </w:rPr>
      </w:r>
      <w:proofErr w:type="spellStart"/>
      <w:r w:rsidRPr="00852CAE">
        <w:rPr>
          <w:rFonts w:eastAsia="Times New Roman" w:cs="Cambria" w:ascii="Cambria" w:hAnsi="Cambria"/>
          <w:color w:val="000000"/>
          <w:sz w:val="22"/>
          <w:szCs w:val="22"/>
          <w:lang w:val="uk-UA" w:eastAsia="uk-UA"/>
        </w:rPr>
      </w:r>
      <w:proofErr w:type="spellEnd"/>
      <w:r w:rsidRPr="00852CAE">
        <w:rPr>
          <w:rFonts w:eastAsia="Times New Roman" w:cs="Cambria" w:ascii="Cambria" w:hAnsi="Cambria"/>
          <w:color w:val="000000"/>
          <w:sz w:val="22"/>
          <w:szCs w:val="22"/>
          <w:lang w:val="uk-UA" w:eastAsia="uk-UA"/>
        </w:rPr>
      </w:r>
      <w:proofErr w:type="spellStart"/>
      <w:r w:rsidRPr="00852CAE">
        <w:rPr>
          <w:rFonts w:eastAsia="Times New Roman" w:cs="Cambria" w:ascii="Cambria" w:hAnsi="Cambria"/>
          <w:color w:val="000000"/>
          <w:sz w:val="22"/>
          <w:szCs w:val="22"/>
          <w:lang w:val="uk-UA" w:eastAsia="uk-UA"/>
        </w:rPr>
      </w:r>
      <w:proofErr w:type="spellEnd"/>
      <w:r w:rsidRPr="00852CAE">
        <w:rPr>
          <w:rFonts w:eastAsia="Times New Roman" w:cs="Cambria" w:ascii="Cambria" w:hAnsi="Cambria"/>
          <w:color w:val="000000"/>
          <w:sz w:val="22"/>
          <w:szCs w:val="22"/>
          <w:lang w:val="uk-UA" w:eastAsia="uk-UA"/>
        </w:rPr>
      </w:r>
      <w:proofErr w:type="spellStart"/>
      <w:r w:rsidRPr="00852CAE">
        <w:rPr>
          <w:rFonts w:eastAsia="Times New Roman" w:cs="Cambria" w:ascii="Cambria" w:hAnsi="Cambria"/>
          <w:color w:val="000000"/>
          <w:sz w:val="22"/>
          <w:szCs w:val="22"/>
          <w:lang w:val="uk-UA" w:eastAsia="uk-UA"/>
        </w:rPr>
      </w:r>
      <w:proofErr w:type="spellEnd"/>
      <w:r w:rsidRPr="00852CAE">
        <w:rPr>
          <w:rFonts w:eastAsia="Times New Roman" w:cs="Cambria" w:ascii="Cambria" w:hAnsi="Cambria"/>
          <w:color w:val="000000"/>
          <w:sz w:val="22"/>
          <w:szCs w:val="22"/>
          <w:lang w:val="uk-UA" w:eastAsia="uk-UA"/>
        </w:rPr>
      </w:r>
      <w:proofErr w:type="spellStart"/>
      <w:r w:rsidRPr="00852CAE">
        <w:rPr>
          <w:rFonts w:eastAsia="Times New Roman" w:cs="Cambria" w:ascii="Cambria" w:hAnsi="Cambria"/>
          <w:color w:val="000000"/>
          <w:sz w:val="22"/>
          <w:szCs w:val="22"/>
          <w:lang w:val="uk-UA" w:eastAsia="uk-UA"/>
        </w:rPr>
      </w:r>
      <w:proofErr w:type="spellEnd"/>
      <w:r w:rsidRPr="00852CAE">
        <w:rPr>
          <w:rFonts w:eastAsia="Times New Roman" w:cs="Cambria" w:ascii="Cambria" w:hAnsi="Cambria"/>
          <w:color w:val="000000"/>
          <w:sz w:val="22"/>
          <w:szCs w:val="22"/>
          <w:lang w:val="uk-UA" w:eastAsia="uk-UA"/>
        </w:rPr>
      </w:r>
      <w:proofErr w:type="spellStart"/>
      <w:r w:rsidRPr="00852CAE">
        <w:rPr>
          <w:rFonts w:eastAsia="Times New Roman" w:cs="Cambria" w:ascii="Cambria" w:hAnsi="Cambria"/>
          <w:color w:val="000000"/>
          <w:sz w:val="22"/>
          <w:szCs w:val="22"/>
          <w:lang w:val="uk-UA" w:eastAsia="uk-UA"/>
        </w:rPr>
      </w:r>
      <w:proofErr w:type="spellEnd"/>
      <w:r w:rsidRPr="00852CAE">
        <w:rPr>
          <w:rFonts w:eastAsia="Times New Roman" w:cs="Cambria" w:ascii="Cambria" w:hAnsi="Cambria"/>
          <w:color w:val="000000"/>
          <w:sz w:val="22"/>
          <w:szCs w:val="22"/>
          <w:lang w:val="uk-UA" w:eastAsia="uk-UA"/>
        </w:rPr>
      </w:r>
      <w:proofErr w:type="spellStart"/>
      <w:r w:rsidRPr="00852CAE">
        <w:rPr>
          <w:rFonts w:eastAsia="Times New Roman" w:cs="Cambria" w:ascii="Cambria" w:hAnsi="Cambria"/>
          <w:color w:val="000000"/>
          <w:sz w:val="22"/>
          <w:szCs w:val="22"/>
          <w:lang w:val="uk-UA" w:eastAsia="uk-UA"/>
        </w:rPr>
      </w:r>
      <w:proofErr w:type="spellEnd"/>
      <w:r w:rsidRPr="00852CAE">
        <w:rPr>
          <w:rFonts w:eastAsia="Times New Roman" w:cs="Cambria" w:ascii="Cambria" w:hAnsi="Cambria"/>
          <w:color w:val="000000"/>
          <w:sz w:val="22"/>
          <w:szCs w:val="22"/>
          <w:lang w:val="uk-UA" w:eastAsia="uk-UA"/>
        </w:rPr>
      </w:r>
      <w:proofErr w:type="spellStart"/>
      <w:r w:rsidRPr="00852CAE">
        <w:rPr>
          <w:rFonts w:eastAsia="Times New Roman" w:cs="Cambria" w:ascii="Cambria" w:hAnsi="Cambria"/>
          <w:color w:val="000000"/>
          <w:sz w:val="22"/>
          <w:szCs w:val="22"/>
          <w:lang w:val="uk-UA" w:eastAsia="uk-UA"/>
        </w:rPr>
      </w:r>
      <w:proofErr w:type="spellEnd"/>
      <w:r w:rsidRPr="00852CAE">
        <w:rPr>
          <w:rFonts w:eastAsia="Times New Roman" w:cs="Cambria" w:ascii="Cambria" w:hAnsi="Cambria"/>
          <w:color w:val="000000"/>
          <w:sz w:val="22"/>
          <w:szCs w:val="22"/>
          <w:lang w:val="uk-UA" w:eastAsia="uk-UA"/>
        </w:rPr>
      </w:r>
      <w:proofErr w:type="spellStart"/>
      <w:r w:rsidRPr="00852CAE">
        <w:rPr>
          <w:rFonts w:eastAsia="Times New Roman" w:cs="Cambria" w:ascii="Cambria" w:hAnsi="Cambria"/>
          <w:color w:val="000000"/>
          <w:sz w:val="22"/>
          <w:szCs w:val="22"/>
          <w:lang w:val="uk-UA" w:eastAsia="uk-UA"/>
        </w:rPr>
      </w:r>
      <w:proofErr w:type="spellEnd"/>
      <w:r w:rsidRPr="00852CAE">
        <w:rPr>
          <w:rFonts w:eastAsia="Times New Roman" w:cs="Cambria" w:ascii="Cambria" w:hAnsi="Cambria"/>
          <w:color w:val="000000"/>
          <w:sz w:val="22"/>
          <w:szCs w:val="22"/>
          <w:lang w:val="uk-UA" w:eastAsia="uk-UA"/>
        </w:rPr>
      </w:r>
      <w:proofErr w:type="spellStart"/>
      <w:r w:rsidRPr="00852CAE">
        <w:rPr>
          <w:rFonts w:eastAsia="Times New Roman" w:cs="Cambria" w:ascii="Cambria" w:hAnsi="Cambria"/>
          <w:color w:val="000000"/>
          <w:sz w:val="22"/>
          <w:szCs w:val="22"/>
          <w:lang w:val="uk-UA" w:eastAsia="uk-UA"/>
        </w:rPr>
      </w:r>
      <w:proofErr w:type="spellEnd"/>
      <w:r w:rsidRPr="00852CAE">
        <w:rPr>
          <w:rFonts w:eastAsia="Times New Roman" w:cs="Cambria" w:ascii="Cambria" w:hAnsi="Cambria"/>
          <w:color w:val="000000"/>
          <w:sz w:val="22"/>
          <w:szCs w:val="22"/>
          <w:lang w:val="uk-UA" w:eastAsia="uk-UA"/>
        </w:rPr>
      </w:r>
      <w:proofErr w:type="spellStart"/>
      <w:r w:rsidRPr="00852CAE">
        <w:rPr>
          <w:rFonts w:eastAsia="Times New Roman" w:cs="Cambria" w:ascii="Cambria" w:hAnsi="Cambria"/>
          <w:color w:val="000000"/>
          <w:sz w:val="22"/>
          <w:szCs w:val="22"/>
          <w:lang w:val="uk-UA" w:eastAsia="uk-UA"/>
        </w:rPr>
      </w:r>
      <w:proofErr w:type="spellEnd"/>
      <w:r w:rsidRPr="00852CAE">
        <w:rPr>
          <w:rFonts w:eastAsia="Times New Roman" w:cs="Cambria" w:ascii="Cambria" w:hAnsi="Cambria"/>
          <w:color w:val="000000"/>
          <w:sz w:val="22"/>
          <w:szCs w:val="22"/>
          <w:lang w:val="uk-UA" w:eastAsia="uk-UA"/>
        </w:rPr>
      </w:r>
      <w:proofErr w:type="spellStart"/>
      <w:r w:rsidRPr="00852CAE">
        <w:rPr>
          <w:rFonts w:eastAsia="Times New Roman" w:cs="Cambria" w:ascii="Cambria" w:hAnsi="Cambria"/>
          <w:color w:val="000000"/>
          <w:sz w:val="22"/>
          <w:szCs w:val="22"/>
          <w:lang w:val="uk-UA" w:eastAsia="uk-UA"/>
        </w:rPr>
      </w:r>
      <w:proofErr w:type="spellEnd"/>
      <w:r w:rsidRPr="00852CAE">
        <w:rPr>
          <w:rFonts w:eastAsia="Times New Roman" w:cs="Cambria" w:ascii="Cambria" w:hAnsi="Cambria"/>
          <w:color w:val="000000"/>
          <w:sz w:val="22"/>
          <w:szCs w:val="22"/>
          <w:lang w:val="uk-UA" w:eastAsia="uk-UA"/>
        </w:rPr>
      </w:r>
    </w:p>
    <w:p w14:paraId="379297DB" w14:textId="77777777" w:rsidR="00676E4A" w:rsidRPr="00852CAE" w:rsidRDefault="00676E4A" w:rsidP="00985DEC">
      <w:pPr>
        <w:pStyle w:val="a3"/>
        <w:numPr>
          <w:ilvl w:val="0"/>
          <w:numId w:val="13"/>
        </w:numPr>
        <w:contextualSpacing w:val="0"/>
        <w:jc w:val="both"/>
        <w:rPr>
          <w:color w:val="000000" w:themeColor="text1"/>
          <w:szCs w:val="22"/>
          <w:lang w:val="uk-UA"/>
        </w:rPr>
        <w:ind w:left="1134" w:hanging="567"/>
        <w:spacing w:before="120" w:after="0" w:line="276" w:lineRule="auto"/>
      </w:pPr>
      <w:proofErr w:type="spellStart"/>
      <w:r w:rsidRPr="00852CAE">
        <w:rPr>
          <w:rFonts w:eastAsia="Times New Roman" w:cs="Cambria" w:ascii="Cambria" w:hAnsi="Cambria"/>
          <w:color w:val="000000"/>
          <w:sz w:val="22"/>
          <w:szCs w:val="22"/>
          <w:lang w:val="uk-UA" w:eastAsia="uk-UA"/>
        </w:rPr>
        <w:t>Argio Investment Holdings Limited (RPC) devenant l'unique associé de « Croftdale Investments Limited », « Montagne LTD ».</w:t>
      </w:r>
      <w:proofErr w:type="spellEnd"/>
      <w:r w:rsidRPr="00852CAE">
        <w:rPr>
          <w:rFonts w:eastAsia="Times New Roman" w:cs="Cambria" w:ascii="Cambria" w:hAnsi="Cambria"/>
          <w:color w:val="000000"/>
          <w:sz w:val="22"/>
          <w:szCs w:val="22"/>
          <w:lang w:val="uk-UA" w:eastAsia="uk-UA"/>
        </w:rPr>
      </w:r>
      <w:proofErr w:type="spellStart"/>
      <w:r w:rsidRPr="00852CAE">
        <w:rPr>
          <w:rFonts w:eastAsia="Times New Roman" w:cs="Cambria" w:ascii="Cambria" w:hAnsi="Cambria"/>
          <w:color w:val="000000"/>
          <w:sz w:val="22"/>
          <w:szCs w:val="22"/>
          <w:lang w:val="uk-UA" w:eastAsia="uk-UA"/>
        </w:rPr>
      </w:r>
      <w:proofErr w:type="spellEnd"/>
      <w:r w:rsidRPr="00852CAE">
        <w:rPr>
          <w:rFonts w:eastAsia="Times New Roman" w:cs="Cambria" w:ascii="Cambria" w:hAnsi="Cambria"/>
          <w:color w:val="000000"/>
          <w:sz w:val="22"/>
          <w:szCs w:val="22"/>
          <w:lang w:val="uk-UA" w:eastAsia="uk-UA"/>
        </w:rPr>
      </w:r>
      <w:proofErr w:type="spellStart"/>
      <w:r w:rsidRPr="00852CAE">
        <w:rPr>
          <w:rFonts w:eastAsia="Times New Roman" w:cs="Cambria" w:ascii="Cambria" w:hAnsi="Cambria"/>
          <w:color w:val="000000"/>
          <w:sz w:val="22"/>
          <w:szCs w:val="22"/>
          <w:lang w:val="uk-UA" w:eastAsia="uk-UA"/>
        </w:rPr>
      </w:r>
      <w:proofErr w:type="spellEnd"/>
      <w:r w:rsidRPr="00852CAE">
        <w:rPr>
          <w:rFonts w:eastAsia="Times New Roman" w:cs="Cambria" w:ascii="Cambria" w:hAnsi="Cambria"/>
          <w:color w:val="000000"/>
          <w:sz w:val="22"/>
          <w:szCs w:val="22"/>
          <w:lang w:val="uk-UA" w:eastAsia="uk-UA"/>
        </w:rPr>
      </w:r>
      <w:proofErr w:type="spellStart"/>
      <w:r w:rsidRPr="00852CAE">
        <w:rPr>
          <w:rFonts w:eastAsia="Times New Roman" w:cs="Cambria" w:ascii="Cambria" w:hAnsi="Cambria"/>
          <w:color w:val="000000"/>
          <w:sz w:val="22"/>
          <w:szCs w:val="22"/>
          <w:lang w:val="uk-UA" w:eastAsia="uk-UA"/>
        </w:rPr>
      </w:r>
      <w:proofErr w:type="spellEnd"/>
      <w:r w:rsidRPr="00852CAE">
        <w:rPr>
          <w:rFonts w:eastAsia="Times New Roman" w:cs="Cambria" w:ascii="Cambria" w:hAnsi="Cambria"/>
          <w:color w:val="000000"/>
          <w:sz w:val="22"/>
          <w:szCs w:val="22"/>
          <w:lang w:val="uk-UA" w:eastAsia="uk-UA"/>
        </w:rPr>
      </w:r>
      <w:proofErr w:type="spellStart"/>
      <w:r w:rsidRPr="00852CAE">
        <w:rPr>
          <w:rFonts w:eastAsia="Times New Roman" w:cs="Cambria" w:ascii="Cambria" w:hAnsi="Cambria"/>
          <w:color w:val="000000"/>
          <w:sz w:val="22"/>
          <w:szCs w:val="22"/>
          <w:lang w:val="uk-UA" w:eastAsia="uk-UA"/>
        </w:rPr>
      </w:r>
      <w:proofErr w:type="spellEnd"/>
      <w:r w:rsidRPr="00852CAE">
        <w:rPr>
          <w:rFonts w:eastAsia="Times New Roman" w:cs="Cambria" w:ascii="Cambria" w:hAnsi="Cambria"/>
          <w:color w:val="000000"/>
          <w:sz w:val="22"/>
          <w:szCs w:val="22"/>
          <w:lang w:val="uk-UA" w:eastAsia="uk-UA"/>
        </w:rPr>
      </w:r>
      <w:proofErr w:type="spellStart"/>
      <w:r w:rsidRPr="00852CAE">
        <w:rPr>
          <w:rFonts w:eastAsia="Times New Roman" w:cs="Cambria" w:ascii="Cambria" w:hAnsi="Cambria"/>
          <w:color w:val="000000"/>
          <w:sz w:val="22"/>
          <w:szCs w:val="22"/>
          <w:lang w:val="uk-UA" w:eastAsia="uk-UA"/>
        </w:rPr>
      </w:r>
      <w:proofErr w:type="spellEnd"/>
      <w:r w:rsidRPr="00852CAE">
        <w:rPr>
          <w:rFonts w:eastAsia="Times New Roman" w:cs="Cambria" w:ascii="Cambria" w:hAnsi="Cambria"/>
          <w:color w:val="000000"/>
          <w:sz w:val="22"/>
          <w:szCs w:val="22"/>
          <w:lang w:val="uk-UA" w:eastAsia="uk-UA"/>
        </w:rPr>
      </w:r>
      <w:proofErr w:type="spellStart"/>
      <w:r w:rsidRPr="00852CAE">
        <w:rPr>
          <w:rFonts w:eastAsia="Times New Roman" w:cs="Cambria" w:ascii="Cambria" w:hAnsi="Cambria"/>
          <w:color w:val="000000"/>
          <w:sz w:val="22"/>
          <w:szCs w:val="22"/>
          <w:lang w:val="uk-UA" w:eastAsia="uk-UA"/>
        </w:rPr>
      </w:r>
      <w:proofErr w:type="spellEnd"/>
      <w:r w:rsidRPr="00852CAE">
        <w:rPr>
          <w:rFonts w:eastAsia="Times New Roman" w:cs="Cambria" w:ascii="Cambria" w:hAnsi="Cambria"/>
          <w:color w:val="000000"/>
          <w:sz w:val="22"/>
          <w:szCs w:val="22"/>
          <w:lang w:val="uk-UA" w:eastAsia="uk-UA"/>
        </w:rPr>
      </w:r>
      <w:proofErr w:type="spellStart"/>
      <w:r w:rsidRPr="00852CAE">
        <w:rPr>
          <w:rFonts w:eastAsia="Times New Roman" w:cs="Cambria" w:ascii="Cambria" w:hAnsi="Cambria"/>
          <w:color w:val="000000"/>
          <w:sz w:val="22"/>
          <w:szCs w:val="22"/>
          <w:lang w:val="uk-UA" w:eastAsia="uk-UA"/>
        </w:rPr>
      </w:r>
      <w:proofErr w:type="spellEnd"/>
      <w:r w:rsidRPr="00852CAE">
        <w:rPr>
          <w:rFonts w:eastAsia="Times New Roman" w:cs="Cambria" w:ascii="Cambria" w:hAnsi="Cambria"/>
          <w:color w:val="000000"/>
          <w:sz w:val="22"/>
          <w:szCs w:val="22"/>
          <w:lang w:val="uk-UA" w:eastAsia="uk-UA"/>
        </w:rPr>
      </w:r>
    </w:p>
    <w:p w14:paraId="0DD88820" w14:textId="77777777" w:rsidR="00676E4A" w:rsidRPr="00852CAE" w:rsidRDefault="00676E4A" w:rsidP="00985DEC">
      <w:pPr>
        <w:pStyle w:val="a3"/>
        <w:numPr>
          <w:ilvl w:val="0"/>
          <w:numId w:val="12"/>
        </w:numPr>
        <w:contextualSpacing w:val="0"/>
        <w:jc w:val="both"/>
        <w:rPr>
          <w:color w:val="000000" w:themeColor="text1"/>
          <w:szCs w:val="22"/>
          <w:lang w:val="uk-UA"/>
        </w:rPr>
        <w:ind w:left="567" w:hanging="567"/>
        <w:spacing w:before="120" w:after="0" w:line="276" w:lineRule="auto"/>
      </w:pPr>
      <w:r w:rsidRPr="00852CAE">
        <w:rPr>
          <w:rFonts w:ascii="Cambria" w:hAnsi="Cambria" w:cs="Cambria"/>
          <w:color w:val="000000" w:themeColor="text1"/>
          <w:sz w:val="22"/>
          <w:szCs w:val="22"/>
          <w:lang w:val="uk-UA"/>
        </w:rPr>
        <w:t>la vente par V. Boguslayev de 15 % des actions de JSC « Motor Sich » à des représentants de la RPC, à savoir Likatron Enterprises Limited (10 %) et Wang Xinlei (5 %).</w:t>
      </w:r>
      <w:r w:rsidRPr="00852CAE">
        <w:rPr>
          <w:rFonts w:cs="Cambria" w:ascii="Cambria" w:hAnsi="Cambria"/>
          <w:sz w:val="22"/>
          <w:szCs w:val="22"/>
          <w:lang w:val="uk-UA"/>
        </w:rPr>
      </w:r>
      <w:proofErr w:type="spellStart"/>
      <w:r w:rsidRPr="00852CAE">
        <w:rPr>
          <w:rFonts w:cs="Cambria" w:ascii="Cambria" w:hAnsi="Cambria"/>
          <w:sz w:val="22"/>
          <w:szCs w:val="22"/>
          <w:lang w:val="uk-UA"/>
        </w:rPr>
      </w:r>
      <w:proofErr w:type="spellEnd"/>
      <w:r w:rsidRPr="00852CAE">
        <w:rPr>
          <w:rFonts w:cs="Cambria" w:ascii="Cambria" w:hAnsi="Cambria"/>
          <w:sz w:val="22"/>
          <w:szCs w:val="22"/>
          <w:lang w:val="uk-UA"/>
        </w:rPr>
      </w:r>
      <w:proofErr w:type="spellStart"/>
      <w:r w:rsidRPr="00852CAE">
        <w:rPr>
          <w:rFonts w:cs="Cambria" w:ascii="Cambria" w:hAnsi="Cambria"/>
          <w:sz w:val="22"/>
          <w:szCs w:val="22"/>
          <w:lang w:val="uk-UA"/>
        </w:rPr>
      </w:r>
      <w:proofErr w:type="spellEnd"/>
      <w:r w:rsidRPr="00852CAE">
        <w:rPr>
          <w:rFonts w:cs="Cambria" w:ascii="Cambria" w:hAnsi="Cambria"/>
          <w:sz w:val="22"/>
          <w:szCs w:val="22"/>
          <w:lang w:val="uk-UA"/>
        </w:rPr>
      </w:r>
      <w:proofErr w:type="spellStart"/>
      <w:r w:rsidRPr="00852CAE">
        <w:rPr>
          <w:rFonts w:cs="Cambria" w:ascii="Cambria" w:hAnsi="Cambria"/>
          <w:sz w:val="22"/>
          <w:szCs w:val="22"/>
          <w:lang w:val="uk-UA"/>
        </w:rPr>
      </w:r>
      <w:proofErr w:type="spellEnd"/>
      <w:r w:rsidRPr="00852CAE">
        <w:rPr>
          <w:rFonts w:cs="Cambria" w:ascii="Cambria" w:hAnsi="Cambria"/>
          <w:sz w:val="22"/>
          <w:szCs w:val="22"/>
          <w:lang w:val="uk-UA"/>
        </w:rPr>
      </w:r>
      <w:proofErr w:type="spellStart"/>
      <w:r w:rsidRPr="00852CAE">
        <w:rPr>
          <w:rFonts w:cs="Cambria" w:ascii="Cambria" w:hAnsi="Cambria"/>
          <w:sz w:val="22"/>
          <w:szCs w:val="22"/>
          <w:lang w:val="uk-UA"/>
        </w:rPr>
      </w:r>
      <w:proofErr w:type="spellEnd"/>
      <w:r w:rsidRPr="00852CAE">
        <w:rPr>
          <w:rFonts w:cs="Cambria" w:ascii="Cambria" w:hAnsi="Cambria"/>
          <w:sz w:val="22"/>
          <w:szCs w:val="22"/>
          <w:lang w:val="uk-UA"/>
        </w:rPr>
      </w:r>
    </w:p>
    <w:p w14:paraId="46EAE5C0" w14:textId="77777777" w:rsidR="00676E4A" w:rsidRPr="00852CAE" w:rsidRDefault="00676E4A" w:rsidP="00985DEC">
      <w:pPr>
        <w:jc w:val="both"/>
        <w:rPr>
          <w:color w:val="000000" w:themeColor="text1"/>
          <w:szCs w:val="22"/>
          <w:lang w:val="uk-UA"/>
        </w:rPr>
        <w:spacing w:before="120" w:after="0" w:line="276" w:lineRule="auto"/>
      </w:pPr>
      <w:r w:rsidRPr="00852CAE">
        <w:rPr>
          <w:rFonts w:ascii="Cambria" w:hAnsi="Cambria" w:cs="Cambria"/>
          <w:color w:val="000000" w:themeColor="text1"/>
          <w:sz w:val="22"/>
          <w:szCs w:val="22"/>
          <w:lang w:val="uk-UA"/>
        </w:rPr>
        <w:t>Les transactions ont été structurées selon un montage utilisant des conventions-cadres et des comptes séquestres (escrow), permettant d'éluder l'obligation préalable d'autorisation de concentration.</w:t>
      </w:r>
      <w:proofErr w:type="spellStart"/>
      <w:r w:rsidRPr="00852CAE">
        <w:rPr>
          <w:rFonts w:ascii="Cambria" w:hAnsi="Cambria" w:cs="Cambria"/>
          <w:color w:val="000000" w:themeColor="text1"/>
          <w:sz w:val="22"/>
          <w:szCs w:val="22"/>
          <w:lang w:val="uk-UA"/>
        </w:rPr>
      </w:r>
      <w:proofErr w:type="spellEnd"/>
      <w:r w:rsidRPr="00852CAE">
        <w:rPr>
          <w:rFonts w:ascii="Cambria" w:hAnsi="Cambria" w:cs="Cambria"/>
          <w:color w:val="000000" w:themeColor="text1"/>
          <w:sz w:val="22"/>
          <w:szCs w:val="22"/>
          <w:lang w:val="uk-UA"/>
        </w:rPr>
      </w:r>
    </w:p>
    <w:p w14:paraId="3C7CE472" w14:textId="77777777" w:rsidR="00676E4A" w:rsidRPr="00852CAE" w:rsidRDefault="00676E4A" w:rsidP="00985DEC">
      <w:pPr>
        <w:jc w:val="both"/>
        <w:rPr>
          <w:color w:val="000000" w:themeColor="text1"/>
          <w:szCs w:val="22"/>
          <w:lang w:val="uk-UA"/>
        </w:rPr>
        <w:spacing w:before="120" w:after="0" w:line="276" w:lineRule="auto"/>
      </w:pPr>
      <w:r>
        <w:rPr>
          <w:rFonts w:ascii="Cambria" w:hAnsi="Cambria" w:cs="Cambria"/>
          <w:sz w:val="22"/>
        </w:rPr>
        <w:t>Selon le courrier de l'AMKU (Comité anti-monopole d'Ukraine) du 12 juillet 2017, l'acquisition des actions de JSC « Motor Sich » par les représentants de la RPC est intervenue en 2016 sans autorisation de concentration, en violation de la législation ukrainienne sur la concurrence économique, dès lors que :</w:t>
      </w:r>
    </w:p>
    <w:p w14:paraId="1E54C042" w14:textId="77777777" w:rsidR="00676E4A" w:rsidRPr="00852CAE" w:rsidRDefault="00676E4A" w:rsidP="00985DEC">
      <w:pPr>
        <w:pStyle w:val="a3"/>
        <w:numPr>
          <w:ilvl w:val="0"/>
          <w:numId w:val="15"/>
        </w:numPr>
        <w:contextualSpacing w:val="0"/>
        <w:jc w:val="both"/>
        <w:rPr>
          <w:color w:val="000000" w:themeColor="text1"/>
          <w:szCs w:val="22"/>
          <w:lang w:val="uk-UA"/>
        </w:rPr>
        <w:ind w:left="567" w:hanging="567"/>
        <w:spacing w:before="120" w:after="0" w:line="276" w:lineRule="auto"/>
      </w:pPr>
      <w:r w:rsidRPr="00852CAE">
        <w:rPr>
          <w:rFonts w:ascii="Cambria" w:hAnsi="Cambria" w:cs="Cambria"/>
          <w:color w:val="000000" w:themeColor="text1"/>
          <w:sz w:val="22"/>
          <w:szCs w:val="22"/>
          <w:lang w:val="uk-UA"/>
        </w:rPr>
        <w:t>une prise de contrôle indirecte sur les actions de JSC « Motor Sich » s'est opérée au bénéfice d'un ressortissant de la RPC ;</w:t>
      </w:r>
    </w:p>
    <w:p w14:paraId="34606B76" w14:textId="77777777" w:rsidR="00676E4A" w:rsidRPr="00852CAE" w:rsidRDefault="00676E4A" w:rsidP="00985DEC">
      <w:pPr>
        <w:pStyle w:val="a3"/>
        <w:numPr>
          <w:ilvl w:val="0"/>
          <w:numId w:val="15"/>
        </w:numPr>
        <w:contextualSpacing w:val="0"/>
        <w:jc w:val="both"/>
        <w:rPr>
          <w:color w:val="000000" w:themeColor="text1"/>
          <w:szCs w:val="22"/>
          <w:lang w:val="uk-UA"/>
        </w:rPr>
        <w:ind w:left="567" w:hanging="567"/>
        <w:spacing w:before="120" w:after="0" w:line="276" w:lineRule="auto"/>
      </w:pPr>
      <w:r w:rsidRPr="00852CAE">
        <w:rPr>
          <w:rFonts w:ascii="Cambria" w:hAnsi="Cambria" w:cs="Cambria"/>
          <w:color w:val="000000" w:themeColor="text1"/>
          <w:sz w:val="22"/>
          <w:szCs w:val="22"/>
          <w:lang w:val="uk-UA"/>
        </w:rPr>
        <w:t>le seuil de 50 % des voix au sein de l'organe souverain a été franchi sans agrément de l'AMKU.</w:t>
      </w:r>
    </w:p>
    <w:p w14:paraId="5E67C4FE" w14:textId="679D4495" w:rsidR="002454EB" w:rsidRPr="00852CAE" w:rsidRDefault="00676E4A" w:rsidP="00985DEC">
      <w:pPr>
        <w:jc w:val="both"/>
        <w:rPr>
          <w:rFonts w:cs="Times New Roman"/>
          <w:szCs w:val="22"/>
          <w:lang w:val="uk-UA"/>
        </w:rPr>
        <w:spacing w:before="120" w:after="0" w:line="276" w:lineRule="auto"/>
      </w:pPr>
      <w:r w:rsidRPr="00852CAE">
        <w:rPr>
          <w:rFonts w:cs="Cambria" w:ascii="Cambria" w:hAnsi="Cambria"/>
          <w:sz w:val="22"/>
          <w:szCs w:val="22"/>
          <w:lang w:val="uk-UA"/>
        </w:rPr>
        <w:t>Par ordonnances du tribunal de district Shevchenkivskyi de Kyiv du 20 avril 2018 et du 6 août 2020, des saisies pénales conservatoires ont été prononcées sur les actions de JSC « Motor Sich » à concurrence de 56,009 %.</w:t>
      </w:r>
    </w:p>
    <w:p w14:paraId="65C8058D" w14:textId="77777777" w:rsidR="006E3707" w:rsidRPr="00852CAE" w:rsidRDefault="006E3707" w:rsidP="00985DEC">
      <w:pPr>
        <w:jc w:val="both"/>
        <w:rPr>
          <w:rFonts w:cs="Times New Roman"/>
          <w:szCs w:val="22"/>
          <w:lang w:val="uk-UA"/>
        </w:rPr>
        <w:spacing w:before="120" w:after="0" w:line="276" w:lineRule="auto"/>
      </w:pPr>
    </w:p>
    <w:p w14:paraId="15953702" w14:textId="0404AA6C" w:rsidR="00676E4A" w:rsidRPr="00852CAE" w:rsidRDefault="00676E4A" w:rsidP="003B33DF">
      <w:pPr>
        <w:pStyle w:val="a3"/>
        <w:numPr>
          <w:ilvl w:val="1"/>
          <w:numId w:val="53"/>
        </w:numPr>
        <w:jc w:val="both"/>
        <w:rPr>
          <w:b/>
          <w:bCs/>
          <w:color w:val="000000" w:themeColor="text1"/>
          <w:szCs w:val="22"/>
          <w:u w:val="single"/>
          <w:lang w:val="uk-UA"/>
        </w:rPr>
        <w:ind w:left="0" w:hanging="567"/>
        <w:spacing w:before="120" w:after="0" w:line="276" w:lineRule="auto"/>
      </w:pPr>
      <w:r w:rsidRPr="00852CAE">
        <w:rPr>
          <w:rFonts w:ascii="Cambria" w:hAnsi="Cambria" w:cs="Cambria"/>
          <w:b/>
          <w:bCs/>
          <w:color w:val="000000" w:themeColor="text1"/>
          <w:sz w:val="22"/>
          <w:szCs w:val="22"/>
          <w:u w:val="single"/>
          <w:lang w:val="uk-UA"/>
        </w:rPr>
        <w:t>Blanchiment des fonds provenant de la cession des actions de JSC « Motor Sich ».</w:t>
      </w:r>
      <w:r w:rsidR="003B33DF" w:rsidRPr="00852CAE">
        <w:rPr>
          <w:rFonts w:ascii="Cambria" w:hAnsi="Cambria" w:cs="Cambria"/>
          <w:b/>
          <w:bCs/>
          <w:color w:val="000000" w:themeColor="text1"/>
          <w:sz w:val="22"/>
          <w:szCs w:val="22"/>
          <w:u w:val="single"/>
          <w:lang w:val="uk-UA"/>
        </w:rPr>
      </w:r>
    </w:p>
    <w:p w14:paraId="186BFFED" w14:textId="10E562CC" w:rsidR="00676E4A" w:rsidRPr="00852CAE" w:rsidRDefault="00AA6512" w:rsidP="00985DEC">
      <w:pPr>
        <w:jc w:val="both"/>
        <w:rPr>
          <w:color w:val="000000" w:themeColor="text1"/>
          <w:szCs w:val="22"/>
          <w:lang w:val="uk-UA"/>
        </w:rPr>
        <w:spacing w:before="120" w:after="0" w:line="276" w:lineRule="auto"/>
      </w:pPr>
      <w:r w:rsidRPr="00852CAE">
        <w:rPr>
          <w:rFonts w:ascii="Cambria" w:hAnsi="Cambria" w:cs="Cambria"/>
          <w:color w:val="000000" w:themeColor="text1"/>
          <w:sz w:val="22"/>
          <w:szCs w:val="22"/>
          <w:lang w:val="uk-UA"/>
        </w:rPr>
        <w:t>AVB a blanchi les fonds issus de la vente de 65 % des actions de JSC « Motor Sich ».</w:t>
      </w:r>
      <w:r w:rsidR="00676E4A" w:rsidRPr="00852CAE">
        <w:rPr>
          <w:rFonts w:ascii="Cambria" w:hAnsi="Cambria" w:cs="Cambria"/>
          <w:color w:val="000000" w:themeColor="text1"/>
          <w:sz w:val="22"/>
          <w:szCs w:val="22"/>
          <w:lang w:val="uk-UA"/>
        </w:rPr>
      </w:r>
    </w:p>
    <w:p w14:paraId="0245E36B" w14:textId="77777777" w:rsidR="00676E4A" w:rsidRPr="00852CAE" w:rsidRDefault="00676E4A" w:rsidP="00985DEC">
      <w:pPr>
        <w:jc w:val="both"/>
        <w:rPr>
          <w:rFonts w:cs="Times New Roman"/>
          <w:szCs w:val="22"/>
          <w:lang w:val="uk-UA"/>
        </w:rPr>
        <w:spacing w:before="120" w:after="0" w:line="276" w:lineRule="auto"/>
      </w:pPr>
      <w:r w:rsidRPr="00852CAE">
        <w:rPr>
          <w:rFonts w:cs="Cambria" w:ascii="Cambria" w:hAnsi="Cambria"/>
          <w:sz w:val="22"/>
          <w:szCs w:val="22"/>
          <w:lang w:val="uk-UA"/>
        </w:rPr>
        <w:t>Après l'exécution matérielle des stipulations contractuelles, ont été versés sur les comptes :</w:t>
      </w:r>
    </w:p>
    <w:p w14:paraId="4E323BD0" w14:textId="6B8836CD" w:rsidR="00676E4A" w:rsidRPr="00852CAE" w:rsidRDefault="00676E4A" w:rsidP="00985DEC">
      <w:pPr>
        <w:pStyle w:val="a3"/>
        <w:numPr>
          <w:ilvl w:val="0"/>
          <w:numId w:val="14"/>
        </w:numPr>
        <w:contextualSpacing w:val="0"/>
        <w:jc w:val="both"/>
        <w:rPr>
          <w:rFonts w:cs="Times New Roman"/>
          <w:szCs w:val="22"/>
          <w:lang w:val="uk-UA"/>
        </w:rPr>
        <w:ind w:left="567" w:hanging="567"/>
        <w:spacing w:before="120" w:after="0" w:line="276" w:lineRule="auto"/>
      </w:pPr>
      <w:r w:rsidRPr="00852CAE">
        <w:rPr>
          <w:rFonts w:cs="Cambria" w:ascii="Cambria" w:hAnsi="Cambria"/>
          <w:sz w:val="22"/>
          <w:szCs w:val="22"/>
          <w:lang w:val="uk-UA"/>
        </w:rPr>
        <w:t>des sociétés sous contrôle d'AVB : la somme de 607 millions USD ;</w:t>
      </w:r>
      <w:r w:rsidR="00AA6512" w:rsidRPr="00852CAE">
        <w:rPr>
          <w:rFonts w:cs="Cambria" w:ascii="Cambria" w:hAnsi="Cambria"/>
          <w:sz w:val="22"/>
          <w:szCs w:val="22"/>
          <w:lang w:val="uk-UA"/>
        </w:rPr>
      </w:r>
      <w:r w:rsidRPr="00852CAE">
        <w:rPr>
          <w:rFonts w:cs="Cambria" w:ascii="Cambria" w:hAnsi="Cambria"/>
          <w:sz w:val="22"/>
          <w:szCs w:val="22"/>
          <w:lang w:val="uk-UA"/>
        </w:rPr>
      </w:r>
      <w:proofErr w:type="spellStart"/>
      <w:r w:rsidRPr="00852CAE">
        <w:rPr>
          <w:rFonts w:cs="Cambria" w:ascii="Cambria" w:hAnsi="Cambria"/>
          <w:sz w:val="22"/>
          <w:szCs w:val="22"/>
          <w:lang w:val="uk-UA"/>
        </w:rPr>
      </w:r>
      <w:proofErr w:type="spellEnd"/>
      <w:r w:rsidRPr="00852CAE">
        <w:rPr>
          <w:rFonts w:cs="Cambria" w:ascii="Cambria" w:hAnsi="Cambria"/>
          <w:sz w:val="22"/>
          <w:szCs w:val="22"/>
          <w:lang w:val="uk-UA"/>
        </w:rPr>
      </w:r>
    </w:p>
    <w:p w14:paraId="782D8064" w14:textId="16D0B47B" w:rsidR="00676E4A" w:rsidRPr="00852CAE" w:rsidRDefault="00676E4A" w:rsidP="00985DEC">
      <w:pPr>
        <w:pStyle w:val="a3"/>
        <w:numPr>
          <w:ilvl w:val="0"/>
          <w:numId w:val="14"/>
        </w:numPr>
        <w:contextualSpacing w:val="0"/>
        <w:jc w:val="both"/>
        <w:rPr>
          <w:rFonts w:cs="Times New Roman"/>
          <w:szCs w:val="22"/>
          <w:lang w:val="uk-UA"/>
        </w:rPr>
        <w:ind w:left="567" w:hanging="567"/>
        <w:spacing w:before="120" w:after="0" w:line="276" w:lineRule="auto"/>
      </w:pPr>
      <w:r w:rsidRPr="00852CAE">
        <w:rPr>
          <w:rFonts w:cs="Cambria" w:ascii="Cambria" w:hAnsi="Cambria"/>
          <w:sz w:val="22"/>
          <w:szCs w:val="22"/>
          <w:lang w:val="uk-UA"/>
        </w:rPr>
        <w:t>de la personne physique V. Boguslayev : la somme de 43 millions USD.</w:t>
      </w:r>
      <w:r w:rsidR="00AA6512" w:rsidRPr="00852CAE">
        <w:rPr>
          <w:rFonts w:cs="Cambria" w:ascii="Cambria" w:hAnsi="Cambria"/>
          <w:sz w:val="22"/>
          <w:szCs w:val="22"/>
          <w:lang w:val="uk-UA"/>
        </w:rPr>
      </w:r>
      <w:r w:rsidRPr="00852CAE">
        <w:rPr>
          <w:rFonts w:cs="Cambria" w:ascii="Cambria" w:hAnsi="Cambria"/>
          <w:sz w:val="22"/>
          <w:szCs w:val="22"/>
          <w:lang w:val="uk-UA"/>
        </w:rPr>
      </w:r>
      <w:proofErr w:type="spellStart"/>
      <w:r w:rsidRPr="00852CAE">
        <w:rPr>
          <w:rFonts w:cs="Cambria" w:ascii="Cambria" w:hAnsi="Cambria"/>
          <w:sz w:val="22"/>
          <w:szCs w:val="22"/>
          <w:lang w:val="uk-UA"/>
        </w:rPr>
      </w:r>
      <w:proofErr w:type="spellEnd"/>
      <w:r w:rsidRPr="00852CAE">
        <w:rPr>
          <w:rFonts w:cs="Cambria" w:ascii="Cambria" w:hAnsi="Cambria"/>
          <w:sz w:val="22"/>
          <w:szCs w:val="22"/>
          <w:lang w:val="uk-UA"/>
        </w:rPr>
      </w:r>
    </w:p>
    <w:p w14:paraId="04A36768" w14:textId="3DA57F02" w:rsidR="00676E4A" w:rsidRPr="00852CAE" w:rsidRDefault="00676E4A" w:rsidP="00985DEC">
      <w:pPr>
        <w:jc w:val="both"/>
        <w:rPr>
          <w:color w:val="000000" w:themeColor="text1"/>
          <w:szCs w:val="22"/>
          <w:lang w:val="uk-UA"/>
        </w:rPr>
        <w:spacing w:before="120" w:after="0" w:line="276" w:lineRule="auto"/>
      </w:pPr>
      <w:r w:rsidRPr="00852CAE">
        <w:rPr>
          <w:rFonts w:ascii="Cambria" w:hAnsi="Cambria" w:cs="Cambria"/>
          <w:color w:val="000000" w:themeColor="text1"/>
          <w:sz w:val="22"/>
          <w:szCs w:val="22"/>
          <w:lang w:val="uk-UA"/>
        </w:rPr>
        <w:t>Du 11 avril 2016 au 29 juin 2018, depuis les comptes des sociétés non-résidentes d'AVB vers ses comptes personnels ouverts à Monaco auprès d'UBP et de Julius Bär, des transferts ont été réalisés à hauteur de 460,16 millions USD, 15,4 millions EUR et 11,7 millions GBP.</w:t>
      </w:r>
      <w:r w:rsidR="00AA6512" w:rsidRPr="00852CAE">
        <w:rPr>
          <w:rFonts w:ascii="Cambria" w:hAnsi="Cambria" w:cs="Cambria"/>
          <w:color w:val="000000" w:themeColor="text1"/>
          <w:sz w:val="22"/>
          <w:szCs w:val="22"/>
          <w:lang w:val="uk-UA"/>
        </w:rPr>
      </w:r>
      <w:r w:rsidRPr="00852CAE">
        <w:rPr>
          <w:rFonts w:ascii="Cambria" w:hAnsi="Cambria" w:cs="Cambria"/>
          <w:color w:val="000000" w:themeColor="text1"/>
          <w:sz w:val="22"/>
          <w:szCs w:val="22"/>
          <w:lang w:val="uk-UA"/>
        </w:rPr>
      </w:r>
      <w:proofErr w:type="spellStart"/>
      <w:r w:rsidRPr="00852CAE">
        <w:rPr>
          <w:rFonts w:ascii="Cambria" w:hAnsi="Cambria" w:cs="Cambria"/>
          <w:color w:val="000000" w:themeColor="text1"/>
          <w:sz w:val="22"/>
          <w:szCs w:val="22"/>
          <w:lang w:val="uk-UA"/>
        </w:rPr>
      </w:r>
      <w:proofErr w:type="spellEnd"/>
      <w:r w:rsidRPr="00852CAE">
        <w:rPr>
          <w:rFonts w:ascii="Cambria" w:hAnsi="Cambria" w:cs="Cambria"/>
          <w:color w:val="000000" w:themeColor="text1"/>
          <w:sz w:val="22"/>
          <w:szCs w:val="22"/>
          <w:lang w:val="uk-UA"/>
        </w:rPr>
      </w:r>
      <w:proofErr w:type="spellStart"/>
      <w:r w:rsidRPr="00852CAE">
        <w:rPr>
          <w:rFonts w:ascii="Cambria" w:hAnsi="Cambria" w:cs="Cambria"/>
          <w:color w:val="000000" w:themeColor="text1"/>
          <w:sz w:val="22"/>
          <w:szCs w:val="22"/>
          <w:lang w:val="uk-UA"/>
        </w:rPr>
      </w:r>
      <w:proofErr w:type="spellEnd"/>
      <w:r w:rsidRPr="00852CAE">
        <w:rPr>
          <w:rFonts w:ascii="Cambria" w:hAnsi="Cambria" w:cs="Cambria"/>
          <w:color w:val="000000" w:themeColor="text1"/>
          <w:sz w:val="22"/>
          <w:szCs w:val="22"/>
          <w:lang w:val="uk-UA"/>
        </w:rPr>
      </w:r>
      <w:r w:rsidRPr="00852CAE">
        <w:rPr>
          <w:rFonts w:ascii="Cambria" w:hAnsi="Cambria" w:cs="Cambria"/>
          <w:b/>
          <w:bCs/>
          <w:color w:val="000000" w:themeColor="text1"/>
          <w:sz w:val="22"/>
          <w:szCs w:val="22"/>
          <w:lang w:val="uk-UA"/>
        </w:rPr>
      </w:r>
      <w:r w:rsidRPr="00852CAE">
        <w:rPr>
          <w:rFonts w:ascii="Cambria" w:hAnsi="Cambria" w:cs="Cambria"/>
          <w:color w:val="000000" w:themeColor="text1"/>
          <w:sz w:val="22"/>
          <w:szCs w:val="22"/>
          <w:lang w:val="uk-UA"/>
        </w:rPr>
      </w:r>
    </w:p>
    <w:p w14:paraId="0BC2A3A0" w14:textId="77777777" w:rsidR="00676E4A" w:rsidRPr="00852CAE" w:rsidRDefault="00676E4A" w:rsidP="00985DEC">
      <w:pPr>
        <w:jc w:val="both"/>
        <w:rPr>
          <w:color w:val="000000" w:themeColor="text1"/>
          <w:szCs w:val="22"/>
          <w:lang w:val="uk-UA"/>
        </w:rPr>
        <w:spacing w:before="120" w:after="0" w:line="276" w:lineRule="auto"/>
      </w:pPr>
      <w:r w:rsidRPr="00852CAE">
        <w:rPr>
          <w:rFonts w:ascii="Cambria" w:hAnsi="Cambria" w:cs="Cambria"/>
          <w:color w:val="000000" w:themeColor="text1"/>
          <w:sz w:val="22"/>
          <w:szCs w:val="22"/>
          <w:lang w:val="uk-UA"/>
        </w:rPr>
        <w:t>Ces fonds ont ensuite été utilisés pour des opérations d'acquisition de biens immobiliers et mobiliers sur le territoire de la France, de Monaco et d'autres juridictions.</w:t>
      </w:r>
    </w:p>
    <w:p w14:paraId="450BF65C" w14:textId="5149A3E6" w:rsidR="00676E4A" w:rsidRPr="00852CAE" w:rsidRDefault="00676E4A" w:rsidP="00985DEC">
      <w:pPr>
        <w:jc w:val="both"/>
        <w:rPr>
          <w:color w:val="000000" w:themeColor="text1"/>
          <w:szCs w:val="22"/>
          <w:lang w:val="uk-UA"/>
        </w:rPr>
        <w:spacing w:before="120" w:after="0" w:line="276" w:lineRule="auto"/>
      </w:pPr>
      <w:r w:rsidRPr="00852CAE">
        <w:rPr>
          <w:rFonts w:ascii="Cambria" w:hAnsi="Cambria" w:cs="Cambria"/>
          <w:color w:val="000000" w:themeColor="text1"/>
          <w:sz w:val="22"/>
          <w:szCs w:val="22"/>
          <w:lang w:val="uk-UA"/>
        </w:rPr>
        <w:t>Afin de dissimuler le circuit financier des 650 millions USD issus d'infractions, V.O. Boguslayev et AVB ont fait appel à plusieurs personnes physiques qui :</w:t>
      </w:r>
      <w:r w:rsidR="00AA6512" w:rsidRPr="00852CAE">
        <w:rPr>
          <w:rFonts w:ascii="Cambria" w:hAnsi="Cambria" w:cs="Cambria"/>
          <w:color w:val="000000" w:themeColor="text1"/>
          <w:sz w:val="22"/>
          <w:szCs w:val="22"/>
          <w:lang w:val="uk-UA"/>
        </w:rPr>
      </w:r>
      <w:r w:rsidRPr="00852CAE">
        <w:rPr>
          <w:rFonts w:ascii="Cambria" w:hAnsi="Cambria" w:cs="Cambria"/>
          <w:color w:val="000000" w:themeColor="text1"/>
          <w:sz w:val="22"/>
          <w:szCs w:val="22"/>
          <w:lang w:val="uk-UA"/>
        </w:rPr>
      </w:r>
    </w:p>
    <w:p w14:paraId="76F6FAF7" w14:textId="77777777" w:rsidR="00676E4A" w:rsidRPr="00852CAE" w:rsidRDefault="00676E4A" w:rsidP="00985DEC">
      <w:pPr>
        <w:pStyle w:val="a3"/>
        <w:numPr>
          <w:ilvl w:val="0"/>
          <w:numId w:val="16"/>
        </w:numPr>
        <w:contextualSpacing w:val="0"/>
        <w:jc w:val="both"/>
        <w:rPr>
          <w:color w:val="000000" w:themeColor="text1"/>
          <w:szCs w:val="22"/>
          <w:lang w:val="uk-UA"/>
        </w:rPr>
        <w:ind w:left="567" w:hanging="567"/>
        <w:spacing w:before="120" w:after="0" w:line="276" w:lineRule="auto"/>
      </w:pPr>
      <w:r w:rsidRPr="00852CAE">
        <w:rPr>
          <w:rFonts w:ascii="Cambria" w:hAnsi="Cambria" w:cs="Cambria"/>
          <w:color w:val="000000" w:themeColor="text1"/>
          <w:sz w:val="22"/>
          <w:szCs w:val="22"/>
          <w:lang w:val="uk-UA"/>
        </w:rPr>
        <w:t>agissaient en qualité de prête-noms (titulaires nominaux) des entités actionnaires de JSC « Motor Sich », dont les titres ont ensuite été cédés aux sociétés contrôlées par les acquéreurs de la RPC ;</w:t>
      </w:r>
    </w:p>
    <w:p w14:paraId="7C06C3DF" w14:textId="77777777" w:rsidR="00676E4A" w:rsidRPr="00852CAE" w:rsidRDefault="00676E4A" w:rsidP="00985DEC">
      <w:pPr>
        <w:pStyle w:val="a3"/>
        <w:numPr>
          <w:ilvl w:val="0"/>
          <w:numId w:val="16"/>
        </w:numPr>
        <w:contextualSpacing w:val="0"/>
        <w:jc w:val="both"/>
        <w:rPr>
          <w:color w:val="000000" w:themeColor="text1"/>
          <w:szCs w:val="22"/>
          <w:lang w:val="uk-UA"/>
        </w:rPr>
        <w:ind w:left="567" w:hanging="567"/>
        <w:spacing w:before="120" w:after="0" w:line="276" w:lineRule="auto"/>
      </w:pPr>
      <w:r w:rsidRPr="00852CAE">
        <w:rPr>
          <w:rFonts w:ascii="Cambria" w:hAnsi="Cambria" w:cs="Cambria"/>
          <w:color w:val="000000" w:themeColor="text1"/>
          <w:sz w:val="22"/>
          <w:szCs w:val="22"/>
          <w:lang w:val="uk-UA"/>
        </w:rPr>
        <w:t>accomplissaient sur instructions des consorts Boguslayev d'autres actes tendant au blanchiment des fonds d'origine délictueuse et procédaient à l'achat à l'étranger de biens mobiliers et immobiliers dont la famille Boguslayev conservait la jouissance effective.</w:t>
      </w:r>
      <w:proofErr w:type="spellStart"/>
      <w:r w:rsidRPr="00852CAE">
        <w:rPr>
          <w:rFonts w:ascii="Cambria" w:hAnsi="Cambria" w:cs="Cambria"/>
          <w:color w:val="000000" w:themeColor="text1"/>
          <w:sz w:val="22"/>
          <w:szCs w:val="22"/>
          <w:lang w:val="uk-UA"/>
        </w:rPr>
      </w:r>
      <w:proofErr w:type="spellEnd"/>
      <w:r w:rsidRPr="00852CAE">
        <w:rPr>
          <w:rFonts w:ascii="Cambria" w:hAnsi="Cambria" w:cs="Cambria"/>
          <w:color w:val="000000" w:themeColor="text1"/>
          <w:sz w:val="22"/>
          <w:szCs w:val="22"/>
          <w:lang w:val="uk-UA"/>
        </w:rPr>
      </w:r>
      <w:proofErr w:type="spellStart"/>
      <w:r w:rsidRPr="00852CAE">
        <w:rPr>
          <w:rFonts w:ascii="Cambria" w:hAnsi="Cambria" w:cs="Cambria"/>
          <w:color w:val="000000" w:themeColor="text1"/>
          <w:sz w:val="22"/>
          <w:szCs w:val="22"/>
          <w:lang w:val="uk-UA"/>
        </w:rPr>
      </w:r>
      <w:proofErr w:type="spellEnd"/>
      <w:r w:rsidRPr="00852CAE">
        <w:rPr>
          <w:rFonts w:ascii="Cambria" w:hAnsi="Cambria" w:cs="Cambria"/>
          <w:color w:val="000000" w:themeColor="text1"/>
          <w:sz w:val="22"/>
          <w:szCs w:val="22"/>
          <w:lang w:val="uk-UA"/>
        </w:rPr>
      </w:r>
    </w:p>
    <w:p w14:paraId="38945409" w14:textId="77777777" w:rsidR="00C54299" w:rsidRPr="00852CAE" w:rsidRDefault="00C54299" w:rsidP="00985DEC">
      <w:pPr>
        <w:jc w:val="both"/>
        <w:rPr>
          <w:szCs w:val="22"/>
          <w:lang w:val="uk-UA"/>
        </w:rPr>
        <w:spacing w:before="120" w:after="0" w:line="276" w:lineRule="auto"/>
      </w:pPr>
    </w:p>
    <w:p w14:paraId="2D68ADD2" w14:textId="77777777" w:rsidR="00C54299" w:rsidRPr="00852CAE" w:rsidRDefault="00C54299" w:rsidP="00985DEC">
      <w:pPr>
        <w:jc w:val="both"/>
        <w:rPr>
          <w:b/>
          <w:bCs/>
          <w:szCs w:val="22"/>
          <w:lang w:val="uk-UA"/>
        </w:rPr>
        <w:spacing w:before="120" w:after="0" w:line="276" w:lineRule="auto"/>
      </w:pPr>
      <w:r w:rsidRPr="00852CAE">
        <w:rPr>
          <w:rFonts w:ascii="Cambria" w:hAnsi="Cambria" w:cs="Cambria"/>
          <w:b/>
          <w:bCs/>
          <w:sz w:val="22"/>
          <w:szCs w:val="22"/>
          <w:lang w:val="uk-UA"/>
        </w:rPr>
        <w:t>Exposé détaillé des circonstances de fait.</w:t>
      </w:r>
    </w:p>
    <w:bookmarkEnd w:id="0"/>
    <w:p w14:paraId="0349E8B8" w14:textId="545AF81D" w:rsidR="00D47ACD" w:rsidRPr="00852CAE" w:rsidRDefault="006E3707" w:rsidP="00985DEC">
      <w:pPr>
        <w:pStyle w:val="a3"/>
        <w:numPr>
          <w:ilvl w:val="0"/>
          <w:numId w:val="17"/>
        </w:numPr>
        <w:tabs>
          <w:tab w:val="left" w:pos="360"/>
        </w:tabs>
        <w:contextualSpacing w:val="0"/>
        <w:jc w:val="both"/>
        <w:rPr>
          <w:szCs w:val="22"/>
          <w:u w:val="single"/>
          <w:lang w:val="uk-UA"/>
        </w:rPr>
        <w:ind w:left="0" w:hanging="567"/>
        <w:spacing w:before="120" w:after="0" w:line="276" w:lineRule="auto"/>
      </w:pPr>
      <w:r w:rsidRPr="00852CAE">
        <w:rPr>
          <w:rFonts w:ascii="Cambria" w:hAnsi="Cambria" w:cs="Cambria"/>
          <w:b/>
          <w:bCs/>
          <w:sz w:val="22"/>
          <w:szCs w:val="22"/>
          <w:lang w:val="uk-UA"/>
        </w:rPr>
        <w:t>Détournement et appropriation d'actions de JSC « Motor Sich » à un prix sous-évalué.</w:t>
      </w:r>
      <w:r w:rsidR="00F773E1" w:rsidRPr="00852CAE">
        <w:rPr>
          <w:rFonts w:ascii="Cambria" w:hAnsi="Cambria" w:cs="Cambria"/>
          <w:b/>
          <w:bCs/>
          <w:sz w:val="22"/>
          <w:szCs w:val="22"/>
          <w:lang w:val="uk-UA"/>
        </w:rPr>
      </w:r>
      <w:r w:rsidRPr="00852CAE">
        <w:rPr>
          <w:rFonts w:ascii="Cambria" w:hAnsi="Cambria" w:cs="Cambria"/>
          <w:b/>
          <w:bCs/>
          <w:sz w:val="22"/>
          <w:szCs w:val="22"/>
          <w:lang w:val="uk-UA"/>
        </w:rPr>
      </w:r>
      <w:r w:rsidR="00F773E1" w:rsidRPr="00852CAE">
        <w:rPr>
          <w:rFonts w:ascii="Cambria" w:hAnsi="Cambria" w:cs="Cambria"/>
          <w:b/>
          <w:bCs/>
          <w:sz w:val="22"/>
          <w:szCs w:val="22"/>
          <w:lang w:val="uk-UA"/>
        </w:rPr>
      </w:r>
    </w:p>
    <w:p w14:paraId="2E00CD66" w14:textId="532BE7E1" w:rsidR="00D47ACD" w:rsidRPr="00852CAE" w:rsidRDefault="00D47ACD" w:rsidP="00985DEC">
      <w:pPr>
        <w:pStyle w:val="a3"/>
        <w:numPr>
          <w:ilvl w:val="1"/>
          <w:numId w:val="17"/>
        </w:numPr>
        <w:tabs>
          <w:tab w:val="left" w:pos="360"/>
        </w:tabs>
        <w:contextualSpacing w:val="0"/>
        <w:jc w:val="both"/>
        <w:rPr>
          <w:szCs w:val="22"/>
          <w:u w:val="single"/>
          <w:lang w:val="uk-UA"/>
        </w:rPr>
        <w:ind w:left="0" w:hanging="567"/>
        <w:spacing w:before="120" w:after="0" w:line="276" w:lineRule="auto"/>
      </w:pPr>
      <w:r w:rsidRPr="00852CAE">
        <w:rPr>
          <w:rFonts w:ascii="Cambria" w:hAnsi="Cambria" w:cs="Cambria"/>
          <w:sz w:val="22"/>
          <w:szCs w:val="22"/>
          <w:u w:val="single"/>
          <w:lang w:val="uk-UA"/>
        </w:rPr>
        <w:t>Opérations préparatoires à la privatisation et mise en place des conditions de minoration de la valeur des actions</w:t>
      </w:r>
    </w:p>
    <w:p w14:paraId="15269019" w14:textId="2FD9A577" w:rsidR="00984C8B" w:rsidRPr="00852CAE" w:rsidRDefault="00984C8B" w:rsidP="00985DEC">
      <w:pPr>
        <w:jc w:val="both"/>
        <w:rPr>
          <w:szCs w:val="22"/>
          <w:lang w:val="uk-UA"/>
        </w:rPr>
        <w:spacing w:before="120" w:after="0" w:line="276" w:lineRule="auto"/>
      </w:pPr>
      <w:r w:rsidRPr="00852CAE">
        <w:rPr>
          <w:rFonts w:ascii="Cambria" w:hAnsi="Cambria" w:cs="Cambria"/>
          <w:sz w:val="22"/>
          <w:szCs w:val="22"/>
          <w:lang w:val="uk-UA"/>
        </w:rPr>
        <w:t>En 1988, V. Boguslayev a été nommé directeur général de l'Association de production « Motorobudivnyk » de Zaporijia, au sein de laquelle il occupait des postes de direction depuis 1969.</w:t>
      </w:r>
      <w:r w:rsidR="00D832E5" w:rsidRPr="00852CAE">
        <w:rPr>
          <w:rFonts w:ascii="Cambria" w:hAnsi="Cambria" w:cs="Cambria"/>
          <w:sz w:val="22"/>
          <w:szCs w:val="22"/>
          <w:lang w:val="uk-UA"/>
        </w:rPr>
      </w:r>
      <w:r w:rsidRPr="00852CAE">
        <w:rPr>
          <w:rFonts w:ascii="Cambria" w:hAnsi="Cambria" w:cs="Cambria"/>
          <w:sz w:val="22"/>
          <w:szCs w:val="22"/>
          <w:lang w:val="uk-UA"/>
        </w:rPr>
      </w:r>
    </w:p>
    <w:p w14:paraId="68098119" w14:textId="4AF553A4" w:rsidR="00984C8B" w:rsidRPr="00852CAE" w:rsidRDefault="00984C8B" w:rsidP="00985DEC">
      <w:pPr>
        <w:jc w:val="both"/>
        <w:rPr>
          <w:szCs w:val="22"/>
          <w:lang w:val="uk-UA"/>
        </w:rPr>
        <w:spacing w:before="120" w:after="0" w:line="276" w:lineRule="auto"/>
      </w:pPr>
      <w:r w:rsidRPr="00852CAE">
        <w:rPr>
          <w:rFonts w:ascii="Cambria" w:hAnsi="Cambria" w:cs="Cambria"/>
          <w:sz w:val="22"/>
          <w:szCs w:val="22"/>
          <w:lang w:val="uk-UA"/>
        </w:rPr>
        <w:t>Le 15 novembre 1991, le comité exécutif du Conseil de district Shevchenkivskyi de la région de Zaporijia a pris un arrêté portant enregistrement de l'entreprise d'État « Motor Sich ». V. Boguslayev en a été nommé directeur général.</w:t>
      </w:r>
    </w:p>
    <w:p w14:paraId="2E20CA30" w14:textId="10C949F2" w:rsidR="00D47ACD" w:rsidRPr="00852CAE" w:rsidRDefault="00D47ACD" w:rsidP="00985DEC">
      <w:pPr>
        <w:jc w:val="both"/>
        <w:rPr>
          <w:szCs w:val="22"/>
          <w:lang w:val="uk-UA"/>
        </w:rPr>
        <w:spacing w:before="120" w:after="0" w:line="276" w:lineRule="auto"/>
      </w:pPr>
      <w:r w:rsidRPr="00852CAE">
        <w:rPr>
          <w:rFonts w:ascii="Cambria" w:hAnsi="Cambria" w:cs="Cambria"/>
          <w:sz w:val="22"/>
          <w:szCs w:val="22"/>
          <w:lang w:val="uk-UA"/>
        </w:rPr>
        <w:t>En 1993, lors des opérations préparatoires à la privatisation de JSC « Motor Sich », il n'a pas été procédé à l'indexation de la valeur des biens, provoquant la sous-évaluation des actions de l'entreprise.</w:t>
      </w:r>
    </w:p>
    <w:p w14:paraId="3AF95740" w14:textId="7CE961E1" w:rsidR="00D47ACD" w:rsidRPr="00852CAE" w:rsidRDefault="00D47ACD" w:rsidP="00985DEC">
      <w:pPr>
        <w:jc w:val="both"/>
        <w:rPr>
          <w:szCs w:val="22"/>
          <w:lang w:val="uk-UA"/>
        </w:rPr>
        <w:spacing w:before="120" w:after="0" w:line="276" w:lineRule="auto"/>
      </w:pPr>
      <w:r w:rsidRPr="00852CAE">
        <w:rPr>
          <w:rFonts w:ascii="Cambria" w:hAnsi="Cambria" w:cs="Cambria"/>
          <w:sz w:val="22"/>
          <w:szCs w:val="22"/>
          <w:lang w:val="uk-UA"/>
        </w:rPr>
        <w:t>Le 30 août 1993, V. Boguslayev, conscient des facilités créées artificiellement par le président du SPFU (Fonds des biens d'État d'Ukraine), Pryadko V.V., permettant la privatisation de l'entreprise d'État « Motor Sich » à bas prix, a exploité ces circonstances à des fins personnelles d'appropriation du patrimoine public.</w:t>
      </w:r>
      <w:proofErr w:type="spellStart"/>
      <w:r w:rsidRPr="00852CAE">
        <w:rPr>
          <w:rFonts w:ascii="Cambria" w:hAnsi="Cambria" w:cs="Cambria"/>
          <w:sz w:val="22"/>
          <w:szCs w:val="22"/>
          <w:lang w:val="uk-UA"/>
        </w:rPr>
      </w:r>
      <w:proofErr w:type="spellEnd"/>
      <w:r w:rsidR="00E57895" w:rsidRPr="00852CAE">
        <w:rPr>
          <w:rFonts w:ascii="Cambria" w:hAnsi="Cambria" w:cs="Cambria"/>
          <w:sz w:val="22"/>
          <w:szCs w:val="22"/>
          <w:lang w:val="uk-UA"/>
        </w:rPr>
      </w:r>
      <w:r w:rsidRPr="00852CAE">
        <w:rPr>
          <w:rFonts w:ascii="Cambria" w:hAnsi="Cambria" w:cs="Cambria"/>
          <w:sz w:val="22"/>
          <w:szCs w:val="22"/>
          <w:lang w:val="uk-UA"/>
        </w:rPr>
      </w:r>
    </w:p>
    <w:p w14:paraId="0A94F47D" w14:textId="616A3CCB" w:rsidR="00D47ACD" w:rsidRPr="00852CAE" w:rsidRDefault="00D47ACD" w:rsidP="00985DEC">
      <w:pPr>
        <w:jc w:val="both"/>
        <w:rPr>
          <w:szCs w:val="22"/>
          <w:lang w:val="uk-UA"/>
        </w:rPr>
        <w:spacing w:before="120" w:after="0" w:line="276" w:lineRule="auto"/>
      </w:pPr>
      <w:r w:rsidRPr="00852CAE">
        <w:rPr>
          <w:rFonts w:ascii="Cambria" w:hAnsi="Cambria" w:cs="Cambria"/>
          <w:sz w:val="22"/>
          <w:szCs w:val="22"/>
          <w:lang w:val="uk-UA"/>
        </w:rPr>
        <w:t>En sa qualité de président de la commission d'inventaire, de membre de la commission de privatisation et de dirigeant unique de l'entreprise d'État, V. Boguslayev a influé sur le déroulement et les résultats de la privatisation, organisant la minoration du capital social par :</w:t>
      </w:r>
    </w:p>
    <w:p w14:paraId="0F7428C5" w14:textId="77777777" w:rsidR="00D47ACD" w:rsidRPr="00852CAE" w:rsidRDefault="00D47ACD" w:rsidP="00985DEC">
      <w:pPr>
        <w:numPr>
          <w:ilvl w:val="0"/>
          <w:numId w:val="21"/>
        </w:numPr>
        <w:tabs>
          <w:tab w:val="clear" w:pos="720"/>
          <w:tab w:val="num" w:pos="0"/>
        </w:tabs>
        <w:jc w:val="both"/>
        <w:rPr>
          <w:szCs w:val="22"/>
          <w:lang w:val="uk-UA"/>
        </w:rPr>
        <w:ind w:left="567" w:hanging="567"/>
        <w:spacing w:before="120" w:after="0" w:line="276" w:lineRule="auto"/>
      </w:pPr>
      <w:proofErr w:type="spellStart"/>
      <w:r w:rsidRPr="00852CAE">
        <w:rPr>
          <w:rFonts w:ascii="Cambria" w:hAnsi="Cambria" w:cs="Cambria"/>
          <w:sz w:val="22"/>
          <w:szCs w:val="22"/>
          <w:lang w:val="uk-UA"/>
        </w:rPr>
        <w:t>l'omission de procéder à l'indexation obligatoire de la valeur comptable des immobilisations corporelles ;</w:t>
      </w:r>
      <w:proofErr w:type="spellEnd"/>
      <w:r w:rsidRPr="00852CAE">
        <w:rPr>
          <w:rFonts w:ascii="Cambria" w:hAnsi="Cambria" w:cs="Cambria"/>
          <w:sz w:val="22"/>
          <w:szCs w:val="22"/>
          <w:lang w:val="uk-UA"/>
        </w:rPr>
      </w:r>
    </w:p>
    <w:p w14:paraId="764CBA5F" w14:textId="77777777" w:rsidR="00D47ACD" w:rsidRPr="00852CAE" w:rsidRDefault="00D47ACD" w:rsidP="00985DEC">
      <w:pPr>
        <w:numPr>
          <w:ilvl w:val="0"/>
          <w:numId w:val="21"/>
        </w:numPr>
        <w:tabs>
          <w:tab w:val="clear" w:pos="720"/>
          <w:tab w:val="num" w:pos="0"/>
        </w:tabs>
        <w:jc w:val="both"/>
        <w:rPr>
          <w:szCs w:val="22"/>
          <w:lang w:val="uk-UA"/>
        </w:rPr>
        <w:ind w:left="567" w:hanging="567"/>
        <w:spacing w:before="120" w:after="0" w:line="276" w:lineRule="auto"/>
      </w:pPr>
      <w:proofErr w:type="spellStart"/>
      <w:r w:rsidRPr="00852CAE">
        <w:rPr>
          <w:rFonts w:ascii="Cambria" w:hAnsi="Cambria" w:cs="Cambria"/>
          <w:sz w:val="22"/>
          <w:szCs w:val="22"/>
          <w:lang w:val="uk-UA"/>
        </w:rPr>
        <w:t>la non-intégration du montant de ladite indexation dans l'évaluation de la valeur des biens ;</w:t>
      </w:r>
      <w:proofErr w:type="spellEnd"/>
      <w:r w:rsidRPr="00852CAE">
        <w:rPr>
          <w:rFonts w:ascii="Cambria" w:hAnsi="Cambria" w:cs="Cambria"/>
          <w:sz w:val="22"/>
          <w:szCs w:val="22"/>
          <w:lang w:val="uk-UA"/>
        </w:rPr>
      </w:r>
    </w:p>
    <w:p w14:paraId="7896C02D" w14:textId="77777777" w:rsidR="00D47ACD" w:rsidRPr="00852CAE" w:rsidRDefault="00D47ACD" w:rsidP="00985DEC">
      <w:pPr>
        <w:numPr>
          <w:ilvl w:val="0"/>
          <w:numId w:val="21"/>
        </w:numPr>
        <w:tabs>
          <w:tab w:val="clear" w:pos="720"/>
          <w:tab w:val="num" w:pos="0"/>
        </w:tabs>
        <w:jc w:val="both"/>
        <w:rPr>
          <w:szCs w:val="22"/>
          <w:lang w:val="uk-UA"/>
        </w:rPr>
        <w:ind w:left="567" w:hanging="567"/>
        <w:spacing w:before="120" w:after="0" w:line="276" w:lineRule="auto"/>
      </w:pPr>
      <w:r w:rsidRPr="00852CAE">
        <w:rPr>
          <w:rFonts w:ascii="Cambria" w:hAnsi="Cambria" w:cs="Cambria"/>
          <w:sz w:val="22"/>
          <w:szCs w:val="22"/>
          <w:lang w:val="uk-UA"/>
        </w:rPr>
        <w:t>l'exclusion de l'évaluation d'une fraction substantielle des actifs soumis à privatisation.</w:t>
      </w:r>
    </w:p>
    <w:p w14:paraId="16B216AB" w14:textId="21126861" w:rsidR="00E0519C" w:rsidRPr="00852CAE" w:rsidRDefault="00E0519C" w:rsidP="00985DEC">
      <w:pPr>
        <w:jc w:val="both"/>
        <w:rPr>
          <w:szCs w:val="22"/>
          <w:lang w:val="uk-UA"/>
        </w:rPr>
        <w:spacing w:before="120" w:after="0" w:line="276" w:lineRule="auto"/>
      </w:pPr>
      <w:r w:rsidRPr="00852CAE">
        <w:rPr>
          <w:rFonts w:ascii="Cambria" w:hAnsi="Cambria" w:cs="Cambria"/>
          <w:sz w:val="22"/>
          <w:szCs w:val="22"/>
          <w:lang w:val="uk-UA"/>
        </w:rPr>
        <w:t>Du 5 novembre au 30 décembre 1993, la commission de privatisation, sous l'influence de V. Boguslayev, a procédé à l'évaluation et dressé l'acte d'évaluation de la valeur du complexe patrimonial unique de l'entreprise d'État « Motor Sich ».</w:t>
      </w:r>
    </w:p>
    <w:p w14:paraId="26392642" w14:textId="0CD52805" w:rsidR="00E0519C" w:rsidRPr="00852CAE" w:rsidRDefault="00E0519C" w:rsidP="00985DEC">
      <w:pPr>
        <w:jc w:val="both"/>
        <w:rPr>
          <w:szCs w:val="22"/>
          <w:lang w:val="uk-UA"/>
        </w:rPr>
        <w:spacing w:before="120" w:after="0" w:line="276" w:lineRule="auto"/>
      </w:pPr>
      <w:r w:rsidRPr="00852CAE">
        <w:rPr>
          <w:rFonts w:ascii="Cambria" w:hAnsi="Cambria" w:cs="Cambria"/>
          <w:sz w:val="22"/>
          <w:szCs w:val="22"/>
          <w:lang w:val="uk-UA"/>
        </w:rPr>
        <w:t>La valeur estimée des biens a été fixée aux montants suivants :</w:t>
      </w:r>
      <w:r w:rsidR="00E57895" w:rsidRPr="00852CAE">
        <w:rPr>
          <w:rFonts w:ascii="Cambria" w:hAnsi="Cambria" w:cs="Cambria"/>
          <w:sz w:val="22"/>
          <w:szCs w:val="22"/>
          <w:lang w:val="uk-UA"/>
        </w:rPr>
      </w:r>
      <w:r w:rsidRPr="00852CAE">
        <w:rPr>
          <w:rFonts w:ascii="Cambria" w:hAnsi="Cambria" w:cs="Cambria"/>
          <w:sz w:val="22"/>
          <w:szCs w:val="22"/>
          <w:lang w:val="uk-UA"/>
        </w:rPr>
      </w:r>
    </w:p>
    <w:p w14:paraId="201E7145" w14:textId="3264410B" w:rsidR="00E0519C" w:rsidRPr="00852CAE" w:rsidRDefault="00E0519C" w:rsidP="00985DEC">
      <w:pPr>
        <w:pStyle w:val="a3"/>
        <w:numPr>
          <w:ilvl w:val="0"/>
          <w:numId w:val="27"/>
        </w:numPr>
        <w:contextualSpacing w:val="0"/>
        <w:jc w:val="both"/>
        <w:rPr>
          <w:szCs w:val="22"/>
          <w:lang w:val="uk-UA"/>
        </w:rPr>
        <w:ind w:left="567" w:hanging="567"/>
        <w:spacing w:before="120" w:after="0" w:line="276" w:lineRule="auto"/>
      </w:pPr>
      <w:r w:rsidRPr="00852CAE">
        <w:rPr>
          <w:rFonts w:ascii="Cambria" w:hAnsi="Cambria" w:cs="Cambria"/>
          <w:sz w:val="22"/>
          <w:szCs w:val="22"/>
          <w:lang w:val="uk-UA"/>
        </w:rPr>
        <w:t>valeur comptable des immobilisations corporelles : 440 531 703 milliers de krb. ;</w:t>
      </w:r>
    </w:p>
    <w:p w14:paraId="26EE52B9" w14:textId="714329E2" w:rsidR="00E0519C" w:rsidRPr="00852CAE" w:rsidRDefault="00E0519C" w:rsidP="00985DEC">
      <w:pPr>
        <w:pStyle w:val="a3"/>
        <w:numPr>
          <w:ilvl w:val="0"/>
          <w:numId w:val="27"/>
        </w:numPr>
        <w:contextualSpacing w:val="0"/>
        <w:jc w:val="both"/>
        <w:rPr>
          <w:szCs w:val="22"/>
          <w:lang w:val="uk-UA"/>
        </w:rPr>
        <w:ind w:left="567" w:hanging="567"/>
        <w:spacing w:before="120" w:after="0" w:line="276" w:lineRule="auto"/>
      </w:pPr>
      <w:r w:rsidRPr="00852CAE">
        <w:rPr>
          <w:rFonts w:ascii="Cambria" w:hAnsi="Cambria" w:cs="Cambria"/>
          <w:sz w:val="22"/>
          <w:szCs w:val="22"/>
          <w:lang w:val="uk-UA"/>
        </w:rPr>
        <w:t>valeur du complexe patrimonial unique : 431 318 606 milliers de krb. ;</w:t>
      </w:r>
    </w:p>
    <w:p w14:paraId="07057C43" w14:textId="5C948C91" w:rsidR="00E0519C" w:rsidRPr="00852CAE" w:rsidRDefault="00E0519C" w:rsidP="00985DEC">
      <w:pPr>
        <w:pStyle w:val="a3"/>
        <w:numPr>
          <w:ilvl w:val="0"/>
          <w:numId w:val="27"/>
        </w:numPr>
        <w:contextualSpacing w:val="0"/>
        <w:jc w:val="both"/>
        <w:rPr>
          <w:szCs w:val="22"/>
          <w:lang w:val="uk-UA"/>
        </w:rPr>
        <w:ind w:left="567" w:hanging="567"/>
        <w:spacing w:before="120" w:after="0" w:line="276" w:lineRule="auto"/>
      </w:pPr>
      <w:r w:rsidRPr="00852CAE">
        <w:rPr>
          <w:rFonts w:ascii="Cambria" w:hAnsi="Cambria" w:cs="Cambria"/>
          <w:sz w:val="22"/>
          <w:szCs w:val="22"/>
          <w:lang w:val="uk-UA"/>
        </w:rPr>
        <w:t>valeur des biens distraits / exclus : 225 717 547 milliers de krb. ;</w:t>
      </w:r>
    </w:p>
    <w:p w14:paraId="68E866A6" w14:textId="367FB768" w:rsidR="00E0519C" w:rsidRPr="00852CAE" w:rsidRDefault="00E0519C" w:rsidP="00985DEC">
      <w:pPr>
        <w:pStyle w:val="a3"/>
        <w:numPr>
          <w:ilvl w:val="0"/>
          <w:numId w:val="27"/>
        </w:numPr>
        <w:contextualSpacing w:val="0"/>
        <w:jc w:val="both"/>
        <w:rPr>
          <w:szCs w:val="22"/>
          <w:lang w:val="uk-UA"/>
        </w:rPr>
        <w:ind w:left="567" w:hanging="567"/>
        <w:spacing w:before="120" w:after="0" w:line="276" w:lineRule="auto"/>
      </w:pPr>
      <w:r w:rsidRPr="00852CAE">
        <w:rPr>
          <w:rFonts w:ascii="Cambria" w:hAnsi="Cambria" w:cs="Cambria"/>
          <w:sz w:val="22"/>
          <w:szCs w:val="22"/>
          <w:lang w:val="uk-UA"/>
        </w:rPr>
        <w:t>valeur des biens soumis à privatisation : 218 188 950 milliers de krb. ;</w:t>
      </w:r>
    </w:p>
    <w:p w14:paraId="4AB66309" w14:textId="10FEE42D" w:rsidR="00E0519C" w:rsidRPr="00852CAE" w:rsidRDefault="00E0519C" w:rsidP="00985DEC">
      <w:pPr>
        <w:pStyle w:val="a3"/>
        <w:numPr>
          <w:ilvl w:val="0"/>
          <w:numId w:val="27"/>
        </w:numPr>
        <w:contextualSpacing w:val="0"/>
        <w:jc w:val="both"/>
        <w:rPr>
          <w:szCs w:val="22"/>
          <w:lang w:val="uk-UA"/>
        </w:rPr>
        <w:ind w:left="567" w:hanging="567"/>
        <w:spacing w:before="120" w:after="0" w:line="276" w:lineRule="auto"/>
      </w:pPr>
      <w:r w:rsidRPr="00852CAE">
        <w:rPr>
          <w:rFonts w:ascii="Cambria" w:hAnsi="Cambria" w:cs="Cambria"/>
          <w:sz w:val="22"/>
          <w:szCs w:val="22"/>
          <w:lang w:val="uk-UA"/>
        </w:rPr>
        <w:t>montant du capital social fixé : 218 188 950 milliers de krb.</w:t>
      </w:r>
    </w:p>
    <w:p w14:paraId="30FCFDF8" w14:textId="77777777" w:rsidR="00E0519C" w:rsidRPr="00852CAE" w:rsidRDefault="00E0519C" w:rsidP="00985DEC">
      <w:pPr>
        <w:jc w:val="both"/>
        <w:rPr>
          <w:szCs w:val="22"/>
          <w:lang w:val="uk-UA"/>
        </w:rPr>
        <w:spacing w:before="120" w:after="0" w:line="276" w:lineRule="auto"/>
      </w:pPr>
      <w:r w:rsidRPr="00852CAE">
        <w:rPr>
          <w:rFonts w:ascii="Cambria" w:hAnsi="Cambria" w:cs="Cambria"/>
          <w:sz w:val="22"/>
          <w:szCs w:val="22"/>
          <w:lang w:val="uk-UA"/>
        </w:rPr>
        <w:t>V. Boguslayev, en tant que président de la commission d'inventaire et membre de la commission de privatisation, a obtenu l'inscription sur la liste des biens soumis à un régime dérogatoire de privatisation :</w:t>
      </w:r>
    </w:p>
    <w:p w14:paraId="784C0C3E" w14:textId="4A6485A0" w:rsidR="00E0519C" w:rsidRPr="00852CAE" w:rsidRDefault="00135FD6" w:rsidP="00985DEC">
      <w:pPr>
        <w:pStyle w:val="a3"/>
        <w:numPr>
          <w:ilvl w:val="0"/>
          <w:numId w:val="28"/>
        </w:numPr>
        <w:contextualSpacing w:val="0"/>
        <w:jc w:val="both"/>
        <w:rPr>
          <w:szCs w:val="22"/>
          <w:lang w:val="uk-UA"/>
        </w:rPr>
        <w:ind w:left="567" w:hanging="567"/>
        <w:spacing w:before="120" w:after="0" w:line="276" w:lineRule="auto"/>
      </w:pPr>
      <w:r w:rsidRPr="00852CAE">
        <w:rPr>
          <w:rFonts w:ascii="Cambria" w:hAnsi="Cambria" w:cs="Cambria"/>
          <w:sz w:val="22"/>
          <w:szCs w:val="22"/>
          <w:lang w:val="uk-UA"/>
        </w:rPr>
        <w:t>des équipements, bâtiments et ouvrages désaffectés par suite de reconversion industrielle, d'une valeur de 141 410 078 milliers de krb. ;</w:t>
      </w:r>
    </w:p>
    <w:p w14:paraId="0A51844D" w14:textId="77777777" w:rsidR="00135FD6" w:rsidRPr="00852CAE" w:rsidRDefault="00135FD6" w:rsidP="00985DEC">
      <w:pPr>
        <w:pStyle w:val="a3"/>
        <w:numPr>
          <w:ilvl w:val="0"/>
          <w:numId w:val="28"/>
        </w:numPr>
        <w:contextualSpacing w:val="0"/>
        <w:jc w:val="both"/>
        <w:rPr>
          <w:szCs w:val="22"/>
          <w:lang w:val="uk-UA"/>
        </w:rPr>
        <w:ind w:left="567" w:hanging="567"/>
        <w:spacing w:before="120" w:after="0" w:line="276" w:lineRule="auto"/>
      </w:pPr>
      <w:r w:rsidRPr="00852CAE">
        <w:rPr>
          <w:rFonts w:ascii="Cambria" w:hAnsi="Cambria" w:cs="Cambria"/>
          <w:sz w:val="22"/>
          <w:szCs w:val="22"/>
          <w:lang w:val="uk-UA"/>
        </w:rPr>
        <w:t>des biens de la section d'exploitation forestière « Ileza », d'une valeur de 20 815 milliers de krb.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487DAF5A" w14:textId="5ED30A4B" w:rsidR="00135FD6" w:rsidRPr="00852CAE" w:rsidRDefault="00135FD6" w:rsidP="00985DEC">
      <w:pPr>
        <w:pStyle w:val="a3"/>
        <w:numPr>
          <w:ilvl w:val="0"/>
          <w:numId w:val="28"/>
        </w:numPr>
        <w:contextualSpacing w:val="0"/>
        <w:jc w:val="both"/>
        <w:rPr>
          <w:szCs w:val="22"/>
          <w:lang w:val="uk-UA"/>
        </w:rPr>
        <w:ind w:left="567" w:hanging="567"/>
        <w:spacing w:before="120" w:after="0" w:line="276" w:lineRule="auto"/>
      </w:pPr>
      <w:r w:rsidRPr="00852CAE">
        <w:rPr>
          <w:rFonts w:ascii="Cambria" w:hAnsi="Cambria" w:cs="Cambria"/>
          <w:sz w:val="22"/>
          <w:szCs w:val="22"/>
          <w:lang w:val="uk-UA"/>
        </w:rPr>
        <w:t>des immobilisations corporelles mises en réserve en raison de l'arrêt de la production de matériel militaire, d'une valeur de 2 149 722 milliers de krb.</w:t>
      </w:r>
    </w:p>
    <w:p w14:paraId="1405A889" w14:textId="42DF1025" w:rsidR="00757EE0" w:rsidRPr="00852CAE" w:rsidRDefault="00757EE0" w:rsidP="00985DEC">
      <w:pPr>
        <w:jc w:val="both"/>
        <w:rPr>
          <w:szCs w:val="22"/>
          <w:lang w:val="uk-UA"/>
        </w:rPr>
        <w:spacing w:before="120" w:after="0" w:line="276" w:lineRule="auto"/>
      </w:pPr>
      <w:r w:rsidRPr="00852CAE">
        <w:rPr>
          <w:rFonts w:ascii="Cambria" w:hAnsi="Cambria" w:cs="Cambria"/>
          <w:sz w:val="22"/>
          <w:szCs w:val="22"/>
          <w:lang w:val="uk-UA"/>
        </w:rPr>
        <w:t>Ces actifs ne présentaient nullement la nature d'immeubles en cours ou de placements de portefeuille ; dès lors, leur rattachement à ladite liste dérogatoire a eu pour effet de minorer la valeur de l'entreprise d'État « Motor Sich » et de son capital social de 143 580 615 milliers de krb.</w:t>
      </w:r>
      <w:r w:rsidRPr="00852CAE">
        <w:rPr>
          <w:rFonts w:ascii="Cambria" w:hAnsi="Cambria" w:cs="Cambria"/>
          <w:b/>
          <w:bCs/>
          <w:sz w:val="22"/>
          <w:szCs w:val="22"/>
          <w:lang w:val="uk-UA"/>
        </w:rPr>
      </w:r>
      <w:r w:rsidRPr="00852CAE">
        <w:rPr>
          <w:rFonts w:ascii="Cambria" w:hAnsi="Cambria" w:cs="Cambria"/>
          <w:sz w:val="22"/>
          <w:szCs w:val="22"/>
          <w:lang w:val="uk-UA"/>
        </w:rPr>
      </w:r>
      <w:r w:rsidRPr="00852CAE">
        <w:rPr>
          <w:rFonts w:ascii="Cambria" w:hAnsi="Cambria" w:cs="Cambria"/>
          <w:b/>
          <w:bCs/>
          <w:sz w:val="22"/>
          <w:szCs w:val="22"/>
          <w:lang w:val="uk-UA"/>
        </w:rPr>
      </w:r>
    </w:p>
    <w:p w14:paraId="5EB50840" w14:textId="2178075C" w:rsidR="00D47ACD" w:rsidRPr="00852CAE" w:rsidRDefault="00D47ACD" w:rsidP="00985DEC">
      <w:pPr>
        <w:pStyle w:val="a3"/>
        <w:numPr>
          <w:ilvl w:val="1"/>
          <w:numId w:val="17"/>
        </w:numPr>
        <w:tabs>
          <w:tab w:val="left" w:pos="360"/>
        </w:tabs>
        <w:contextualSpacing w:val="0"/>
        <w:jc w:val="both"/>
        <w:rPr>
          <w:szCs w:val="22"/>
          <w:u w:val="single"/>
          <w:lang w:val="uk-UA"/>
        </w:rPr>
        <w:ind w:left="0" w:hanging="567"/>
        <w:spacing w:before="120" w:after="0" w:line="276" w:lineRule="auto"/>
      </w:pPr>
      <w:r w:rsidRPr="00852CAE">
        <w:rPr>
          <w:rFonts w:ascii="Cambria" w:hAnsi="Cambria" w:cs="Cambria"/>
          <w:sz w:val="22"/>
          <w:szCs w:val="22"/>
          <w:u w:val="single"/>
          <w:lang w:val="uk-UA"/>
        </w:rPr>
        <w:t>Enregistrement de l'émission d'actions et lancement du rachat</w:t>
      </w:r>
    </w:p>
    <w:p w14:paraId="516440AE" w14:textId="60A7F852" w:rsidR="006962D2" w:rsidRPr="00852CAE" w:rsidRDefault="00D47ACD" w:rsidP="00985DEC">
      <w:pPr>
        <w:jc w:val="both"/>
        <w:rPr>
          <w:szCs w:val="22"/>
          <w:lang w:val="uk-UA"/>
        </w:rPr>
        <w:spacing w:before="120" w:after="0" w:line="276" w:lineRule="auto"/>
      </w:pPr>
      <w:r w:rsidRPr="00852CAE">
        <w:rPr>
          <w:rFonts w:ascii="Cambria" w:hAnsi="Cambria" w:cs="Cambria"/>
          <w:sz w:val="22"/>
          <w:szCs w:val="22"/>
          <w:lang w:val="uk-UA"/>
        </w:rPr>
        <w:t>Le 17 juin 1994, à l'issue de ces opérations, le ministère des Finances de l'Ukraine a délivré le certificat d'enregistrement de l'émission de valeurs mobilières de JSC « Motor Sich » pour un montant de 218 188 950 000 krb.</w:t>
      </w:r>
      <w:r w:rsidR="00E57895" w:rsidRPr="00852CAE">
        <w:rPr>
          <w:rFonts w:ascii="Cambria" w:hAnsi="Cambria" w:cs="Cambria"/>
          <w:sz w:val="22"/>
          <w:szCs w:val="22"/>
          <w:lang w:val="uk-UA"/>
        </w:rPr>
      </w:r>
      <w:r w:rsidRPr="00852CAE">
        <w:rPr>
          <w:rFonts w:ascii="Cambria" w:hAnsi="Cambria" w:cs="Cambria"/>
          <w:sz w:val="22"/>
          <w:szCs w:val="22"/>
          <w:lang w:val="uk-UA"/>
        </w:rPr>
      </w:r>
      <w:r w:rsidR="00E57895" w:rsidRPr="00852CAE">
        <w:rPr>
          <w:rFonts w:ascii="Cambria" w:hAnsi="Cambria" w:cs="Cambria"/>
          <w:sz w:val="22"/>
          <w:szCs w:val="22"/>
          <w:lang w:val="uk-UA"/>
        </w:rPr>
      </w:r>
      <w:r w:rsidRPr="00852CAE">
        <w:rPr>
          <w:rFonts w:ascii="Cambria" w:hAnsi="Cambria" w:cs="Cambria"/>
          <w:sz w:val="22"/>
          <w:szCs w:val="22"/>
          <w:lang w:val="uk-UA"/>
        </w:rPr>
      </w:r>
      <w:r w:rsidR="00DC60AF" w:rsidRPr="00852CAE">
        <w:rPr>
          <w:rFonts w:ascii="Cambria" w:hAnsi="Cambria" w:cs="Cambria"/>
          <w:sz w:val="22"/>
          <w:szCs w:val="22"/>
          <w:lang w:val="uk-UA"/>
        </w:rPr>
      </w:r>
      <w:r w:rsidR="006962D2" w:rsidRPr="00852CAE">
        <w:rPr>
          <w:rFonts w:ascii="Cambria" w:hAnsi="Cambria" w:cs="Cambria"/>
          <w:sz w:val="22"/>
          <w:szCs w:val="22"/>
          <w:lang w:val="uk-UA"/>
        </w:rPr>
      </w:r>
    </w:p>
    <w:p w14:paraId="4CEC575B" w14:textId="1D0A1858" w:rsidR="00DC60AF" w:rsidRPr="00852CAE" w:rsidRDefault="006962D2" w:rsidP="00985DEC">
      <w:pPr>
        <w:jc w:val="both"/>
        <w:rPr>
          <w:szCs w:val="22"/>
          <w:lang w:val="uk-UA"/>
        </w:rPr>
        <w:spacing w:before="120" w:after="0" w:line="276" w:lineRule="auto"/>
      </w:pPr>
      <w:r w:rsidRPr="00852CAE">
        <w:rPr>
          <w:rFonts w:ascii="Cambria" w:hAnsi="Cambria" w:cs="Cambria"/>
          <w:sz w:val="22"/>
          <w:szCs w:val="22"/>
          <w:lang w:val="uk-UA"/>
        </w:rPr>
        <w:t>Le montant du préjudice résultant de la privatisation des actifs s'élevait, au 17 juin 1994, à 93 528 150 UAH et, au 16 mars 2021, à 18,05 milliards UAH (avec prise en compte des indices d'inflation).</w:t>
      </w:r>
    </w:p>
    <w:p w14:paraId="0881BCAC" w14:textId="0B2D86EE" w:rsidR="00D47ACD" w:rsidRPr="00852CAE" w:rsidRDefault="00D47ACD" w:rsidP="00985DEC">
      <w:pPr>
        <w:tabs>
          <w:tab w:val="left" w:pos="360"/>
        </w:tabs>
        <w:jc w:val="both"/>
        <w:rPr>
          <w:szCs w:val="22"/>
          <w:lang w:val="uk-UA"/>
        </w:rPr>
        <w:spacing w:before="120" w:after="0" w:line="276" w:lineRule="auto"/>
      </w:pPr>
      <w:r w:rsidRPr="00852CAE">
        <w:rPr>
          <w:rFonts w:ascii="Cambria" w:hAnsi="Cambria" w:cs="Cambria"/>
          <w:sz w:val="22"/>
          <w:szCs w:val="22"/>
          <w:lang w:val="uk-UA"/>
        </w:rPr>
        <w:t>La suite de l'entreprise délictuelle de V. Boguslayev a consisté à racheter ces actions à leur valeur dépréciée.</w:t>
      </w:r>
      <w:r w:rsidR="00E57895" w:rsidRPr="00852CAE">
        <w:rPr>
          <w:rFonts w:ascii="Cambria" w:hAnsi="Cambria" w:cs="Cambria"/>
          <w:sz w:val="22"/>
          <w:szCs w:val="22"/>
          <w:lang w:val="uk-UA"/>
        </w:rPr>
      </w:r>
      <w:r w:rsidRPr="00852CAE">
        <w:rPr>
          <w:rFonts w:ascii="Cambria" w:hAnsi="Cambria" w:cs="Cambria"/>
          <w:sz w:val="22"/>
          <w:szCs w:val="22"/>
          <w:lang w:val="uk-UA"/>
        </w:rPr>
      </w:r>
    </w:p>
    <w:p w14:paraId="0208D86D" w14:textId="733CD129" w:rsidR="00D47ACD" w:rsidRPr="00852CAE" w:rsidRDefault="00D47ACD" w:rsidP="00985DEC">
      <w:pPr>
        <w:pStyle w:val="a3"/>
        <w:numPr>
          <w:ilvl w:val="1"/>
          <w:numId w:val="17"/>
        </w:numPr>
        <w:tabs>
          <w:tab w:val="left" w:pos="360"/>
        </w:tabs>
        <w:contextualSpacing w:val="0"/>
        <w:jc w:val="both"/>
        <w:rPr>
          <w:szCs w:val="22"/>
          <w:u w:val="single"/>
          <w:lang w:val="uk-UA"/>
        </w:rPr>
        <w:ind w:left="0" w:hanging="567"/>
        <w:spacing w:before="120" w:after="0" w:line="276" w:lineRule="auto"/>
      </w:pPr>
      <w:r w:rsidRPr="00852CAE">
        <w:rPr>
          <w:rFonts w:ascii="Cambria" w:hAnsi="Cambria" w:cs="Cambria"/>
          <w:sz w:val="22"/>
          <w:szCs w:val="22"/>
          <w:u w:val="single"/>
          <w:lang w:val="uk-UA"/>
        </w:rPr>
        <w:t>Prise de contrôle des organes de gestion de JSC « Motor Sich »</w:t>
      </w:r>
      <w:r w:rsidR="00DC60AF" w:rsidRPr="00852CAE">
        <w:rPr>
          <w:rFonts w:ascii="Cambria" w:hAnsi="Cambria" w:cs="Cambria"/>
          <w:sz w:val="22"/>
          <w:szCs w:val="22"/>
          <w:u w:val="single"/>
          <w:lang w:val="uk-UA"/>
        </w:rPr>
      </w:r>
      <w:r w:rsidRPr="00852CAE">
        <w:rPr>
          <w:rFonts w:ascii="Cambria" w:hAnsi="Cambria" w:cs="Cambria"/>
          <w:sz w:val="22"/>
          <w:szCs w:val="22"/>
          <w:u w:val="single"/>
          <w:lang w:val="uk-UA"/>
        </w:rPr>
      </w:r>
    </w:p>
    <w:p w14:paraId="24DC9446" w14:textId="7C7C3FAA" w:rsidR="00D47ACD" w:rsidRPr="00852CAE" w:rsidRDefault="00D47ACD" w:rsidP="00985DEC">
      <w:pPr>
        <w:pStyle w:val="a3"/>
        <w:tabs>
          <w:tab w:val="left" w:pos="360"/>
        </w:tabs>
        <w:contextualSpacing w:val="0"/>
        <w:jc w:val="both"/>
        <w:rPr>
          <w:szCs w:val="22"/>
          <w:lang w:val="uk-UA"/>
        </w:rPr>
        <w:ind w:left="0"/>
        <w:spacing w:before="120" w:after="0" w:line="276" w:lineRule="auto"/>
      </w:pPr>
      <w:r w:rsidRPr="00852CAE">
        <w:rPr>
          <w:rFonts w:ascii="Cambria" w:hAnsi="Cambria" w:cs="Cambria"/>
          <w:sz w:val="22"/>
          <w:szCs w:val="22"/>
          <w:lang w:val="uk-UA"/>
        </w:rPr>
        <w:t>Le 12 mai 1994, afin de conserver un contrôle exclusif sur l'entreprise, V. Boguslayev a adressé un courrier au SPFU demandant sa désignation au poste de président du directoire de JSC « Motor Sich » et l'inclusion de proches au sein de la commission de révision.</w:t>
      </w:r>
      <w:r w:rsidR="00E57895" w:rsidRPr="00852CAE">
        <w:rPr>
          <w:rFonts w:ascii="Cambria" w:hAnsi="Cambria" w:cs="Cambria"/>
          <w:sz w:val="22"/>
          <w:szCs w:val="22"/>
          <w:lang w:val="uk-UA"/>
        </w:rPr>
      </w:r>
      <w:r w:rsidRPr="00852CAE">
        <w:rPr>
          <w:rFonts w:ascii="Cambria" w:hAnsi="Cambria" w:cs="Cambria"/>
          <w:sz w:val="22"/>
          <w:szCs w:val="22"/>
          <w:lang w:val="uk-UA"/>
        </w:rPr>
      </w:r>
      <w:r w:rsidR="00DC60AF" w:rsidRPr="00852CAE">
        <w:rPr>
          <w:rFonts w:ascii="Cambria" w:hAnsi="Cambria" w:cs="Cambria"/>
          <w:sz w:val="22"/>
          <w:szCs w:val="22"/>
          <w:lang w:val="uk-UA"/>
        </w:rPr>
      </w:r>
      <w:r w:rsidRPr="00852CAE">
        <w:rPr>
          <w:rFonts w:ascii="Cambria" w:hAnsi="Cambria" w:cs="Cambria"/>
          <w:sz w:val="22"/>
          <w:szCs w:val="22"/>
          <w:lang w:val="uk-UA"/>
        </w:rPr>
      </w:r>
    </w:p>
    <w:p w14:paraId="14208858" w14:textId="0B84B43F" w:rsidR="00356634" w:rsidRPr="00852CAE" w:rsidRDefault="00356634" w:rsidP="00985DEC">
      <w:pPr>
        <w:pStyle w:val="a3"/>
        <w:tabs>
          <w:tab w:val="left" w:pos="360"/>
        </w:tabs>
        <w:contextualSpacing w:val="0"/>
        <w:jc w:val="both"/>
        <w:rPr>
          <w:szCs w:val="22"/>
          <w:lang w:val="uk-UA"/>
        </w:rPr>
        <w:ind w:left="0"/>
        <w:spacing w:before="120" w:after="0" w:line="276" w:lineRule="auto"/>
      </w:pPr>
      <w:r w:rsidRPr="00852CAE">
        <w:rPr>
          <w:rFonts w:ascii="Cambria" w:hAnsi="Cambria" w:cs="Cambria"/>
          <w:sz w:val="22"/>
          <w:szCs w:val="22"/>
          <w:lang w:val="uk-UA"/>
        </w:rPr>
        <w:t>Le 17 mai 1994, V. Boguslayev a adressé un nouveau courrier au SPFU proposant de composer le conseil de surveillance exclusivement à partir d'une liste de personnes arrêtée par ses soins.</w:t>
      </w:r>
    </w:p>
    <w:p w14:paraId="3A2B24DB" w14:textId="2D37CD7A" w:rsidR="00356634" w:rsidRPr="00852CAE" w:rsidRDefault="00D47ACD" w:rsidP="00985DEC">
      <w:pPr>
        <w:pStyle w:val="a3"/>
        <w:tabs>
          <w:tab w:val="left" w:pos="360"/>
        </w:tabs>
        <w:contextualSpacing w:val="0"/>
        <w:jc w:val="both"/>
        <w:rPr>
          <w:szCs w:val="22"/>
          <w:lang w:val="uk-UA"/>
        </w:rPr>
        <w:ind w:left="0"/>
        <w:spacing w:before="120" w:after="0" w:line="276" w:lineRule="auto"/>
      </w:pPr>
      <w:r w:rsidRPr="00852CAE">
        <w:rPr>
          <w:rFonts w:ascii="Cambria" w:hAnsi="Cambria" w:cs="Cambria"/>
          <w:sz w:val="22"/>
          <w:szCs w:val="22"/>
          <w:lang w:val="uk-UA"/>
        </w:rPr>
        <w:t>Le 20 mai 1994, par arrêté du SPFU n° 24 PAT, la composition nominative du conseil de surveillance, du directoire et de la commission de révision a été approuvée conformément aux propositions de V. Boguslayev.</w:t>
      </w:r>
    </w:p>
    <w:p w14:paraId="1C8879EA" w14:textId="241B9E9B" w:rsidR="00D47ACD" w:rsidRPr="00852CAE" w:rsidRDefault="00D47ACD" w:rsidP="00985DEC">
      <w:pPr>
        <w:pStyle w:val="a3"/>
        <w:tabs>
          <w:tab w:val="left" w:pos="360"/>
        </w:tabs>
        <w:contextualSpacing w:val="0"/>
        <w:jc w:val="both"/>
        <w:rPr>
          <w:szCs w:val="22"/>
          <w:lang w:val="uk-UA"/>
        </w:rPr>
        <w:ind w:left="0"/>
        <w:spacing w:before="120" w:after="0" w:line="276" w:lineRule="auto"/>
      </w:pPr>
      <w:r w:rsidRPr="00852CAE">
        <w:rPr>
          <w:rFonts w:ascii="Cambria" w:hAnsi="Cambria" w:cs="Cambria"/>
          <w:sz w:val="22"/>
          <w:szCs w:val="22"/>
          <w:lang w:val="uk-UA"/>
        </w:rPr>
        <w:t>V. Boguslayev a été nommé président du directoire et directeur général, s'assurant la maîtrise totale des opérations de privatisation et de rachat des actions.</w:t>
      </w:r>
    </w:p>
    <w:p w14:paraId="7B7B872D" w14:textId="40FA774E" w:rsidR="00D47ACD" w:rsidRPr="00852CAE" w:rsidRDefault="00D47ACD" w:rsidP="00985DEC">
      <w:pPr>
        <w:pStyle w:val="a3"/>
        <w:numPr>
          <w:ilvl w:val="1"/>
          <w:numId w:val="17"/>
        </w:numPr>
        <w:tabs>
          <w:tab w:val="left" w:pos="360"/>
        </w:tabs>
        <w:contextualSpacing w:val="0"/>
        <w:jc w:val="both"/>
        <w:rPr>
          <w:szCs w:val="22"/>
          <w:u w:val="single"/>
          <w:lang w:val="uk-UA"/>
        </w:rPr>
        <w:ind w:left="0" w:hanging="567"/>
        <w:spacing w:before="120" w:after="0" w:line="276" w:lineRule="auto"/>
      </w:pPr>
      <w:r w:rsidRPr="00852CAE">
        <w:rPr>
          <w:rFonts w:ascii="Cambria" w:hAnsi="Cambria" w:cs="Cambria"/>
          <w:sz w:val="22"/>
          <w:szCs w:val="22"/>
          <w:u w:val="single"/>
          <w:lang w:val="uk-UA"/>
        </w:rPr>
        <w:t>Rachat des actions auprès du personnel</w:t>
      </w:r>
    </w:p>
    <w:p w14:paraId="052ED908" w14:textId="4B758907" w:rsidR="00356634" w:rsidRPr="00852CAE" w:rsidRDefault="00356634" w:rsidP="00985DEC">
      <w:pPr>
        <w:tabs>
          <w:tab w:val="left" w:pos="360"/>
        </w:tabs>
        <w:jc w:val="both"/>
        <w:rPr>
          <w:szCs w:val="22"/>
          <w:lang w:val="uk-UA"/>
        </w:rPr>
        <w:spacing w:before="120" w:after="0" w:line="276" w:lineRule="auto"/>
      </w:pPr>
      <w:r w:rsidRPr="00852CAE">
        <w:rPr>
          <w:rFonts w:ascii="Cambria" w:hAnsi="Cambria" w:cs="Cambria"/>
          <w:sz w:val="22"/>
          <w:szCs w:val="22"/>
          <w:lang w:val="uk-UA"/>
        </w:rPr>
        <w:t>Le 17 mai 1994, V. Boguslayev a proposé par écrit au SPFU de désigner les membres de la commission de vente des actions de JSC « Motor Sich » parmi ses subordonnés directs.</w:t>
      </w:r>
    </w:p>
    <w:p w14:paraId="39BCD72A" w14:textId="6C9B21FE" w:rsidR="00356634" w:rsidRPr="00852CAE" w:rsidRDefault="00356634" w:rsidP="00985DEC">
      <w:pPr>
        <w:tabs>
          <w:tab w:val="left" w:pos="360"/>
        </w:tabs>
        <w:jc w:val="both"/>
        <w:rPr>
          <w:szCs w:val="22"/>
          <w:lang w:val="uk-UA"/>
        </w:rPr>
        <w:spacing w:before="120" w:after="0" w:line="276" w:lineRule="auto"/>
      </w:pPr>
      <w:r w:rsidRPr="00852CAE">
        <w:rPr>
          <w:rFonts w:ascii="Cambria" w:hAnsi="Cambria" w:cs="Cambria"/>
          <w:sz w:val="22"/>
          <w:szCs w:val="22"/>
          <w:lang w:val="uk-UA"/>
        </w:rPr>
        <w:t>Le 20 mai 1994, le SPFU a rendu un arrêté organisant la vente des actions et instaurant ladite commission sous la présidence de V. Kazanskyi.</w:t>
      </w:r>
    </w:p>
    <w:p w14:paraId="2E5704AF" w14:textId="569530A6" w:rsidR="00356634" w:rsidRPr="00852CAE" w:rsidRDefault="00D47ACD" w:rsidP="00985DEC">
      <w:pPr>
        <w:tabs>
          <w:tab w:val="left" w:pos="360"/>
        </w:tabs>
        <w:jc w:val="both"/>
        <w:rPr>
          <w:szCs w:val="22"/>
          <w:lang w:val="uk-UA"/>
        </w:rPr>
        <w:spacing w:before="120" w:after="0" w:line="276" w:lineRule="auto"/>
      </w:pPr>
      <w:r w:rsidRPr="00852CAE">
        <w:rPr>
          <w:rFonts w:ascii="Cambria" w:hAnsi="Cambria" w:cs="Cambria"/>
          <w:sz w:val="22"/>
          <w:szCs w:val="22"/>
          <w:lang w:val="uk-UA"/>
        </w:rPr>
        <w:t>Le 24 février 1995, V.O. Boguslayev a tenu la première assemblée générale des actionnaires de JSC « Motor Sich » en qualité de directeur général et président du directoire. À cette date, 64,4 % des actions avaient été acquises par 52 000 personnes, dont 90 % faisaient partie des salariés de l'entreprise.</w:t>
      </w:r>
      <w:r w:rsidR="00545E5B" w:rsidRPr="00852CAE">
        <w:rPr>
          <w:rFonts w:ascii="Cambria" w:hAnsi="Cambria" w:cs="Cambria"/>
          <w:sz w:val="22"/>
          <w:szCs w:val="22"/>
          <w:lang w:val="uk-UA"/>
        </w:rPr>
      </w:r>
      <w:r w:rsidRPr="00852CAE">
        <w:rPr>
          <w:rFonts w:ascii="Cambria" w:hAnsi="Cambria" w:cs="Cambria"/>
          <w:sz w:val="22"/>
          <w:szCs w:val="22"/>
          <w:lang w:val="uk-UA"/>
        </w:rPr>
      </w:r>
      <w:r w:rsidR="00545E5B" w:rsidRPr="00852CAE">
        <w:rPr>
          <w:rFonts w:ascii="Cambria" w:hAnsi="Cambria" w:cs="Cambria"/>
          <w:sz w:val="22"/>
          <w:szCs w:val="22"/>
          <w:lang w:val="uk-UA"/>
        </w:rPr>
      </w:r>
      <w:r w:rsidRPr="00852CAE">
        <w:rPr>
          <w:rFonts w:ascii="Cambria" w:hAnsi="Cambria" w:cs="Cambria"/>
          <w:sz w:val="22"/>
          <w:szCs w:val="22"/>
          <w:lang w:val="uk-UA"/>
        </w:rPr>
      </w:r>
      <w:r w:rsidR="00356634" w:rsidRPr="00852CAE">
        <w:rPr>
          <w:rFonts w:ascii="Cambria" w:hAnsi="Cambria" w:cs="Cambria"/>
          <w:sz w:val="22"/>
          <w:szCs w:val="22"/>
          <w:lang w:val="uk-UA"/>
        </w:rPr>
      </w:r>
      <w:r w:rsidRPr="00852CAE">
        <w:rPr>
          <w:rFonts w:ascii="Cambria" w:hAnsi="Cambria" w:cs="Cambria"/>
          <w:sz w:val="22"/>
          <w:szCs w:val="22"/>
          <w:lang w:val="uk-UA"/>
        </w:rPr>
      </w:r>
    </w:p>
    <w:p w14:paraId="1C0D57F7" w14:textId="02588621" w:rsidR="00D47ACD" w:rsidRPr="00852CAE" w:rsidRDefault="00D47ACD" w:rsidP="00985DEC">
      <w:pPr>
        <w:tabs>
          <w:tab w:val="left" w:pos="360"/>
        </w:tabs>
        <w:jc w:val="both"/>
        <w:rPr>
          <w:szCs w:val="22"/>
          <w:lang w:val="uk-UA"/>
        </w:rPr>
        <w:spacing w:before="120" w:after="0" w:line="276" w:lineRule="auto"/>
      </w:pPr>
      <w:r w:rsidRPr="00852CAE">
        <w:rPr>
          <w:rFonts w:ascii="Cambria" w:hAnsi="Cambria" w:cs="Cambria"/>
          <w:sz w:val="22"/>
          <w:szCs w:val="22"/>
          <w:lang w:val="uk-UA"/>
        </w:rPr>
        <w:t>Le 9 février 1995, l'assemblée générale des délégués de l'association des acheteurs a délégué l'exercice des droits d'administration afférents au bloc unique de l'investisseur stratégique (27 %) et de l'investisseur étranger (17 %) à V.G. Kazanskyi, directeur adjoint de V.O. Boguslayev et placé sous son autorité hiérarchique directe.</w:t>
      </w:r>
      <w:r w:rsidR="00545E5B" w:rsidRPr="00852CAE">
        <w:rPr>
          <w:rFonts w:ascii="Cambria" w:hAnsi="Cambria" w:cs="Cambria"/>
          <w:sz w:val="22"/>
          <w:szCs w:val="22"/>
          <w:lang w:val="uk-UA"/>
        </w:rPr>
      </w:r>
      <w:r w:rsidRPr="00852CAE">
        <w:rPr>
          <w:rFonts w:ascii="Cambria" w:hAnsi="Cambria" w:cs="Cambria"/>
          <w:sz w:val="22"/>
          <w:szCs w:val="22"/>
          <w:lang w:val="uk-UA"/>
        </w:rPr>
      </w:r>
      <w:r w:rsidR="00545E5B" w:rsidRPr="00852CAE">
        <w:rPr>
          <w:rFonts w:ascii="Cambria" w:hAnsi="Cambria" w:cs="Cambria"/>
          <w:sz w:val="22"/>
          <w:szCs w:val="22"/>
          <w:lang w:val="uk-UA"/>
        </w:rPr>
      </w:r>
      <w:r w:rsidRPr="00852CAE">
        <w:rPr>
          <w:rFonts w:ascii="Cambria" w:hAnsi="Cambria" w:cs="Cambria"/>
          <w:sz w:val="22"/>
          <w:szCs w:val="22"/>
          <w:lang w:val="uk-UA"/>
        </w:rPr>
      </w:r>
    </w:p>
    <w:p w14:paraId="604C1415" w14:textId="77777777" w:rsidR="00776C0E" w:rsidRPr="00852CAE" w:rsidRDefault="00776C0E" w:rsidP="00985DEC">
      <w:pPr>
        <w:pStyle w:val="a3"/>
        <w:tabs>
          <w:tab w:val="left" w:pos="360"/>
        </w:tabs>
        <w:contextualSpacing w:val="0"/>
        <w:jc w:val="both"/>
        <w:rPr>
          <w:szCs w:val="22"/>
          <w:lang w:val="uk-UA"/>
        </w:rPr>
        <w:ind w:left="0"/>
        <w:spacing w:before="120" w:after="0" w:line="276" w:lineRule="auto"/>
      </w:pPr>
      <w:r w:rsidRPr="00852CAE">
        <w:rPr>
          <w:rFonts w:ascii="Cambria" w:hAnsi="Cambria" w:cs="Cambria"/>
          <w:sz w:val="22"/>
          <w:szCs w:val="22"/>
          <w:lang w:val="uk-UA"/>
        </w:rPr>
        <w:t>Entre le 17 juin 1994 et le 13 mars 2000, V. Boguslayev a acquis directement en nom propre 56 926 actions (soit 2,739 % du capital).</w:t>
      </w:r>
    </w:p>
    <w:p w14:paraId="2938D41A" w14:textId="36F29856" w:rsidR="00545E5B" w:rsidRPr="00852CAE" w:rsidRDefault="00D47ACD" w:rsidP="00985DEC">
      <w:pPr>
        <w:pStyle w:val="a3"/>
        <w:tabs>
          <w:tab w:val="left" w:pos="360"/>
        </w:tabs>
        <w:contextualSpacing w:val="0"/>
        <w:jc w:val="both"/>
        <w:rPr>
          <w:szCs w:val="22"/>
          <w:lang w:val="uk-UA"/>
        </w:rPr>
        <w:ind w:left="0"/>
        <w:spacing w:before="120" w:after="0" w:line="276" w:lineRule="auto"/>
      </w:pPr>
      <w:r w:rsidRPr="00852CAE">
        <w:rPr>
          <w:rFonts w:ascii="Cambria" w:hAnsi="Cambria" w:cs="Cambria"/>
          <w:sz w:val="22"/>
          <w:szCs w:val="22"/>
          <w:lang w:val="uk-UA"/>
        </w:rPr>
        <w:t>Le rachat des actions auprès du personnel était opéré par l'intermédiaire de la SARL « Firme Motor-Dealer », société sous le contrôle de V.O. Boguslayev, avant d'être ensuite redistribué vers différentes sociétés.</w:t>
      </w:r>
      <w:r w:rsidR="00545E5B" w:rsidRPr="00852CAE">
        <w:rPr>
          <w:rFonts w:ascii="Cambria" w:hAnsi="Cambria" w:cs="Cambria"/>
          <w:sz w:val="22"/>
          <w:szCs w:val="22"/>
          <w:lang w:val="uk-UA"/>
        </w:rPr>
      </w:r>
      <w:r w:rsidR="00DC60AF" w:rsidRPr="00852CAE">
        <w:rPr>
          <w:rFonts w:ascii="Cambria" w:hAnsi="Cambria" w:cs="Cambria"/>
          <w:sz w:val="22"/>
          <w:szCs w:val="22"/>
          <w:lang w:val="uk-UA"/>
        </w:rPr>
      </w:r>
      <w:r w:rsidR="00545E5B" w:rsidRPr="00852CAE">
        <w:rPr>
          <w:rFonts w:ascii="Cambria" w:hAnsi="Cambria" w:cs="Cambria"/>
          <w:sz w:val="22"/>
          <w:szCs w:val="22"/>
          <w:lang w:val="uk-UA"/>
        </w:rPr>
      </w:r>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r w:rsidR="00776C0E" w:rsidRPr="00852CAE">
        <w:rPr>
          <w:rFonts w:ascii="Cambria" w:hAnsi="Cambria" w:cs="Cambria"/>
          <w:sz w:val="22"/>
          <w:szCs w:val="22"/>
          <w:lang w:val="uk-UA"/>
        </w:rPr>
      </w:r>
      <w:r w:rsidR="00342B4C" w:rsidRPr="00852CAE">
        <w:rPr>
          <w:rFonts w:ascii="Cambria" w:hAnsi="Cambria" w:cs="Cambria"/>
          <w:sz w:val="22"/>
          <w:szCs w:val="22"/>
          <w:lang w:val="uk-UA"/>
        </w:rPr>
      </w:r>
    </w:p>
    <w:p w14:paraId="13CB5714" w14:textId="77777777" w:rsidR="00776C0E" w:rsidRPr="00852CAE" w:rsidRDefault="00D47ACD" w:rsidP="00985DEC">
      <w:pPr>
        <w:pStyle w:val="a3"/>
        <w:tabs>
          <w:tab w:val="left" w:pos="360"/>
        </w:tabs>
        <w:contextualSpacing w:val="0"/>
        <w:jc w:val="both"/>
        <w:rPr>
          <w:szCs w:val="22"/>
          <w:lang w:val="uk-UA"/>
        </w:rPr>
        <w:ind w:left="0"/>
        <w:spacing w:before="120" w:after="0" w:line="276" w:lineRule="auto"/>
      </w:pPr>
      <w:r w:rsidRPr="00852CAE">
        <w:rPr>
          <w:rFonts w:ascii="Cambria" w:hAnsi="Cambria" w:cs="Cambria"/>
          <w:sz w:val="22"/>
          <w:szCs w:val="22"/>
          <w:lang w:val="uk-UA"/>
        </w:rPr>
        <w:t>Le rachat s'est déroulé en usant d'un ascendant administratif, notamment par le recours à des interdictions officieuses et à des menaces de sanctions professionnelles envers les salariés qui envisageraient de vendre leurs titres à d'autres intermédiaires.</w:t>
      </w:r>
    </w:p>
    <w:p w14:paraId="52DDEFF0" w14:textId="02C1A7F5" w:rsidR="00D47ACD" w:rsidRPr="00852CAE" w:rsidRDefault="00D47ACD" w:rsidP="00985DEC">
      <w:pPr>
        <w:pStyle w:val="a3"/>
        <w:tabs>
          <w:tab w:val="left" w:pos="360"/>
        </w:tabs>
        <w:contextualSpacing w:val="0"/>
        <w:jc w:val="both"/>
        <w:rPr>
          <w:szCs w:val="22"/>
          <w:lang w:val="uk-UA"/>
        </w:rPr>
        <w:ind w:left="0"/>
        <w:spacing w:before="120" w:after="0" w:line="276" w:lineRule="auto"/>
      </w:pPr>
      <w:r w:rsidRPr="00852CAE">
        <w:rPr>
          <w:rFonts w:ascii="Cambria" w:hAnsi="Cambria" w:cs="Cambria"/>
          <w:sz w:val="22"/>
          <w:szCs w:val="22"/>
          <w:lang w:val="uk-UA"/>
        </w:rPr>
        <w:t>Par la suite, ces actions ont été réparties entre diverses entités contrôlées par V. Boguslayev et AVB.</w:t>
      </w:r>
      <w:r w:rsidR="00545E5B" w:rsidRPr="00852CAE">
        <w:rPr>
          <w:rFonts w:ascii="Cambria" w:hAnsi="Cambria" w:cs="Cambria"/>
          <w:sz w:val="22"/>
          <w:szCs w:val="22"/>
          <w:lang w:val="uk-UA"/>
        </w:rPr>
      </w:r>
      <w:r w:rsidR="0095359B" w:rsidRPr="00852CAE">
        <w:rPr>
          <w:rFonts w:ascii="Cambria" w:hAnsi="Cambria" w:cs="Cambria"/>
          <w:sz w:val="22"/>
          <w:szCs w:val="22"/>
          <w:lang w:val="uk-UA"/>
        </w:rPr>
      </w:r>
      <w:r w:rsidRPr="00852CAE">
        <w:rPr>
          <w:rFonts w:ascii="Cambria" w:hAnsi="Cambria" w:cs="Cambria"/>
          <w:sz w:val="22"/>
          <w:szCs w:val="22"/>
          <w:lang w:val="uk-UA"/>
        </w:rPr>
      </w:r>
      <w:r w:rsidR="0095359B" w:rsidRPr="00852CAE">
        <w:rPr>
          <w:rFonts w:ascii="Cambria" w:hAnsi="Cambria" w:cs="Cambria"/>
          <w:sz w:val="22"/>
          <w:szCs w:val="22"/>
          <w:lang w:val="uk-UA"/>
        </w:rPr>
      </w:r>
      <w:r w:rsidRPr="00852CAE">
        <w:rPr>
          <w:rFonts w:ascii="Cambria" w:hAnsi="Cambria" w:cs="Cambria"/>
          <w:sz w:val="22"/>
          <w:szCs w:val="22"/>
          <w:lang w:val="uk-UA"/>
        </w:rPr>
      </w:r>
      <w:r w:rsidR="00AA6512" w:rsidRPr="00852CAE">
        <w:rPr>
          <w:rFonts w:ascii="Cambria" w:hAnsi="Cambria" w:cs="Cambria"/>
          <w:sz w:val="22"/>
          <w:szCs w:val="22"/>
          <w:lang w:val="uk-UA"/>
        </w:rPr>
      </w:r>
      <w:r w:rsidRPr="00852CAE">
        <w:rPr>
          <w:rFonts w:ascii="Cambria" w:hAnsi="Cambria" w:cs="Cambria"/>
          <w:sz w:val="22"/>
          <w:szCs w:val="22"/>
          <w:lang w:val="uk-UA"/>
        </w:rPr>
      </w:r>
    </w:p>
    <w:p w14:paraId="269C2BDE" w14:textId="77777777" w:rsidR="00545E5B" w:rsidRPr="00852CAE" w:rsidRDefault="00545E5B" w:rsidP="00985DEC">
      <w:pPr>
        <w:pStyle w:val="a3"/>
        <w:numPr>
          <w:ilvl w:val="1"/>
          <w:numId w:val="17"/>
        </w:numPr>
        <w:tabs>
          <w:tab w:val="left" w:pos="360"/>
        </w:tabs>
        <w:contextualSpacing w:val="0"/>
        <w:jc w:val="both"/>
        <w:rPr>
          <w:szCs w:val="22"/>
          <w:u w:val="single"/>
          <w:lang w:val="uk-UA"/>
        </w:rPr>
        <w:ind w:left="0" w:hanging="567"/>
        <w:spacing w:before="120" w:after="0" w:line="276" w:lineRule="auto"/>
      </w:pPr>
      <w:r w:rsidRPr="00852CAE">
        <w:rPr>
          <w:rFonts w:ascii="Cambria" w:hAnsi="Cambria" w:cs="Cambria"/>
          <w:sz w:val="22"/>
          <w:szCs w:val="22"/>
          <w:u w:val="single"/>
          <w:lang w:val="uk-UA"/>
        </w:rPr>
        <w:t>Recours à la SARL « Garant-Invest » pour la centralisation des actions</w:t>
      </w:r>
    </w:p>
    <w:p w14:paraId="7A7AD15A" w14:textId="743AEE56" w:rsidR="00545E5B" w:rsidRPr="00852CAE" w:rsidRDefault="00545E5B" w:rsidP="00985DEC">
      <w:pPr>
        <w:pStyle w:val="a3"/>
        <w:tabs>
          <w:tab w:val="left" w:pos="360"/>
        </w:tabs>
        <w:contextualSpacing w:val="0"/>
        <w:jc w:val="both"/>
        <w:rPr>
          <w:szCs w:val="22"/>
          <w:lang w:val="uk-UA"/>
        </w:rPr>
        <w:ind w:left="0"/>
        <w:spacing w:before="120" w:after="0" w:line="276" w:lineRule="auto"/>
      </w:pPr>
      <w:r w:rsidRPr="00852CAE">
        <w:rPr>
          <w:rFonts w:ascii="Cambria" w:hAnsi="Cambria" w:cs="Cambria"/>
          <w:sz w:val="22"/>
          <w:szCs w:val="22"/>
          <w:lang w:val="uk-UA"/>
        </w:rPr>
        <w:t>Afin de centraliser les actions de JSC « Motor Sich », V. Boguslayev et AVB ont mobilisé la société sous contrôle SARL « Garant-Invest », qui procédait au rachat des titres auprès du personnel et les conservait sur des comptes de dépôt titres pour le compte de sociétés non-résidentes écrans.</w:t>
      </w:r>
      <w:r w:rsidR="0095359B" w:rsidRPr="00852CAE">
        <w:rPr>
          <w:rFonts w:ascii="Cambria" w:hAnsi="Cambria" w:cs="Cambria"/>
          <w:sz w:val="22"/>
          <w:szCs w:val="22"/>
          <w:lang w:val="uk-UA"/>
        </w:rPr>
      </w:r>
      <w:r w:rsidRPr="00852CAE">
        <w:rPr>
          <w:rFonts w:ascii="Cambria" w:hAnsi="Cambria" w:cs="Cambria"/>
          <w:sz w:val="22"/>
          <w:szCs w:val="22"/>
          <w:lang w:val="uk-UA"/>
        </w:rPr>
      </w:r>
      <w:r w:rsidR="00AA6512" w:rsidRPr="00852CAE">
        <w:rPr>
          <w:rFonts w:ascii="Cambria" w:hAnsi="Cambria" w:cs="Cambria"/>
          <w:sz w:val="22"/>
          <w:szCs w:val="22"/>
          <w:lang w:val="uk-UA"/>
        </w:rPr>
      </w:r>
      <w:r w:rsidRPr="00852CAE">
        <w:rPr>
          <w:rFonts w:ascii="Cambria" w:hAnsi="Cambria" w:cs="Cambria"/>
          <w:sz w:val="22"/>
          <w:szCs w:val="22"/>
          <w:lang w:val="uk-UA"/>
        </w:rPr>
      </w:r>
    </w:p>
    <w:p w14:paraId="16136AB3" w14:textId="6605EBA7" w:rsidR="00545E5B" w:rsidRPr="00852CAE" w:rsidRDefault="00545E5B" w:rsidP="00985DEC">
      <w:pPr>
        <w:pStyle w:val="a3"/>
        <w:tabs>
          <w:tab w:val="left" w:pos="360"/>
        </w:tabs>
        <w:contextualSpacing w:val="0"/>
        <w:jc w:val="both"/>
        <w:rPr>
          <w:szCs w:val="22"/>
          <w:lang w:val="uk-UA"/>
        </w:rPr>
        <w:ind w:left="0"/>
        <w:spacing w:before="120" w:after="0" w:line="276" w:lineRule="auto"/>
      </w:pPr>
      <w:r w:rsidRPr="00852CAE">
        <w:rPr>
          <w:rFonts w:ascii="Cambria" w:hAnsi="Cambria" w:cs="Cambria"/>
          <w:sz w:val="22"/>
          <w:szCs w:val="22"/>
          <w:lang w:val="uk-UA"/>
        </w:rPr>
        <w:t>AVB a nommé à la direction de la SARL « Garant-Invest » son camarade de classe Vysochin D.V., et a intégré Kononenko A.P. au nombre des associés.</w:t>
      </w:r>
      <w:r w:rsidR="00AA6512" w:rsidRPr="00852CAE">
        <w:rPr>
          <w:rFonts w:ascii="Cambria" w:hAnsi="Cambria" w:cs="Cambria"/>
          <w:sz w:val="22"/>
          <w:szCs w:val="22"/>
          <w:lang w:val="uk-UA"/>
        </w:rPr>
      </w:r>
      <w:r w:rsidRPr="00852CAE">
        <w:rPr>
          <w:rFonts w:ascii="Cambria" w:hAnsi="Cambria" w:cs="Cambria"/>
          <w:sz w:val="22"/>
          <w:szCs w:val="22"/>
          <w:lang w:val="uk-UA"/>
        </w:rPr>
      </w:r>
      <w:proofErr w:type="spellStart"/>
      <w:r w:rsidRPr="00852CAE">
        <w:rPr>
          <w:rFonts w:ascii="Cambria" w:hAnsi="Cambria" w:cs="Cambria"/>
          <w:sz w:val="22"/>
          <w:szCs w:val="22"/>
          <w:lang w:val="uk-UA"/>
        </w:rPr>
      </w:r>
      <w:r w:rsidR="003A6675" w:rsidRPr="00852CAE">
        <w:rPr>
          <w:rFonts w:ascii="Cambria" w:hAnsi="Cambria" w:cs="Cambria"/>
          <w:sz w:val="22"/>
          <w:szCs w:val="22"/>
          <w:lang w:val="uk-UA"/>
        </w:rPr>
      </w:r>
      <w:r w:rsidRPr="00852CAE">
        <w:rPr>
          <w:rFonts w:ascii="Cambria" w:hAnsi="Cambria" w:cs="Cambria"/>
          <w:sz w:val="22"/>
          <w:szCs w:val="22"/>
          <w:lang w:val="uk-UA"/>
        </w:rPr>
      </w:r>
      <w:proofErr w:type="spellEnd"/>
      <w:r w:rsidRPr="00852CAE">
        <w:rPr>
          <w:rFonts w:ascii="Cambria" w:hAnsi="Cambria" w:cs="Cambria"/>
          <w:sz w:val="22"/>
          <w:szCs w:val="22"/>
          <w:lang w:val="uk-UA"/>
        </w:rPr>
      </w:r>
      <w:r w:rsidR="00DC60AF" w:rsidRPr="00852CAE">
        <w:rPr>
          <w:rFonts w:ascii="Cambria" w:hAnsi="Cambria" w:cs="Cambria"/>
          <w:sz w:val="22"/>
          <w:szCs w:val="22"/>
          <w:lang w:val="uk-UA"/>
        </w:rPr>
      </w:r>
    </w:p>
    <w:p w14:paraId="6217C214" w14:textId="3140A916" w:rsidR="00545E5B" w:rsidRPr="00852CAE" w:rsidRDefault="00545E5B" w:rsidP="00985DEC">
      <w:pPr>
        <w:pStyle w:val="a3"/>
        <w:tabs>
          <w:tab w:val="left" w:pos="360"/>
        </w:tabs>
        <w:contextualSpacing w:val="0"/>
        <w:jc w:val="both"/>
        <w:rPr>
          <w:szCs w:val="22"/>
          <w:u w:val="single"/>
          <w:lang w:val="uk-UA"/>
        </w:rPr>
        <w:ind w:left="0"/>
        <w:spacing w:before="120" w:after="0" w:line="276" w:lineRule="auto"/>
      </w:pPr>
      <w:r w:rsidRPr="00852CAE">
        <w:rPr>
          <w:rFonts w:ascii="Cambria" w:hAnsi="Cambria" w:cs="Cambria"/>
          <w:sz w:val="22"/>
          <w:szCs w:val="22"/>
          <w:lang w:val="uk-UA"/>
        </w:rPr>
        <w:t>Au 10 octobre 2013, la SARL « Garant-Invest » gérait sur ses comptes de dépôt 32,52 % des actions de JSC « Motor Sich ».</w:t>
      </w:r>
      <w:r w:rsidR="0095359B" w:rsidRPr="00852CAE">
        <w:rPr>
          <w:rFonts w:ascii="Cambria" w:hAnsi="Cambria" w:cs="Cambria"/>
          <w:sz w:val="22"/>
          <w:szCs w:val="22"/>
          <w:lang w:val="uk-UA"/>
        </w:rPr>
      </w:r>
      <w:r w:rsidRPr="00852CAE">
        <w:rPr>
          <w:rFonts w:ascii="Cambria" w:hAnsi="Cambria" w:cs="Cambria"/>
          <w:sz w:val="22"/>
          <w:szCs w:val="22"/>
          <w:lang w:val="uk-UA"/>
        </w:rPr>
      </w:r>
    </w:p>
    <w:p w14:paraId="037E1E92" w14:textId="54BBA2EE" w:rsidR="00545E5B" w:rsidRPr="00852CAE" w:rsidRDefault="00545E5B" w:rsidP="00985DEC">
      <w:pPr>
        <w:pStyle w:val="a3"/>
        <w:numPr>
          <w:ilvl w:val="1"/>
          <w:numId w:val="17"/>
        </w:numPr>
        <w:tabs>
          <w:tab w:val="left" w:pos="360"/>
        </w:tabs>
        <w:contextualSpacing w:val="0"/>
        <w:jc w:val="both"/>
        <w:rPr>
          <w:szCs w:val="22"/>
          <w:u w:val="single"/>
          <w:lang w:val="uk-UA"/>
        </w:rPr>
        <w:ind w:left="0" w:hanging="567"/>
        <w:spacing w:before="120" w:after="0" w:line="276" w:lineRule="auto"/>
      </w:pPr>
      <w:r w:rsidRPr="00852CAE">
        <w:rPr>
          <w:rFonts w:ascii="Cambria" w:hAnsi="Cambria" w:cs="Cambria"/>
          <w:sz w:val="22"/>
          <w:szCs w:val="22"/>
          <w:u w:val="single"/>
          <w:lang w:val="uk-UA"/>
        </w:rPr>
        <w:t>Constitution du bloc de contrôle actionnarial</w:t>
      </w:r>
      <w:r w:rsidR="0095359B" w:rsidRPr="00852CAE">
        <w:rPr>
          <w:rFonts w:ascii="Cambria" w:hAnsi="Cambria" w:cs="Cambria"/>
          <w:sz w:val="22"/>
          <w:szCs w:val="22"/>
          <w:u w:val="single"/>
          <w:lang w:val="uk-UA"/>
        </w:rPr>
      </w:r>
      <w:r w:rsidRPr="00852CAE">
        <w:rPr>
          <w:rFonts w:ascii="Cambria" w:hAnsi="Cambria" w:cs="Cambria"/>
          <w:sz w:val="22"/>
          <w:szCs w:val="22"/>
          <w:u w:val="single"/>
          <w:lang w:val="uk-UA"/>
        </w:rPr>
      </w:r>
    </w:p>
    <w:p w14:paraId="6C14D934" w14:textId="1C72F3AE" w:rsidR="00342B4C" w:rsidRPr="00852CAE" w:rsidRDefault="00342B4C" w:rsidP="00985DEC">
      <w:pPr>
        <w:jc w:val="both"/>
        <w:rPr>
          <w:szCs w:val="22"/>
          <w:lang w:val="uk-UA"/>
        </w:rPr>
        <w:spacing w:before="120" w:after="0" w:line="276" w:lineRule="auto"/>
      </w:pPr>
      <w:r w:rsidRPr="00852CAE">
        <w:rPr>
          <w:rFonts w:ascii="Cambria" w:hAnsi="Cambria" w:cs="Cambria"/>
          <w:sz w:val="22"/>
          <w:szCs w:val="22"/>
          <w:lang w:val="uk-UA"/>
        </w:rPr>
        <w:t>Entre le 17 juin 1994 et le 17 juin 2005, Business House Helena A.G. (Panama) et la SARL « Vostochno-Evropeyskiy Alyans » (Fédération de Russie) ont acquis respectivement 74 994 actions (3,61 %) et 82 192 actions (3,955 %), pour un total de 157 186 actions.</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r w:rsidR="0095359B" w:rsidRPr="00852CAE">
        <w:rPr>
          <w:rFonts w:ascii="Cambria" w:hAnsi="Cambria" w:cs="Cambria"/>
          <w:sz w:val="22"/>
          <w:szCs w:val="22"/>
          <w:lang w:val="uk-UA"/>
        </w:rPr>
      </w:r>
    </w:p>
    <w:p w14:paraId="5738BF33" w14:textId="240441A5" w:rsidR="00342B4C" w:rsidRPr="00852CAE" w:rsidRDefault="00342B4C" w:rsidP="00985DEC">
      <w:pPr>
        <w:jc w:val="both"/>
        <w:rPr>
          <w:szCs w:val="22"/>
          <w:lang w:val="uk-UA"/>
        </w:rPr>
        <w:spacing w:before="120" w:after="0" w:line="276" w:lineRule="auto"/>
      </w:pPr>
      <w:r w:rsidRPr="00852CAE">
        <w:rPr>
          <w:rFonts w:ascii="Cambria" w:hAnsi="Cambria" w:cs="Cambria"/>
          <w:sz w:val="22"/>
          <w:szCs w:val="22"/>
          <w:lang w:val="uk-UA"/>
        </w:rPr>
        <w:t>Entre le 17 juin 2005 et le 25 janvier 2006, Business House Helena A.G. a porté sa participation à 125 880 actions (6,058 %).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r w:rsidR="001D0693" w:rsidRPr="00852CAE">
        <w:rPr>
          <w:rFonts w:ascii="Cambria" w:hAnsi="Cambria" w:cs="Cambria"/>
          <w:sz w:val="22"/>
          <w:szCs w:val="22"/>
          <w:lang w:val="uk-UA"/>
        </w:rPr>
      </w:r>
    </w:p>
    <w:p w14:paraId="15E61929" w14:textId="37600533" w:rsidR="001D0693" w:rsidRPr="00852CAE" w:rsidRDefault="001D0693" w:rsidP="00985DEC">
      <w:pPr>
        <w:jc w:val="both"/>
        <w:rPr>
          <w:szCs w:val="22"/>
          <w:lang w:val="uk-UA"/>
        </w:rPr>
        <w:spacing w:before="120" w:after="0" w:line="276" w:lineRule="auto"/>
      </w:pPr>
      <w:r w:rsidRPr="00852CAE">
        <w:rPr>
          <w:rFonts w:ascii="Cambria" w:hAnsi="Cambria" w:cs="Cambria"/>
          <w:sz w:val="22"/>
          <w:szCs w:val="22"/>
          <w:lang w:val="uk-UA"/>
        </w:rPr>
        <w:t>Du 16 juin 2006 au 22 mars 2007, en acquérant les titres détenus par Bartens Alliance Ltd, V. Boguslayev a accru la participation sous son contrôle de 546 440 actions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25597B62" w14:textId="49C28447" w:rsidR="001D0693" w:rsidRPr="00852CAE" w:rsidRDefault="001D0693" w:rsidP="00985DEC">
      <w:pPr>
        <w:pStyle w:val="a3"/>
        <w:numPr>
          <w:ilvl w:val="0"/>
          <w:numId w:val="29"/>
        </w:numPr>
        <w:contextualSpacing w:val="0"/>
        <w:jc w:val="both"/>
        <w:rPr>
          <w:szCs w:val="22"/>
          <w:lang w:val="uk-UA"/>
        </w:rPr>
        <w:ind w:left="567" w:hanging="567"/>
        <w:spacing w:before="120" w:after="0" w:line="276" w:lineRule="auto"/>
      </w:pPr>
      <w:proofErr w:type="spellStart"/>
      <w:r w:rsidRPr="00852CAE">
        <w:rPr>
          <w:rFonts w:ascii="Cambria" w:hAnsi="Cambria" w:cs="Cambria"/>
          <w:sz w:val="22"/>
          <w:szCs w:val="22"/>
          <w:lang w:val="uk-UA"/>
        </w:rPr>
        <w:t>Business House Helena A.G. est devenue propriétaire de 195 343 actions (9,7 %) ;</w:t>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70AB428C" w14:textId="15066719" w:rsidR="001D0693" w:rsidRPr="00852CAE" w:rsidRDefault="001D0693" w:rsidP="00985DEC">
      <w:pPr>
        <w:pStyle w:val="a3"/>
        <w:numPr>
          <w:ilvl w:val="0"/>
          <w:numId w:val="29"/>
        </w:numPr>
        <w:contextualSpacing w:val="0"/>
        <w:jc w:val="both"/>
        <w:rPr>
          <w:szCs w:val="22"/>
          <w:lang w:val="uk-UA"/>
        </w:rPr>
        <w:ind w:left="567" w:hanging="567"/>
        <w:spacing w:before="120" w:after="0" w:line="276" w:lineRule="auto"/>
      </w:pPr>
      <w:r w:rsidRPr="00852CAE">
        <w:rPr>
          <w:rFonts w:ascii="Cambria" w:hAnsi="Cambria" w:cs="Cambria"/>
          <w:sz w:val="22"/>
          <w:szCs w:val="22"/>
          <w:lang w:val="uk-UA"/>
        </w:rPr>
        <w:t>la SARL « Motor-Intercoms » a acquis 201 565 actions (9,2984 %)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774FFAA7" w14:textId="133D861A" w:rsidR="001D0693" w:rsidRPr="00852CAE" w:rsidRDefault="001D0693" w:rsidP="00985DEC">
      <w:pPr>
        <w:pStyle w:val="a3"/>
        <w:numPr>
          <w:ilvl w:val="0"/>
          <w:numId w:val="29"/>
        </w:numPr>
        <w:contextualSpacing w:val="0"/>
        <w:jc w:val="both"/>
        <w:rPr>
          <w:szCs w:val="22"/>
          <w:lang w:val="uk-UA"/>
        </w:rPr>
        <w:ind w:left="567" w:hanging="567"/>
        <w:spacing w:before="120" w:after="0" w:line="276" w:lineRule="auto"/>
      </w:pPr>
      <w:r w:rsidRPr="00852CAE">
        <w:rPr>
          <w:rFonts w:ascii="Cambria" w:hAnsi="Cambria" w:cs="Cambria"/>
          <w:sz w:val="22"/>
          <w:szCs w:val="22"/>
          <w:lang w:val="uk-UA"/>
        </w:rPr>
        <w:t>JSC « TD Olena » a acquis 193 220 actions (9,2984 %) ;</w:t>
      </w:r>
    </w:p>
    <w:p w14:paraId="66A7CD0D" w14:textId="75510327" w:rsidR="001D0693" w:rsidRPr="00852CAE" w:rsidRDefault="001D0693" w:rsidP="00985DEC">
      <w:pPr>
        <w:pStyle w:val="a3"/>
        <w:numPr>
          <w:ilvl w:val="0"/>
          <w:numId w:val="29"/>
        </w:numPr>
        <w:contextualSpacing w:val="0"/>
        <w:jc w:val="both"/>
        <w:rPr>
          <w:szCs w:val="22"/>
          <w:lang w:val="uk-UA"/>
        </w:rPr>
        <w:ind w:left="567" w:hanging="567"/>
        <w:spacing w:before="120" w:after="0" w:line="276" w:lineRule="auto"/>
      </w:pPr>
      <w:r w:rsidRPr="00852CAE">
        <w:rPr>
          <w:rFonts w:ascii="Cambria" w:hAnsi="Cambria" w:cs="Cambria"/>
          <w:sz w:val="22"/>
          <w:szCs w:val="22"/>
          <w:lang w:val="uk-UA"/>
        </w:rPr>
        <w:t>la SARL « Vostochno-Evropeyskiy Alyans » a augmenté sa part à 164 384 actions (7,9107 %).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640FB5B1" w14:textId="1D87C49F" w:rsidR="001D0693" w:rsidRPr="00852CAE" w:rsidRDefault="001D0693" w:rsidP="00985DEC">
      <w:pPr>
        <w:jc w:val="both"/>
        <w:rPr>
          <w:szCs w:val="22"/>
          <w:lang w:val="uk-UA"/>
        </w:rPr>
        <w:spacing w:before="120" w:after="0" w:line="276" w:lineRule="auto"/>
      </w:pPr>
      <w:r w:rsidRPr="00852CAE">
        <w:rPr>
          <w:rFonts w:ascii="Cambria" w:hAnsi="Cambria" w:cs="Cambria"/>
          <w:sz w:val="22"/>
          <w:szCs w:val="22"/>
          <w:lang w:val="uk-UA"/>
        </w:rPr>
        <w:t>Entre le 3 avril 2012 et le 12 mars 2013, V. Boguslayev a fait transférer les actions de l'entité russe « Vostochno-Evropeyskiy Alyans » vers Business House Helena A.G. (portant sa détention à 17,3113 %), après quoi la société russe s'est retirée du sociétariat.</w:t>
      </w:r>
      <w:r w:rsidR="0095359B" w:rsidRPr="00852CAE">
        <w:rPr>
          <w:rFonts w:ascii="Cambria" w:hAnsi="Cambria" w:cs="Cambria"/>
          <w:sz w:val="22"/>
          <w:szCs w:val="22"/>
          <w:lang w:val="uk-UA"/>
        </w:rPr>
      </w:r>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36A52BD3" w14:textId="64951D98" w:rsidR="00821D80" w:rsidRPr="00852CAE" w:rsidRDefault="0095359B" w:rsidP="00985DEC">
      <w:pPr>
        <w:jc w:val="both"/>
        <w:rPr>
          <w:szCs w:val="22"/>
          <w:lang w:val="uk-UA"/>
        </w:rPr>
        <w:spacing w:before="120" w:after="0" w:line="276" w:lineRule="auto"/>
      </w:pPr>
      <w:r w:rsidRPr="00852CAE">
        <w:rPr>
          <w:rFonts w:ascii="Cambria" w:hAnsi="Cambria" w:cs="Cambria"/>
          <w:sz w:val="22"/>
          <w:szCs w:val="22"/>
          <w:lang w:val="uk-UA"/>
        </w:rPr>
        <w:t>Au 1er septembre 2014, V. Boguslayev avait consolidé, par le biais de sociétés non-résidentes et d'entités ukrainiennes sous son contrôle, un bloc de 1 038 996 actions de JSC « Motor Sich » (représentant 50 % de l'ensemble des actions), comprenant :</w:t>
      </w:r>
      <w:r w:rsidR="00821D80" w:rsidRPr="00852CAE">
        <w:rPr>
          <w:rFonts w:ascii="Cambria" w:hAnsi="Cambria" w:cs="Cambria"/>
          <w:sz w:val="22"/>
          <w:szCs w:val="22"/>
          <w:lang w:val="uk-UA"/>
        </w:rPr>
      </w:r>
      <w:r w:rsidR="00C07784" w:rsidRPr="00852CAE">
        <w:rPr>
          <w:rFonts w:ascii="Cambria" w:hAnsi="Cambria" w:cs="Cambria"/>
          <w:sz w:val="22"/>
          <w:szCs w:val="22"/>
          <w:lang w:val="uk-UA"/>
        </w:rPr>
      </w:r>
      <w:r w:rsidR="00821D80" w:rsidRPr="00852CAE">
        <w:rPr>
          <w:rFonts w:ascii="Cambria" w:hAnsi="Cambria" w:cs="Cambria"/>
          <w:sz w:val="22"/>
          <w:szCs w:val="22"/>
          <w:lang w:val="uk-UA"/>
        </w:rPr>
      </w:r>
      <w:r w:rsidR="00C07784" w:rsidRPr="00852CAE">
        <w:rPr>
          <w:rFonts w:ascii="Cambria" w:hAnsi="Cambria" w:cs="Cambria"/>
          <w:sz w:val="22"/>
          <w:szCs w:val="22"/>
          <w:lang w:val="uk-UA"/>
        </w:rPr>
      </w:r>
      <w:r w:rsidR="00821D80" w:rsidRPr="00852CAE">
        <w:rPr>
          <w:rFonts w:ascii="Cambria" w:hAnsi="Cambria" w:cs="Cambria"/>
          <w:sz w:val="22"/>
          <w:szCs w:val="22"/>
          <w:lang w:val="uk-UA"/>
        </w:rPr>
      </w:r>
    </w:p>
    <w:p w14:paraId="798F1B4F" w14:textId="77777777" w:rsidR="00821D80" w:rsidRPr="00852CAE" w:rsidRDefault="00821D80" w:rsidP="00985DEC">
      <w:pPr>
        <w:pStyle w:val="a3"/>
        <w:numPr>
          <w:ilvl w:val="0"/>
          <w:numId w:val="3"/>
        </w:numPr>
        <w:contextualSpacing w:val="0"/>
        <w:jc w:val="both"/>
        <w:rPr>
          <w:szCs w:val="22"/>
          <w:lang w:val="uk-UA"/>
        </w:rPr>
        <w:ind w:left="567" w:hanging="567"/>
        <w:spacing w:before="120" w:after="0" w:line="276" w:lineRule="auto"/>
      </w:pPr>
      <w:proofErr w:type="spellStart"/>
      <w:r w:rsidRPr="00852CAE">
        <w:rPr>
          <w:rFonts w:ascii="Cambria" w:hAnsi="Cambria" w:cs="Cambria"/>
          <w:sz w:val="22"/>
          <w:szCs w:val="22"/>
          <w:lang w:val="uk-UA"/>
        </w:rPr>
        <w:t>Business House Helena A.G. — 359 727 actions (17,3113 %) ;</w:t>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0217A7DB" w14:textId="77777777" w:rsidR="00821D80" w:rsidRPr="00852CAE" w:rsidRDefault="00821D80" w:rsidP="00985DEC">
      <w:pPr>
        <w:pStyle w:val="a3"/>
        <w:numPr>
          <w:ilvl w:val="0"/>
          <w:numId w:val="3"/>
        </w:numPr>
        <w:contextualSpacing w:val="0"/>
        <w:jc w:val="both"/>
        <w:rPr>
          <w:szCs w:val="22"/>
          <w:lang w:val="uk-UA"/>
        </w:rPr>
        <w:ind w:left="567" w:hanging="567"/>
        <w:spacing w:before="120" w:after="0" w:line="276" w:lineRule="auto"/>
      </w:pPr>
      <w:r w:rsidRPr="00852CAE">
        <w:rPr>
          <w:rFonts w:ascii="Cambria" w:hAnsi="Cambria" w:cs="Cambria"/>
          <w:sz w:val="22"/>
          <w:szCs w:val="22"/>
          <w:lang w:val="uk-UA"/>
        </w:rPr>
        <w:t>SARL « Motor-Intercoms » — 201 565 actions (9,69 %)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608F1D4D" w14:textId="63DFCF87" w:rsidR="00821D80" w:rsidRPr="00852CAE" w:rsidRDefault="00821D80" w:rsidP="00985DEC">
      <w:pPr>
        <w:pStyle w:val="a3"/>
        <w:numPr>
          <w:ilvl w:val="0"/>
          <w:numId w:val="3"/>
        </w:numPr>
        <w:contextualSpacing w:val="0"/>
        <w:jc w:val="both"/>
        <w:rPr>
          <w:szCs w:val="22"/>
          <w:lang w:val="uk-UA"/>
        </w:rPr>
        <w:ind w:left="567" w:hanging="567"/>
        <w:spacing w:before="120" w:after="0" w:line="276" w:lineRule="auto"/>
      </w:pPr>
      <w:r w:rsidRPr="00852CAE">
        <w:rPr>
          <w:rFonts w:ascii="Cambria" w:hAnsi="Cambria" w:cs="Cambria"/>
          <w:sz w:val="22"/>
          <w:szCs w:val="22"/>
          <w:lang w:val="uk-UA"/>
        </w:rPr>
        <w:t>PrAT « TD Olena » — 193 220 actions (9,2984 %) ;</w:t>
      </w:r>
      <w:r w:rsidR="0095359B" w:rsidRPr="00852CAE">
        <w:rPr>
          <w:rFonts w:ascii="Cambria" w:hAnsi="Cambria" w:cs="Cambria"/>
          <w:sz w:val="22"/>
          <w:szCs w:val="22"/>
          <w:lang w:val="uk-UA"/>
        </w:rPr>
      </w:r>
      <w:r w:rsidRPr="00852CAE">
        <w:rPr>
          <w:rFonts w:ascii="Cambria" w:hAnsi="Cambria" w:cs="Cambria"/>
          <w:sz w:val="22"/>
          <w:szCs w:val="22"/>
          <w:lang w:val="uk-UA"/>
        </w:rPr>
      </w:r>
    </w:p>
    <w:p w14:paraId="6D63FB46" w14:textId="77777777" w:rsidR="00821D80" w:rsidRPr="00852CAE" w:rsidRDefault="00821D80" w:rsidP="00985DEC">
      <w:pPr>
        <w:pStyle w:val="a3"/>
        <w:numPr>
          <w:ilvl w:val="0"/>
          <w:numId w:val="3"/>
        </w:numPr>
        <w:contextualSpacing w:val="0"/>
        <w:jc w:val="both"/>
        <w:rPr>
          <w:szCs w:val="22"/>
          <w:lang w:val="uk-UA"/>
        </w:rPr>
        <w:ind w:left="567" w:hanging="567"/>
        <w:spacing w:before="120" w:after="0" w:line="276" w:lineRule="auto"/>
      </w:pPr>
      <w:proofErr w:type="spellStart"/>
      <w:r w:rsidRPr="00852CAE">
        <w:rPr>
          <w:rFonts w:ascii="Cambria" w:hAnsi="Cambria" w:cs="Cambria"/>
          <w:sz w:val="22"/>
          <w:szCs w:val="22"/>
          <w:lang w:val="uk-UA"/>
        </w:rPr>
        <w:t>Granum Corporation — 192 665 actions (9,2717 %) ;</w:t>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2FAB9747" w14:textId="77777777" w:rsidR="00821D80" w:rsidRPr="00852CAE" w:rsidRDefault="00821D80" w:rsidP="00985DEC">
      <w:pPr>
        <w:pStyle w:val="a3"/>
        <w:numPr>
          <w:ilvl w:val="0"/>
          <w:numId w:val="3"/>
        </w:numPr>
        <w:contextualSpacing w:val="0"/>
        <w:jc w:val="both"/>
        <w:rPr>
          <w:szCs w:val="22"/>
          <w:lang w:val="uk-UA"/>
        </w:rPr>
        <w:ind w:left="567" w:hanging="567"/>
        <w:spacing w:before="120" w:after="0" w:line="276" w:lineRule="auto"/>
      </w:pPr>
      <w:proofErr w:type="spellStart"/>
      <w:r w:rsidRPr="00852CAE">
        <w:rPr>
          <w:rFonts w:ascii="Cambria" w:hAnsi="Cambria" w:cs="Cambria"/>
          <w:sz w:val="22"/>
          <w:szCs w:val="22"/>
          <w:lang w:val="uk-UA"/>
        </w:rPr>
        <w:t>Enfields Trade &amp; Capital Corp. — 64 733 actions (3,1152 %) ;</w:t>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27E8A17E" w14:textId="64D75987" w:rsidR="00821D80" w:rsidRPr="00852CAE" w:rsidRDefault="00821D80" w:rsidP="00985DEC">
      <w:pPr>
        <w:pStyle w:val="a3"/>
        <w:numPr>
          <w:ilvl w:val="0"/>
          <w:numId w:val="3"/>
        </w:numPr>
        <w:contextualSpacing w:val="0"/>
        <w:jc w:val="both"/>
        <w:rPr>
          <w:szCs w:val="22"/>
          <w:lang w:val="uk-UA"/>
        </w:rPr>
        <w:ind w:left="567" w:hanging="567"/>
        <w:spacing w:before="120" w:after="0" w:line="276" w:lineRule="auto"/>
      </w:pPr>
      <w:proofErr w:type="spellStart"/>
      <w:r w:rsidRPr="00852CAE">
        <w:rPr>
          <w:rFonts w:ascii="Cambria" w:hAnsi="Cambria" w:cs="Cambria"/>
          <w:sz w:val="22"/>
          <w:szCs w:val="22"/>
          <w:lang w:val="uk-UA"/>
        </w:rPr>
        <w:t>Waldo Trade Ltd. — 27 086 actions (1,3035 %).</w:t>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1E49D903" w14:textId="71D7F62D" w:rsidR="002371B2" w:rsidRPr="00852CAE" w:rsidRDefault="00C07784" w:rsidP="00985DEC">
      <w:pPr>
        <w:jc w:val="both"/>
        <w:rPr>
          <w:b/>
          <w:bCs/>
          <w:szCs w:val="22"/>
          <w:lang w:val="uk-UA"/>
        </w:rPr>
        <w:pStyle w:val="a"/>
        <w:spacing w:before="120" w:after="0" w:line="276" w:lineRule="auto"/>
      </w:pPr>
      <w:r>
        <w:t>Ce bloc d'actions, combiné aux 15 % d'actions appartenant directement à Boguslayev V., assurait le contrôle de 65 % des actions de l'entreprise.</w:t>
      </w:r>
    </w:p>
    <w:p w14:paraId="3B4BAF02" w14:textId="77777777" w:rsidR="00D832E5" w:rsidRPr="00852CAE" w:rsidRDefault="00D832E5" w:rsidP="00985DEC">
      <w:pPr>
        <w:jc w:val="both"/>
        <w:rPr>
          <w:b/>
          <w:bCs/>
          <w:szCs w:val="22"/>
          <w:lang w:val="uk-UA"/>
        </w:rPr>
        <w:pStyle w:val="a"/>
        <w:spacing w:before="120" w:after="0" w:line="276" w:lineRule="auto"/>
      </w:pPr>
      <w:r/>
    </w:p>
    <w:p w14:paraId="64D90EFC" w14:textId="1D8A41CE" w:rsidR="00091380" w:rsidRPr="00852CAE" w:rsidRDefault="00F773E1" w:rsidP="00985DEC">
      <w:pPr>
        <w:pStyle w:val="a3"/>
        <w:numPr>
          <w:ilvl w:val="0"/>
          <w:numId w:val="17"/>
        </w:numPr>
        <w:contextualSpacing w:val="0"/>
        <w:jc w:val="both"/>
        <w:rPr>
          <w:b/>
          <w:bCs/>
          <w:szCs w:val="22"/>
          <w:u w:val="single"/>
          <w:lang w:val="uk-UA"/>
        </w:rPr>
        <w:ind w:left="0" w:hanging="567"/>
        <w:spacing w:before="120" w:after="0" w:line="276" w:lineRule="auto"/>
      </w:pPr>
      <w:r>
        <w:rPr>
          <w:b/>
        </w:rPr>
        <w:t>Vente des actions de JSC « Motor Sich » à des représentants de la RPC sans obtention de l'autorisation de concentration.</w:t>
      </w:r>
    </w:p>
    <w:p w14:paraId="48E380D0" w14:textId="4227D89C" w:rsidR="00F773E1" w:rsidRPr="00852CAE" w:rsidRDefault="00F773E1" w:rsidP="00985DEC">
      <w:pPr>
        <w:pStyle w:val="a"/>
        <w:tabs>
          <w:tab w:val="left" w:pos="0"/>
        </w:tabs>
        <w:jc w:val="both"/>
        <w:rPr>
          <w:rFonts w:cs="Times New Roman"/>
          <w:szCs w:val="22"/>
          <w:lang w:val="uk-UA"/>
        </w:rPr>
        <w:spacing w:before="120" w:after="0" w:line="276" w:lineRule="auto"/>
      </w:pPr>
      <w:r>
        <w:t>Le contrôle de l'activité économique de JSC « Motor Sich » était exercé par Boguslayev V. et AVB :</w:t>
      </w:r>
    </w:p>
    <w:p w14:paraId="5AD19A9B" w14:textId="77777777" w:rsidR="00F773E1" w:rsidRPr="00852CAE" w:rsidRDefault="00F773E1" w:rsidP="00985DEC">
      <w:pPr>
        <w:pStyle w:val="a3"/>
        <w:numPr>
          <w:ilvl w:val="0"/>
          <w:numId w:val="18"/>
        </w:numPr>
        <w:tabs>
          <w:tab w:val="left" w:pos="0"/>
        </w:tabs>
        <w:contextualSpacing w:val="0"/>
        <w:jc w:val="both"/>
        <w:rPr>
          <w:rFonts w:cs="Times New Roman"/>
          <w:szCs w:val="22"/>
          <w:lang w:val="uk-UA"/>
        </w:rPr>
        <w:ind w:left="567" w:hanging="567"/>
        <w:spacing w:before="120" w:after="0" w:line="276" w:lineRule="auto"/>
      </w:pPr>
      <w:r>
        <w:t>Boguslayev V. en tant que personne physique détenait 15,83 % des actions.</w:t>
      </w:r>
    </w:p>
    <w:p w14:paraId="08E3118B" w14:textId="1C05590C" w:rsidR="00F86A3C" w:rsidRPr="00852CAE" w:rsidRDefault="0095359B" w:rsidP="00985DEC">
      <w:pPr>
        <w:pStyle w:val="a3"/>
        <w:numPr>
          <w:ilvl w:val="0"/>
          <w:numId w:val="18"/>
        </w:numPr>
        <w:tabs>
          <w:tab w:val="left" w:pos="0"/>
        </w:tabs>
        <w:contextualSpacing w:val="0"/>
        <w:jc w:val="both"/>
        <w:rPr>
          <w:rFonts w:eastAsia="Times New Roman" w:cs="Times New Roman"/>
          <w:color w:val="000000"/>
          <w:szCs w:val="22"/>
          <w:shd w:val="clear" w:color="auto" w:fill="FFFFFF"/>
          <w:lang w:val="uk-UA"/>
        </w:rPr>
        <w:ind w:left="567" w:hanging="567"/>
        <w:spacing w:before="120" w:after="0" w:line="276" w:lineRule="auto"/>
      </w:pPr>
      <w:r>
        <w:t>AVB détenait indirectement 49,7 % des actions par l'intermédiaire d'une série de sociétés contrôlées :</w:t>
      </w:r>
    </w:p>
    <w:p w14:paraId="3DE35EC2" w14:textId="1EC26CBA" w:rsidR="00F86A3C" w:rsidRPr="00852CAE" w:rsidRDefault="00F86A3C" w:rsidP="00985DEC">
      <w:pPr>
        <w:pStyle w:val="a3"/>
        <w:numPr>
          <w:ilvl w:val="0"/>
          <w:numId w:val="30"/>
        </w:numPr>
        <w:tabs>
          <w:tab w:val="left" w:pos="0"/>
        </w:tabs>
        <w:contextualSpacing w:val="0"/>
        <w:jc w:val="both"/>
        <w:rPr>
          <w:rFonts w:eastAsia="Times New Roman" w:cs="Times New Roman"/>
          <w:color w:val="000000"/>
          <w:szCs w:val="22"/>
          <w:shd w:val="clear" w:color="auto" w:fill="FFFFFF"/>
          <w:lang w:val="uk-UA"/>
        </w:rPr>
        <w:ind w:left="1134" w:hanging="567"/>
        <w:spacing w:before="120" w:after="0" w:line="276" w:lineRule="auto"/>
      </w:pPr>
      <w:r>
        <w:t>359 727 actions (17,3113 %) — Business House Helena A.G., propriétaire depuis le 22 juillet 2014 Katran Ltd, UBO — Vnukov Ye. ;</w:t>
      </w:r>
    </w:p>
    <w:p w14:paraId="516E2AD2" w14:textId="5DC711B3" w:rsidR="00F86A3C" w:rsidRPr="00852CAE" w:rsidRDefault="00F86A3C" w:rsidP="00985DEC">
      <w:pPr>
        <w:pStyle w:val="a3"/>
        <w:numPr>
          <w:ilvl w:val="0"/>
          <w:numId w:val="30"/>
        </w:numPr>
        <w:tabs>
          <w:tab w:val="left" w:pos="0"/>
        </w:tabs>
        <w:contextualSpacing w:val="0"/>
        <w:jc w:val="both"/>
        <w:rPr>
          <w:rFonts w:eastAsia="Times New Roman" w:cs="Times New Roman"/>
          <w:color w:val="000000"/>
          <w:szCs w:val="22"/>
          <w:shd w:val="clear" w:color="auto" w:fill="FFFFFF"/>
          <w:lang w:val="uk-UA"/>
        </w:rPr>
        <w:ind w:left="1134" w:hanging="567"/>
        <w:spacing w:before="120" w:after="0" w:line="276" w:lineRule="auto"/>
      </w:pPr>
      <w:r>
        <w:t>201 565 actions (9,69 %) — SARL « Motor-Intercoms », dont le propriétaire est Croftdale Investments Limited, elle-même détenue depuis le 30 mars 2015 par Calloway Finance Limited, UBO — AVB ;</w:t>
      </w:r>
    </w:p>
    <w:p w14:paraId="6C2E302C" w14:textId="30108025" w:rsidR="00F86A3C" w:rsidRPr="00852CAE" w:rsidRDefault="00F86A3C" w:rsidP="00985DEC">
      <w:pPr>
        <w:pStyle w:val="a3"/>
        <w:numPr>
          <w:ilvl w:val="0"/>
          <w:numId w:val="30"/>
        </w:numPr>
        <w:tabs>
          <w:tab w:val="left" w:pos="0"/>
        </w:tabs>
        <w:contextualSpacing w:val="0"/>
        <w:jc w:val="both"/>
        <w:rPr>
          <w:rFonts w:cs="Times New Roman"/>
          <w:szCs w:val="22"/>
          <w:lang w:val="uk-UA"/>
        </w:rPr>
        <w:ind w:left="1134" w:hanging="567"/>
        <w:spacing w:before="120" w:after="0" w:line="276" w:lineRule="auto"/>
      </w:pPr>
      <w:r>
        <w:t>193 220 actions (9,2984 %) — PrAT « TD Olena », propriétaire Montagne Ltd, détenue depuis le 30 mars 2015 par Longwizard Corp, UBO — Kononenko A. ;</w:t>
      </w:r>
    </w:p>
    <w:p w14:paraId="4BCF2D1D" w14:textId="57A56142" w:rsidR="00F86A3C" w:rsidRPr="00852CAE" w:rsidRDefault="00F86A3C" w:rsidP="00985DEC">
      <w:pPr>
        <w:pStyle w:val="a3"/>
        <w:numPr>
          <w:ilvl w:val="0"/>
          <w:numId w:val="30"/>
        </w:numPr>
        <w:tabs>
          <w:tab w:val="left" w:pos="0"/>
        </w:tabs>
        <w:contextualSpacing w:val="0"/>
        <w:jc w:val="both"/>
        <w:rPr>
          <w:rFonts w:eastAsia="Times New Roman" w:cs="Times New Roman"/>
          <w:color w:val="000000"/>
          <w:szCs w:val="22"/>
          <w:shd w:val="clear" w:color="auto" w:fill="FFFFFF"/>
          <w:lang w:val="uk-UA"/>
        </w:rPr>
        <w:ind w:left="1134" w:hanging="567"/>
        <w:spacing w:before="120" w:after="0" w:line="276" w:lineRule="auto"/>
      </w:pPr>
      <w:r>
        <w:t>192 665 actions (9,2717 %) — Granum Corporation, détenue depuis le 22 juillet 2014 par Laterson Management Group Ltd, UBO — Sushchenko L. ;</w:t>
      </w:r>
    </w:p>
    <w:p w14:paraId="762452F4" w14:textId="52E7FECB" w:rsidR="00F86A3C" w:rsidRPr="00852CAE" w:rsidRDefault="00F86A3C" w:rsidP="00985DEC">
      <w:pPr>
        <w:pStyle w:val="a3"/>
        <w:numPr>
          <w:ilvl w:val="0"/>
          <w:numId w:val="30"/>
        </w:numPr>
        <w:tabs>
          <w:tab w:val="left" w:pos="0"/>
        </w:tabs>
        <w:contextualSpacing w:val="0"/>
        <w:jc w:val="both"/>
        <w:rPr>
          <w:rFonts w:cs="Times New Roman"/>
          <w:szCs w:val="22"/>
          <w:lang w:val="uk-UA"/>
        </w:rPr>
        <w:ind w:left="1134" w:hanging="567"/>
        <w:spacing w:before="120" w:after="0" w:line="276" w:lineRule="auto"/>
      </w:pPr>
      <w:r>
        <w:t>64 733 actions (3,1152 %) — Enfields Trade &amp; Capital Corp, détenue depuis le 22 juillet 2014 par Stamio Investments Ltd, UBO — AVB ;</w:t>
      </w:r>
    </w:p>
    <w:p w14:paraId="750F8D57" w14:textId="16C7F904" w:rsidR="00F86A3C" w:rsidRPr="00852CAE" w:rsidRDefault="00F86A3C" w:rsidP="00985DEC">
      <w:pPr>
        <w:pStyle w:val="a3"/>
        <w:numPr>
          <w:ilvl w:val="0"/>
          <w:numId w:val="30"/>
        </w:numPr>
        <w:tabs>
          <w:tab w:val="left" w:pos="0"/>
        </w:tabs>
        <w:contextualSpacing w:val="0"/>
        <w:jc w:val="both"/>
        <w:rPr>
          <w:rFonts w:cs="Times New Roman"/>
          <w:szCs w:val="22"/>
          <w:lang w:val="uk-UA"/>
        </w:rPr>
        <w:ind w:left="1134" w:hanging="567"/>
        <w:spacing w:before="120" w:after="0" w:line="276" w:lineRule="auto"/>
      </w:pPr>
      <w:r>
        <w:t>27 086 actions (1,3035 %) — Waldo Trade Ltd, détenue depuis le 13 juin 2014 par Taladin Limited, UBO — Trufanova L.S. ;</w:t>
      </w:r>
    </w:p>
    <w:p w14:paraId="47802805" w14:textId="3372188E" w:rsidR="00F86A3C" w:rsidRPr="00852CAE" w:rsidRDefault="00171C7B" w:rsidP="00985DEC">
      <w:pPr>
        <w:pStyle w:val="a3"/>
        <w:numPr>
          <w:ilvl w:val="0"/>
          <w:numId w:val="30"/>
        </w:numPr>
        <w:tabs>
          <w:tab w:val="left" w:pos="0"/>
        </w:tabs>
        <w:contextualSpacing w:val="0"/>
        <w:jc w:val="both"/>
        <w:rPr>
          <w:rFonts w:eastAsia="Times New Roman" w:cs="Times New Roman"/>
          <w:color w:val="000000"/>
          <w:szCs w:val="22"/>
          <w:shd w:val="clear" w:color="auto" w:fill="FFFFFF"/>
          <w:lang w:val="uk-UA"/>
        </w:rPr>
        <w:ind w:left="1134" w:hanging="567"/>
        <w:spacing w:before="120" w:after="0" w:line="276" w:lineRule="auto"/>
      </w:pPr>
      <w:r>
        <w:t>16 425 actions (0,7904 %) — Tabernus Corp., propriétaire depuis le 17 février 2016 Addison Business Ltd, UBO — AVB, Sushchenko L.</w:t>
      </w:r>
    </w:p>
    <w:p w14:paraId="3FFDEB8D" w14:textId="3636A9CF" w:rsidR="00F773E1" w:rsidRPr="00852CAE" w:rsidRDefault="006D1FF1" w:rsidP="00985DEC">
      <w:pPr>
        <w:pStyle w:val="a3"/>
        <w:numPr>
          <w:ilvl w:val="1"/>
          <w:numId w:val="19"/>
        </w:numPr>
        <w:contextualSpacing w:val="0"/>
        <w:jc w:val="both"/>
        <w:rPr>
          <w:szCs w:val="22"/>
          <w:lang w:val="uk-UA"/>
        </w:rPr>
        <w:ind w:left="0" w:hanging="567"/>
        <w:spacing w:before="120" w:after="0" w:line="276" w:lineRule="auto"/>
      </w:pPr>
      <w:r>
        <w:t>Le 19 décembre 2014, signature d'un contrat de séquestre (Escrow Agreement) d'un montant de 25 millions USD entre :</w:t>
      </w:r>
    </w:p>
    <w:p w14:paraId="0B424755" w14:textId="77777777" w:rsidR="00F773E1" w:rsidRPr="00852CAE" w:rsidRDefault="00F773E1" w:rsidP="00985DEC">
      <w:pPr>
        <w:pStyle w:val="a3"/>
        <w:numPr>
          <w:ilvl w:val="0"/>
          <w:numId w:val="4"/>
        </w:numPr>
        <w:tabs>
          <w:tab w:val="left" w:pos="0"/>
        </w:tabs>
        <w:contextualSpacing w:val="0"/>
        <w:jc w:val="both"/>
        <w:rPr>
          <w:szCs w:val="22"/>
          <w:lang w:val="uk-UA"/>
        </w:rPr>
        <w:ind w:left="567" w:hanging="567"/>
        <w:spacing w:before="120" w:after="0" w:line="276" w:lineRule="auto"/>
      </w:pPr>
      <w:r>
        <w:t>Skyrizon Aircraft Holdings Limited — Acquéreur, filiale de Hong Kong Skyrizon Holding Limited, propriété de Beijing Skyrizon Aviation Industry Investment Co., Ltd. du ressortissant de la RPC Wang Jing ;</w:t>
      </w:r>
    </w:p>
    <w:p w14:paraId="08B749D2" w14:textId="21BAC247" w:rsidR="00F773E1" w:rsidRPr="00852CAE" w:rsidRDefault="00F773E1" w:rsidP="00985DEC">
      <w:pPr>
        <w:pStyle w:val="a3"/>
        <w:numPr>
          <w:ilvl w:val="0"/>
          <w:numId w:val="4"/>
        </w:numPr>
        <w:tabs>
          <w:tab w:val="left" w:pos="0"/>
        </w:tabs>
        <w:contextualSpacing w:val="0"/>
        <w:jc w:val="both"/>
        <w:rPr>
          <w:szCs w:val="22"/>
          <w:lang w:val="uk-UA"/>
        </w:rPr>
        <w:ind w:left="567" w:hanging="567"/>
        <w:spacing w:before="120" w:after="0" w:line="276" w:lineRule="auto"/>
      </w:pPr>
      <w:r>
        <w:t>Laterson Management Group Ltd. — Vendeur, sous le contrôle d'AVB ;</w:t>
      </w:r>
    </w:p>
    <w:p w14:paraId="7A97AAC4" w14:textId="77777777" w:rsidR="00F773E1" w:rsidRPr="00852CAE" w:rsidRDefault="00F773E1" w:rsidP="00985DEC">
      <w:pPr>
        <w:pStyle w:val="a3"/>
        <w:numPr>
          <w:ilvl w:val="0"/>
          <w:numId w:val="4"/>
        </w:numPr>
        <w:tabs>
          <w:tab w:val="left" w:pos="0"/>
        </w:tabs>
        <w:contextualSpacing w:val="0"/>
        <w:jc w:val="both"/>
        <w:rPr>
          <w:szCs w:val="22"/>
          <w:lang w:val="uk-UA"/>
        </w:rPr>
        <w:ind w:left="567" w:hanging="567"/>
        <w:spacing w:before="120" w:after="0" w:line="276" w:lineRule="auto"/>
      </w:pPr>
      <w:r>
        <w:t>UBI Banca International S.A. — Agent séquestre (Escrow Agent).</w:t>
      </w:r>
    </w:p>
    <w:p w14:paraId="277F2B39" w14:textId="77777777" w:rsidR="00F773E1" w:rsidRPr="00852CAE" w:rsidRDefault="00F773E1" w:rsidP="00985DEC">
      <w:pPr>
        <w:pStyle w:val="a"/>
        <w:tabs>
          <w:tab w:val="left" w:pos="0"/>
        </w:tabs>
        <w:jc w:val="both"/>
        <w:rPr>
          <w:szCs w:val="22"/>
          <w:lang w:val="uk-UA"/>
        </w:rPr>
        <w:spacing w:before="120" w:after="0" w:line="276" w:lineRule="auto"/>
      </w:pPr>
      <w:r>
        <w:t>Aux termes du contrat, la somme séquestrée s'élève à 25 millions USD, déposée par l'acquéreur sur le compte séquestre dédié, et qui n'est transférée au vendeur qu'après notification de l'exécution de toutes les stipulations contractuelles entre acheteur et vendeur.</w:t>
      </w:r>
    </w:p>
    <w:p w14:paraId="75C4C6A1" w14:textId="3E0D9F3C" w:rsidR="00F773E1" w:rsidRPr="00852CAE" w:rsidRDefault="00F773E1" w:rsidP="00985DEC">
      <w:pPr>
        <w:pStyle w:val="a3"/>
        <w:numPr>
          <w:ilvl w:val="1"/>
          <w:numId w:val="19"/>
        </w:numPr>
        <w:contextualSpacing w:val="0"/>
        <w:jc w:val="both"/>
        <w:rPr>
          <w:szCs w:val="22"/>
          <w:lang w:val="uk-UA"/>
        </w:rPr>
        <w:ind w:left="0" w:hanging="709"/>
        <w:spacing w:before="120" w:after="0" w:line="276" w:lineRule="auto"/>
      </w:pPr>
      <w:r>
        <w:t>Le 29 décembre 2014, Skyrizon Aircraft Holdings Limited (RPC) a viré 25 millions USD sur le compte séquestre n° 986949 (titulaire — SKYRIZON/LATERSON ESCROW ACCOUNT, IBAN : LU68 3010 9869 49US D001) auprès d'UBI Banca International S.A.</w:t>
      </w:r>
    </w:p>
    <w:p w14:paraId="19AFAFE7" w14:textId="21228C88" w:rsidR="00821D80" w:rsidRPr="00852CAE" w:rsidRDefault="00821D80" w:rsidP="00985DEC">
      <w:pPr>
        <w:pStyle w:val="a3"/>
        <w:numPr>
          <w:ilvl w:val="1"/>
          <w:numId w:val="19"/>
        </w:numPr>
        <w:contextualSpacing w:val="0"/>
        <w:jc w:val="both"/>
        <w:rPr>
          <w:szCs w:val="22"/>
          <w:lang w:val="uk-UA"/>
        </w:rPr>
        <w:ind w:left="0" w:hanging="709"/>
        <w:spacing w:before="120" w:after="0" w:line="276" w:lineRule="auto"/>
      </w:pPr>
      <w:r>
        <w:t>Le 13 janvier 2015, ouverture du compte n° 987012 auprès d'UBI Banca International S.A. pour Laterson Management Group Ltd., dont l'UBO est AVB.</w:t>
      </w:r>
    </w:p>
    <w:p w14:paraId="03FBDF27" w14:textId="1D7CD414" w:rsidR="00821D80" w:rsidRPr="00852CAE" w:rsidRDefault="00821D80" w:rsidP="00985DEC">
      <w:pPr>
        <w:jc w:val="both"/>
        <w:rPr>
          <w:szCs w:val="22"/>
          <w:lang w:val="uk-UA"/>
        </w:rPr>
        <w:pStyle w:val="a"/>
        <w:spacing w:before="120" w:after="0" w:line="276" w:lineRule="auto"/>
      </w:pPr>
      <w:r>
        <w:t>Le 18 mai 2015, UBI Banca International S.A. ouvre des comptes pour les entités dont l'UBO est AVB :</w:t>
      </w:r>
    </w:p>
    <w:p w14:paraId="27537CD4" w14:textId="3A8D5C8E" w:rsidR="00821D80" w:rsidRPr="00852CAE" w:rsidRDefault="00821D80" w:rsidP="00985DEC">
      <w:pPr>
        <w:pStyle w:val="a"/>
        <w:numPr>
          <w:ilvl w:val="0"/>
          <w:numId w:val="1"/>
        </w:numPr>
        <w:tabs>
          <w:tab w:val="clear" w:pos="720"/>
          <w:tab w:val="num" w:pos="0"/>
        </w:tabs>
        <w:jc w:val="both"/>
        <w:rPr>
          <w:szCs w:val="22"/>
          <w:lang w:val="uk-UA"/>
        </w:rPr>
        <w:ind w:left="567" w:hanging="567"/>
        <w:spacing w:before="120" w:after="0" w:line="276" w:lineRule="auto"/>
      </w:pPr>
      <w:r>
        <w:t>Katran Ltd. — compte n° 987113,</w:t>
      </w:r>
    </w:p>
    <w:p w14:paraId="21066433" w14:textId="47850152" w:rsidR="00821D80" w:rsidRPr="00852CAE" w:rsidRDefault="00821D80" w:rsidP="00985DEC">
      <w:pPr>
        <w:pStyle w:val="a"/>
        <w:numPr>
          <w:ilvl w:val="0"/>
          <w:numId w:val="1"/>
        </w:numPr>
        <w:tabs>
          <w:tab w:val="clear" w:pos="720"/>
          <w:tab w:val="num" w:pos="0"/>
        </w:tabs>
        <w:jc w:val="both"/>
        <w:rPr>
          <w:szCs w:val="22"/>
          <w:lang w:val="uk-UA"/>
        </w:rPr>
        <w:ind w:left="567" w:hanging="567"/>
        <w:spacing w:before="120" w:after="0" w:line="276" w:lineRule="auto"/>
      </w:pPr>
      <w:r>
        <w:t>Stamio Investments Ltd. — compte n° 987116,</w:t>
      </w:r>
    </w:p>
    <w:p w14:paraId="39172B80" w14:textId="49489547" w:rsidR="00821D80" w:rsidRPr="00852CAE" w:rsidRDefault="00821D80" w:rsidP="00985DEC">
      <w:pPr>
        <w:pStyle w:val="a"/>
        <w:numPr>
          <w:ilvl w:val="0"/>
          <w:numId w:val="1"/>
        </w:numPr>
        <w:tabs>
          <w:tab w:val="clear" w:pos="720"/>
          <w:tab w:val="num" w:pos="0"/>
        </w:tabs>
        <w:jc w:val="both"/>
        <w:rPr>
          <w:szCs w:val="22"/>
          <w:lang w:val="uk-UA"/>
        </w:rPr>
        <w:ind w:left="567" w:hanging="567"/>
        <w:spacing w:before="120" w:after="0" w:line="276" w:lineRule="auto"/>
      </w:pPr>
      <w:r>
        <w:t>Taladin Limited — compte n° 987114,</w:t>
      </w:r>
    </w:p>
    <w:p w14:paraId="48ECA371" w14:textId="77777777" w:rsidR="00821D80" w:rsidRPr="00852CAE" w:rsidRDefault="00821D80" w:rsidP="00985DEC">
      <w:pPr>
        <w:pStyle w:val="a"/>
        <w:numPr>
          <w:ilvl w:val="0"/>
          <w:numId w:val="1"/>
        </w:numPr>
        <w:tabs>
          <w:tab w:val="clear" w:pos="720"/>
          <w:tab w:val="num" w:pos="0"/>
        </w:tabs>
        <w:jc w:val="both"/>
        <w:rPr>
          <w:szCs w:val="22"/>
          <w:lang w:val="uk-UA"/>
        </w:rPr>
        <w:ind w:left="567" w:hanging="567"/>
        <w:spacing w:before="120" w:after="0" w:line="276" w:lineRule="auto"/>
      </w:pPr>
      <w:r>
        <w:t>Calloway Finance Limited — compte n° 987115.</w:t>
      </w:r>
    </w:p>
    <w:p w14:paraId="73A9A2C9" w14:textId="77777777" w:rsidR="00F773E1" w:rsidRPr="00852CAE" w:rsidRDefault="00F773E1" w:rsidP="00985DEC">
      <w:pPr>
        <w:pStyle w:val="a3"/>
        <w:numPr>
          <w:ilvl w:val="1"/>
          <w:numId w:val="19"/>
        </w:numPr>
        <w:contextualSpacing w:val="0"/>
        <w:jc w:val="both"/>
        <w:rPr>
          <w:szCs w:val="22"/>
          <w:lang w:val="uk-UA"/>
        </w:rPr>
        <w:ind w:left="0" w:hanging="709"/>
        <w:spacing w:before="120" w:after="0" w:line="276" w:lineRule="auto"/>
      </w:pPr>
      <w:r>
        <w:t>Le 29 mai 2015, signature de la convention-cadre (« Framework Agreement ») aux termes de laquelle les Vendeurs cèdent 100 % des droits sociaux sur les sociétés non-résidentes qui détiennent directement ou indirectement 49,97 % des actions de JSC « Motor Sich », contre paiement par les Acquéreurs de 500 millions USD (dont 25 millions USD versés le 29 décembre 2014 sur compte séquestre), entre :</w:t>
      </w:r>
    </w:p>
    <w:p w14:paraId="4DD6FEFE" w14:textId="77777777" w:rsidR="00F773E1" w:rsidRPr="00852CAE" w:rsidRDefault="00F773E1" w:rsidP="00985DEC">
      <w:pPr>
        <w:pStyle w:val="a3"/>
        <w:numPr>
          <w:ilvl w:val="0"/>
          <w:numId w:val="5"/>
        </w:numPr>
        <w:contextualSpacing w:val="0"/>
        <w:jc w:val="both"/>
        <w:rPr>
          <w:szCs w:val="22"/>
          <w:lang w:val="uk-UA"/>
        </w:rPr>
        <w:ind w:left="567" w:hanging="567"/>
        <w:spacing w:before="120" w:after="0" w:line="276" w:lineRule="auto"/>
      </w:pPr>
      <w:r>
        <w:t>les Vendeurs — Katran Ltd., Calloway Finance Limited, Longwizard Corp., Laterson Management Group Ltd., Stamio Investments Ltd., Taladin Limited (sociétés d'O. Boguslayev) ;</w:t>
      </w:r>
    </w:p>
    <w:p w14:paraId="09A37555" w14:textId="1868E133" w:rsidR="00F773E1" w:rsidRPr="00852CAE" w:rsidRDefault="00F773E1" w:rsidP="00985DEC">
      <w:pPr>
        <w:pStyle w:val="a3"/>
        <w:numPr>
          <w:ilvl w:val="0"/>
          <w:numId w:val="5"/>
        </w:numPr>
        <w:contextualSpacing w:val="0"/>
        <w:jc w:val="both"/>
        <w:rPr>
          <w:szCs w:val="22"/>
          <w:lang w:val="uk-UA"/>
        </w:rPr>
        <w:ind w:left="567" w:hanging="567"/>
        <w:spacing w:before="120" w:after="0" w:line="276" w:lineRule="auto"/>
      </w:pPr>
      <w:r>
        <w:t>les Acquéreurs — Reckoner Investments Holdings Limited, Argio Investment Holdings Limited, Skyrizon Aircraft Holdings Limited (sociétés affiliées à Wang Jing).</w:t>
      </w:r>
    </w:p>
    <w:p w14:paraId="252BD70A" w14:textId="6122A03E" w:rsidR="00F773E1" w:rsidRPr="00852CAE" w:rsidRDefault="00F773E1" w:rsidP="00985DEC">
      <w:pPr>
        <w:pStyle w:val="a3"/>
        <w:numPr>
          <w:ilvl w:val="1"/>
          <w:numId w:val="19"/>
        </w:numPr>
        <w:contextualSpacing w:val="0"/>
        <w:jc w:val="both"/>
        <w:rPr>
          <w:szCs w:val="22"/>
          <w:lang w:val="uk-UA"/>
        </w:rPr>
        <w:ind w:left="0" w:hanging="709"/>
        <w:spacing w:before="120" w:after="0" w:line="276" w:lineRule="auto"/>
      </w:pPr>
      <w:r>
        <w:t>Le 21 décembre 2015, conclusion de la convention de séquestre (« Escrow Agreement ») entre :</w:t>
      </w:r>
    </w:p>
    <w:p w14:paraId="327A198C" w14:textId="77777777" w:rsidR="00F773E1" w:rsidRPr="00852CAE" w:rsidRDefault="00F773E1" w:rsidP="00985DEC">
      <w:pPr>
        <w:pStyle w:val="a3"/>
        <w:widowControl w:val="0"/>
        <w:numPr>
          <w:ilvl w:val="0"/>
          <w:numId w:val="20"/>
        </w:numPr>
        <w:contextualSpacing w:val="0"/>
        <w:jc w:val="both"/>
        <w:rPr>
          <w:rFonts w:eastAsia="Arial" w:cs="Arial"/>
          <w:szCs w:val="22"/>
          <w:lang w:val="uk-UA" w:eastAsia="uk-UA"/>
        </w:rPr>
        <w:ind w:left="567" w:hanging="567"/>
        <w:spacing w:before="120" w:after="0" w:line="276" w:lineRule="auto"/>
      </w:pPr>
      <w:r>
        <w:t>Skyrizon Aircraft Holdings Limited (Acquéreur 1), Reckoner Investments Holdings Limited (Acquéreur 2), Argio Investment Holdings Limited (Acquéreur 3) et</w:t>
      </w:r>
    </w:p>
    <w:p w14:paraId="5E915CE4" w14:textId="778D5AA0" w:rsidR="00F773E1" w:rsidRPr="00852CAE" w:rsidRDefault="00F773E1" w:rsidP="00985DEC">
      <w:pPr>
        <w:pStyle w:val="a3"/>
        <w:widowControl w:val="0"/>
        <w:numPr>
          <w:ilvl w:val="0"/>
          <w:numId w:val="20"/>
        </w:numPr>
        <w:contextualSpacing w:val="0"/>
        <w:jc w:val="both"/>
        <w:rPr>
          <w:rFonts w:eastAsia="Arial" w:cs="Arial"/>
          <w:szCs w:val="22"/>
          <w:lang w:val="uk-UA" w:eastAsia="uk-UA"/>
        </w:rPr>
        <w:ind w:left="567" w:hanging="567"/>
        <w:spacing w:before="120" w:after="0" w:line="276" w:lineRule="auto"/>
      </w:pPr>
      <w:r>
        <w:t>Laterson Management Group LTD (Vendeur 1 représenté par O. Boguslayev) — 9,27 % des actions ; Katran LTD (Vendeur 2 représenté par O. Boguslayev) — 17,31 % des actions ; Stamio Investments LTD (Vendeur 3 représenté par O. Boguslayev) — 3,11 % des actions ; Taladin Limited (Vendeur 4 représenté par O. Boguslayev) — 1,3 % des actions ; Calloway Finance Limited (Vendeur 5 représenté par O. Boguslayev) — 9,69 % des actions ; Longwizard Corp (Vendeur 6 représenté par O. Boguslayev) — 9,29 % des actions.</w:t>
      </w:r>
    </w:p>
    <w:p w14:paraId="5345CD5E" w14:textId="196F1A73" w:rsidR="00DE474D" w:rsidRPr="00852CAE" w:rsidRDefault="00DE474D" w:rsidP="00985DEC">
      <w:pPr>
        <w:pStyle w:val="a"/>
        <w:widowControl w:val="0"/>
        <w:jc w:val="both"/>
        <w:rPr>
          <w:rFonts w:eastAsia="Arial" w:cs="Arial"/>
          <w:szCs w:val="22"/>
          <w:lang w:val="uk-UA" w:eastAsia="uk-UA"/>
        </w:rPr>
        <w:spacing w:before="120" w:after="0" w:line="276" w:lineRule="auto"/>
      </w:pPr>
      <w:r>
        <w:t>AVB agissait en qualité de mandataire habilité avec droit de signature des actes de cession de 49,97 % des actions au nom des 6 cédants.</w:t>
      </w:r>
    </w:p>
    <w:p w14:paraId="0E98B3AC" w14:textId="7940FBB7" w:rsidR="00F45530" w:rsidRPr="00852CAE" w:rsidRDefault="00821D80" w:rsidP="00985DEC">
      <w:pPr>
        <w:pStyle w:val="a3"/>
        <w:numPr>
          <w:ilvl w:val="1"/>
          <w:numId w:val="19"/>
        </w:numPr>
        <w:contextualSpacing w:val="0"/>
        <w:jc w:val="both"/>
        <w:rPr>
          <w:rFonts w:cs="Times New Roman"/>
          <w:szCs w:val="22"/>
          <w:lang w:val="uk-UA"/>
        </w:rPr>
        <w:ind w:left="0" w:hanging="709"/>
        <w:spacing w:before="120" w:after="0" w:line="276" w:lineRule="auto"/>
      </w:pPr>
      <w:r>
        <w:t>Le 21 décembre 2015, signature d'un avenant refondant la convention-cadre du 29 mai 2015, fixant la valeur globale du contrat à 607 millions USD, comprenant :</w:t>
      </w:r>
    </w:p>
    <w:p w14:paraId="37DB8EE1" w14:textId="77777777" w:rsidR="002371B2" w:rsidRPr="00852CAE" w:rsidRDefault="00F45530" w:rsidP="00985DEC">
      <w:pPr>
        <w:pStyle w:val="a3"/>
        <w:numPr>
          <w:ilvl w:val="0"/>
          <w:numId w:val="6"/>
        </w:numPr>
        <w:contextualSpacing w:val="0"/>
        <w:jc w:val="both"/>
        <w:rPr>
          <w:rFonts w:cs="Times New Roman"/>
          <w:szCs w:val="22"/>
          <w:lang w:val="uk-UA"/>
        </w:rPr>
        <w:ind w:left="567"/>
        <w:spacing w:before="120" w:after="0" w:line="276" w:lineRule="auto"/>
      </w:pPr>
      <w:r>
        <w:t>25 millions USD déjà libérés aux termes de la convention de séquestre du 19 décembre 2014 ;</w:t>
      </w:r>
    </w:p>
    <w:p w14:paraId="2AD288C9" w14:textId="365157BF" w:rsidR="007B3E9E" w:rsidRPr="00852CAE" w:rsidRDefault="00F45530" w:rsidP="00985DEC">
      <w:pPr>
        <w:pStyle w:val="a3"/>
        <w:numPr>
          <w:ilvl w:val="0"/>
          <w:numId w:val="6"/>
        </w:numPr>
        <w:contextualSpacing w:val="0"/>
        <w:jc w:val="both"/>
        <w:rPr>
          <w:rFonts w:cs="Times New Roman"/>
          <w:szCs w:val="22"/>
          <w:lang w:val="uk-UA"/>
        </w:rPr>
        <w:ind w:left="567"/>
        <w:spacing w:before="120" w:after="0" w:line="276" w:lineRule="auto"/>
      </w:pPr>
      <w:r>
        <w:t>le solde de 582 millions USD à verser sur le nouveau compte séquestre conformément aux termes de la nouvelle convention de séquestre.</w:t>
      </w:r>
    </w:p>
    <w:p w14:paraId="161CAB49" w14:textId="77777777" w:rsidR="00DE474D" w:rsidRPr="00852CAE" w:rsidRDefault="00DE474D" w:rsidP="00985DEC">
      <w:pPr>
        <w:pStyle w:val="a"/>
        <w:widowControl w:val="0"/>
        <w:jc w:val="both"/>
        <w:rPr>
          <w:rFonts w:eastAsia="Arial" w:cs="Arial"/>
          <w:szCs w:val="22"/>
          <w:lang w:val="uk-UA" w:eastAsia="uk-UA"/>
        </w:rPr>
        <w:spacing w:before="120" w:after="0" w:line="276" w:lineRule="auto"/>
      </w:pPr>
      <w:r>
        <w:t>En exécution de cette convention-cadre, les opérations suivantes sont réalisées :</w:t>
      </w:r>
    </w:p>
    <w:p w14:paraId="64E3C9A9" w14:textId="2F47E139" w:rsidR="00DE474D" w:rsidRPr="00852CAE" w:rsidRDefault="00DE474D" w:rsidP="00985DEC">
      <w:pPr>
        <w:pStyle w:val="a3"/>
        <w:widowControl w:val="0"/>
        <w:numPr>
          <w:ilvl w:val="0"/>
          <w:numId w:val="31"/>
        </w:numPr>
        <w:contextualSpacing w:val="0"/>
        <w:jc w:val="both"/>
        <w:rPr>
          <w:rFonts w:eastAsia="Arial" w:cs="Arial"/>
          <w:szCs w:val="22"/>
          <w:lang w:val="uk-UA" w:eastAsia="uk-UA"/>
        </w:rPr>
        <w:ind w:left="567" w:hanging="567"/>
        <w:spacing w:before="120" w:after="0" w:line="276" w:lineRule="auto"/>
      </w:pPr>
      <w:r>
        <w:t>Katran Ltd. cède 100 % du capital social de Business House Helena A.G. à Reckoner Investments Holdings Limited pour 211,52 millions USD, conférant à Reckoner 17,31 % des actions de JSC « Motor Sich » ;</w:t>
      </w:r>
    </w:p>
    <w:p w14:paraId="11BC56CD" w14:textId="77777777" w:rsidR="00DE474D" w:rsidRPr="00852CAE" w:rsidRDefault="00DE474D" w:rsidP="00985DEC">
      <w:pPr>
        <w:pStyle w:val="a3"/>
        <w:widowControl w:val="0"/>
        <w:numPr>
          <w:ilvl w:val="0"/>
          <w:numId w:val="31"/>
        </w:numPr>
        <w:contextualSpacing w:val="0"/>
        <w:jc w:val="both"/>
        <w:rPr>
          <w:rFonts w:eastAsia="Arial" w:cs="Arial"/>
          <w:szCs w:val="22"/>
          <w:lang w:val="uk-UA" w:eastAsia="uk-UA"/>
        </w:rPr>
        <w:ind w:left="567" w:hanging="567"/>
        <w:spacing w:before="120" w:after="0" w:line="276" w:lineRule="auto"/>
      </w:pPr>
      <w:r>
        <w:t>Calloway Finance Limited cède 100 % du capital social de Croftdale Investments Limited à Argio Investment Holdings Limited pour 118,40 millions USD, conférant à Argio 9,69 % des actions de JSC « Motor Sich ».</w:t>
      </w:r>
    </w:p>
    <w:p w14:paraId="015ABA5D" w14:textId="77777777" w:rsidR="00DE474D" w:rsidRPr="00852CAE" w:rsidRDefault="00DE474D" w:rsidP="00985DEC">
      <w:pPr>
        <w:pStyle w:val="a3"/>
        <w:widowControl w:val="0"/>
        <w:contextualSpacing w:val="0"/>
        <w:jc w:val="both"/>
        <w:rPr>
          <w:rFonts w:eastAsia="Arial" w:cs="Arial"/>
          <w:szCs w:val="22"/>
          <w:lang w:val="uk-UA" w:eastAsia="uk-UA"/>
        </w:rPr>
        <w:ind w:left="567"/>
        <w:spacing w:before="120" w:after="0" w:line="276" w:lineRule="auto"/>
      </w:pPr>
      <w:r>
        <w:t>À son tour, Croftdale Investments Limited détient 100 % du capital social de la SARL « Motor-Intercoms », actionnaire direct des actions de JSC « Motor Sich » ;</w:t>
      </w:r>
    </w:p>
    <w:p w14:paraId="10AC24A1" w14:textId="7398027C" w:rsidR="00DE474D" w:rsidRPr="00852CAE" w:rsidRDefault="00DE474D" w:rsidP="00985DEC">
      <w:pPr>
        <w:pStyle w:val="a3"/>
        <w:widowControl w:val="0"/>
        <w:numPr>
          <w:ilvl w:val="0"/>
          <w:numId w:val="31"/>
        </w:numPr>
        <w:contextualSpacing w:val="0"/>
        <w:jc w:val="both"/>
        <w:rPr>
          <w:rFonts w:eastAsia="Arial" w:cs="Arial"/>
          <w:szCs w:val="22"/>
          <w:lang w:val="uk-UA" w:eastAsia="uk-UA"/>
        </w:rPr>
        <w:ind w:left="567" w:hanging="567"/>
        <w:spacing w:before="120" w:after="0" w:line="276" w:lineRule="auto"/>
      </w:pPr>
      <w:r>
        <w:t>Longwizard Corp cède 100 % du capital social de Montagne Ltd. à Argio Investment Holdings Limited pour 114,40 millions USD, conférant à Argio 9,29 % des actions de JSC « Motor Sich ».</w:t>
      </w:r>
    </w:p>
    <w:p w14:paraId="3705F9B9" w14:textId="7B10A6FE" w:rsidR="00DE474D" w:rsidRPr="00852CAE" w:rsidRDefault="00DE474D" w:rsidP="00985DEC">
      <w:pPr>
        <w:pStyle w:val="a3"/>
        <w:widowControl w:val="0"/>
        <w:contextualSpacing w:val="0"/>
        <w:jc w:val="both"/>
        <w:rPr>
          <w:rFonts w:eastAsia="Arial" w:cs="Arial"/>
          <w:szCs w:val="22"/>
          <w:lang w:val="uk-UA" w:eastAsia="uk-UA"/>
        </w:rPr>
        <w:ind w:left="567"/>
        <w:spacing w:before="120" w:after="0" w:line="276" w:lineRule="auto"/>
      </w:pPr>
      <w:r>
        <w:t>À son tour, Montagne Ltd. détient 100 % du capital social de JSC « TD Olena », actionnaire direct des actions de JSC « Motor Sich » ;</w:t>
      </w:r>
    </w:p>
    <w:p w14:paraId="7B4A0D40" w14:textId="00B3B252" w:rsidR="00DE474D" w:rsidRPr="00852CAE" w:rsidRDefault="00DE474D" w:rsidP="00985DEC">
      <w:pPr>
        <w:pStyle w:val="a3"/>
        <w:widowControl w:val="0"/>
        <w:numPr>
          <w:ilvl w:val="0"/>
          <w:numId w:val="31"/>
        </w:numPr>
        <w:contextualSpacing w:val="0"/>
        <w:jc w:val="both"/>
        <w:rPr>
          <w:rFonts w:eastAsia="Arial" w:cs="Arial"/>
          <w:szCs w:val="22"/>
          <w:lang w:val="uk-UA" w:eastAsia="uk-UA"/>
        </w:rPr>
        <w:ind w:left="567" w:hanging="567"/>
        <w:spacing w:before="120" w:after="0" w:line="276" w:lineRule="auto"/>
      </w:pPr>
      <w:r>
        <w:t>Laterson Management Group Ltd. cède 100 % du capital social de Granum Corporation à Skyrizon Aircraft Holdings Limited pour 82,98 millions USD, conférant à Skyrizon 9,27 % des actions de JSC « Motor Sich » ;</w:t>
      </w:r>
    </w:p>
    <w:p w14:paraId="62EB4D14" w14:textId="77777777" w:rsidR="00DE474D" w:rsidRPr="00852CAE" w:rsidRDefault="00DE474D" w:rsidP="00985DEC">
      <w:pPr>
        <w:pStyle w:val="a3"/>
        <w:widowControl w:val="0"/>
        <w:numPr>
          <w:ilvl w:val="0"/>
          <w:numId w:val="31"/>
        </w:numPr>
        <w:contextualSpacing w:val="0"/>
        <w:jc w:val="both"/>
        <w:rPr>
          <w:rFonts w:eastAsia="Arial" w:cs="Arial"/>
          <w:szCs w:val="22"/>
          <w:lang w:val="uk-UA" w:eastAsia="uk-UA"/>
        </w:rPr>
        <w:ind w:left="567" w:hanging="567"/>
        <w:spacing w:before="120" w:after="0" w:line="276" w:lineRule="auto"/>
      </w:pPr>
      <w:r>
        <w:t>Stamio Investments Ltd. cède 100 % du capital social d'Enfields Trade &amp; Capital Corp. à Reckoner Investments Holdings Limited pour 38,49 millions USD, conférant à Reckoner 3,11 % des actions de JSC « Motor Sich » ;</w:t>
      </w:r>
    </w:p>
    <w:p w14:paraId="3C2C52A4" w14:textId="44563C14" w:rsidR="00DE474D" w:rsidRPr="00852CAE" w:rsidRDefault="00DE474D" w:rsidP="00985DEC">
      <w:pPr>
        <w:pStyle w:val="a3"/>
        <w:widowControl w:val="0"/>
        <w:numPr>
          <w:ilvl w:val="0"/>
          <w:numId w:val="31"/>
        </w:numPr>
        <w:contextualSpacing w:val="0"/>
        <w:jc w:val="both"/>
        <w:rPr>
          <w:rFonts w:eastAsia="Arial" w:cs="Arial"/>
          <w:szCs w:val="22"/>
          <w:lang w:val="uk-UA" w:eastAsia="uk-UA"/>
        </w:rPr>
        <w:ind w:left="567" w:hanging="567"/>
        <w:spacing w:before="120" w:after="0" w:line="276" w:lineRule="auto"/>
      </w:pPr>
      <w:r>
        <w:t>Taladin Limited cède 100 % du capital social de Waldo Trade Ltd. à Reckoner Investments Holdings Limited pour 16,21 millions USD, conférant à Reckoner 1,3 % des actions de JSC « Motor Sich » ;</w:t>
      </w:r>
    </w:p>
    <w:p w14:paraId="5299FD87" w14:textId="79031A26" w:rsidR="007B3E9E" w:rsidRPr="00852CAE" w:rsidRDefault="00D43E0C" w:rsidP="00985DEC">
      <w:pPr>
        <w:pStyle w:val="a3"/>
        <w:numPr>
          <w:ilvl w:val="1"/>
          <w:numId w:val="19"/>
        </w:numPr>
        <w:contextualSpacing w:val="0"/>
        <w:jc w:val="both"/>
        <w:rPr>
          <w:rFonts w:cs="Times New Roman"/>
          <w:szCs w:val="22"/>
          <w:lang w:val="uk-UA"/>
        </w:rPr>
        <w:ind w:left="0" w:hanging="709"/>
        <w:spacing w:before="120" w:after="0" w:line="276" w:lineRule="auto"/>
      </w:pPr>
      <w:r>
        <w:t>Le 21 décembre 2015, signature de la convention-cadre entre Boguslayev V. et Likatron Enterprises Limited pour la cession de 15 % des actions de JSC « Motor Sich » (311 699 actions) pour 43 millions USD ;</w:t>
      </w:r>
    </w:p>
    <w:p w14:paraId="34AF0C1C" w14:textId="6455B04A" w:rsidR="007B3E9E" w:rsidRPr="00852CAE" w:rsidRDefault="00D43E0C" w:rsidP="00985DEC">
      <w:pPr>
        <w:pStyle w:val="a3"/>
        <w:numPr>
          <w:ilvl w:val="1"/>
          <w:numId w:val="19"/>
        </w:numPr>
        <w:contextualSpacing w:val="0"/>
        <w:jc w:val="both"/>
        <w:rPr>
          <w:rFonts w:cs="Times New Roman"/>
          <w:szCs w:val="22"/>
          <w:lang w:val="uk-UA"/>
        </w:rPr>
        <w:ind w:left="0" w:hanging="709"/>
        <w:spacing w:before="120" w:after="0" w:line="276" w:lineRule="auto"/>
      </w:pPr>
      <w:r>
        <w:t>Le 21 décembre 2015, signature de la convention de séquestre (« Escrow Agreement ») entre Boguslayev V., Likatron Enterprises Limited et UBI Banca International S.A. pour garantir la transaction de 43 millions USD.</w:t>
      </w:r>
    </w:p>
    <w:p w14:paraId="0B55118A" w14:textId="77777777" w:rsidR="00676E4A" w:rsidRPr="00852CAE" w:rsidRDefault="00676E4A" w:rsidP="00985DEC">
      <w:pPr>
        <w:pStyle w:val="a3"/>
        <w:numPr>
          <w:ilvl w:val="1"/>
          <w:numId w:val="19"/>
        </w:numPr>
        <w:contextualSpacing w:val="0"/>
        <w:jc w:val="both"/>
        <w:rPr>
          <w:rFonts w:cs="Times New Roman"/>
          <w:szCs w:val="22"/>
          <w:lang w:val="uk-UA"/>
        </w:rPr>
        <w:ind w:left="0" w:hanging="709"/>
        <w:spacing w:before="120" w:after="0" w:line="276" w:lineRule="auto"/>
      </w:pPr>
      <w:r>
        <w:t>Le 29 décembre 2015, ont été virés :</w:t>
      </w:r>
    </w:p>
    <w:p w14:paraId="598E9CB2" w14:textId="77777777" w:rsidR="00676E4A" w:rsidRPr="00852CAE" w:rsidRDefault="00676E4A" w:rsidP="00985DEC">
      <w:pPr>
        <w:pStyle w:val="a3"/>
        <w:numPr>
          <w:ilvl w:val="0"/>
          <w:numId w:val="7"/>
        </w:numPr>
        <w:contextualSpacing w:val="0"/>
        <w:jc w:val="both"/>
        <w:rPr>
          <w:szCs w:val="22"/>
          <w:lang w:val="uk-UA"/>
        </w:rPr>
        <w:ind w:left="567" w:hanging="567"/>
        <w:spacing w:before="120" w:after="0" w:line="276" w:lineRule="auto"/>
      </w:pPr>
      <w:r>
        <w:t>582 millions USD sur le compte séquestre n° 987141 (titulaire — Project Zoom Escrow Account, IBAN EUR : LU09 3010 9871 41EU R001, IBAN USD : LU61 3010 9871 41US D001) auprès d'UBI Banca International S.A. ;</w:t>
      </w:r>
    </w:p>
    <w:p w14:paraId="4F1E3008" w14:textId="26F24AFC" w:rsidR="00676E4A" w:rsidRPr="00852CAE" w:rsidRDefault="00676E4A" w:rsidP="00985DEC">
      <w:pPr>
        <w:pStyle w:val="a3"/>
        <w:numPr>
          <w:ilvl w:val="0"/>
          <w:numId w:val="7"/>
        </w:numPr>
        <w:contextualSpacing w:val="0"/>
        <w:jc w:val="both"/>
        <w:rPr>
          <w:szCs w:val="22"/>
          <w:lang w:val="uk-UA"/>
        </w:rPr>
        <w:ind w:left="567" w:hanging="567"/>
        <w:spacing w:before="120" w:after="0" w:line="276" w:lineRule="auto"/>
      </w:pPr>
      <w:r>
        <w:t>43 millions USD sur le compte séquestre n° 987220 (titulaire — Project Zoom II Escrow Account, IBAN EUR : LU09 3010 9871 41EU R001, IBAN USD : LU61 3010 9871 41US D001) pour la transaction avec Boguslayev V.</w:t>
      </w:r>
    </w:p>
    <w:p w14:paraId="18D9166A" w14:textId="77777777" w:rsidR="00676E4A" w:rsidRPr="00852CAE" w:rsidRDefault="00676E4A" w:rsidP="00985DEC">
      <w:pPr>
        <w:pStyle w:val="a3"/>
        <w:numPr>
          <w:ilvl w:val="1"/>
          <w:numId w:val="19"/>
        </w:numPr>
        <w:contextualSpacing w:val="0"/>
        <w:jc w:val="both"/>
        <w:rPr>
          <w:rFonts w:cs="Times New Roman"/>
          <w:szCs w:val="22"/>
          <w:lang w:val="uk-UA"/>
        </w:rPr>
        <w:ind w:left="0" w:hanging="567"/>
        <w:spacing w:before="120" w:after="0" w:line="276" w:lineRule="auto"/>
      </w:pPr>
      <w:r>
        <w:t>Le 14 avril 2016, ouverture du compte n° 987112 auprès d'UBI Banca International S.A. pour Longwizard Corp. (société d'O. Boguslayev).</w:t>
      </w:r>
    </w:p>
    <w:p w14:paraId="34958D22" w14:textId="65CD87A1" w:rsidR="00821D80" w:rsidRPr="00852CAE" w:rsidRDefault="00821D80" w:rsidP="00985DEC">
      <w:pPr>
        <w:pStyle w:val="a3"/>
        <w:numPr>
          <w:ilvl w:val="1"/>
          <w:numId w:val="19"/>
        </w:numPr>
        <w:contextualSpacing w:val="0"/>
        <w:jc w:val="both"/>
        <w:rPr>
          <w:rFonts w:cs="Times New Roman"/>
          <w:szCs w:val="22"/>
          <w:lang w:val="uk-UA"/>
        </w:rPr>
        <w:ind w:left="0" w:hanging="567"/>
        <w:spacing w:before="120" w:after="0" w:line="276" w:lineRule="auto"/>
      </w:pPr>
      <w:r>
        <w:t>Du 22 février au 1er juin 2016, après exécution des conditions des conventions-cadres, l'agent séquestre UBI Banca International S.A. a débloqué :</w:t>
      </w:r>
    </w:p>
    <w:p w14:paraId="7ED6364F" w14:textId="61A15299" w:rsidR="00821D80" w:rsidRPr="00852CAE" w:rsidRDefault="00821D80" w:rsidP="00985DEC">
      <w:pPr>
        <w:pStyle w:val="a"/>
        <w:numPr>
          <w:ilvl w:val="0"/>
          <w:numId w:val="2"/>
        </w:numPr>
        <w:tabs>
          <w:tab w:val="clear" w:pos="720"/>
          <w:tab w:val="num" w:pos="0"/>
        </w:tabs>
        <w:jc w:val="both"/>
        <w:rPr>
          <w:szCs w:val="22"/>
          <w:lang w:val="uk-UA"/>
        </w:rPr>
        <w:ind w:left="567" w:hanging="567"/>
        <w:spacing w:before="120" w:after="0" w:line="276" w:lineRule="auto"/>
      </w:pPr>
      <w:r>
        <w:t>607 millions USD depuis les comptes séquestres n° 986949 et n° 987141 vers les comptes des sociétés offshore sous le contrôle d'AVB — comprenant Business House Helena, Enfields Trade &amp; Capital Corp., Waldo Trade Ltd., Granum Corporation, Likatron Enterprises Limited ;</w:t>
      </w:r>
    </w:p>
    <w:p w14:paraId="6223F5A7" w14:textId="77777777" w:rsidR="00D43E0C" w:rsidRPr="00852CAE" w:rsidRDefault="00821D80" w:rsidP="00985DEC">
      <w:pPr>
        <w:pStyle w:val="a"/>
        <w:numPr>
          <w:ilvl w:val="0"/>
          <w:numId w:val="2"/>
        </w:numPr>
        <w:tabs>
          <w:tab w:val="clear" w:pos="720"/>
          <w:tab w:val="num" w:pos="0"/>
        </w:tabs>
        <w:jc w:val="both"/>
        <w:rPr>
          <w:szCs w:val="22"/>
          <w:lang w:val="uk-UA"/>
        </w:rPr>
        <w:ind w:left="567" w:hanging="567"/>
        <w:spacing w:before="120" w:after="0" w:line="276" w:lineRule="auto"/>
      </w:pPr>
      <w:r>
        <w:t>43 millions USD depuis le compte séquestre n° 987220 vers les comptes bancaires personnels de Boguslayev V.O. ;</w:t>
      </w:r>
    </w:p>
    <w:p w14:paraId="6A6265A4" w14:textId="3C7181AE" w:rsidR="00821D80" w:rsidRPr="00852CAE" w:rsidRDefault="00821D80" w:rsidP="00985DEC">
      <w:pPr>
        <w:jc w:val="both"/>
        <w:rPr>
          <w:szCs w:val="22"/>
          <w:lang w:val="uk-UA"/>
        </w:rPr>
        <w:pStyle w:val="a"/>
        <w:spacing w:before="120" w:after="0" w:line="276" w:lineRule="auto"/>
      </w:pPr>
      <w:r>
        <w:t>Ces virements présentaient un caractère synchronisé après l'enregistrement des transferts de droits sociaux et la confirmation émise par les acquéreurs de la RPC.</w:t>
      </w:r>
    </w:p>
    <w:p w14:paraId="2DCA2166" w14:textId="77777777" w:rsidR="00676E4A" w:rsidRPr="00852CAE" w:rsidRDefault="00676E4A" w:rsidP="00985DEC">
      <w:pPr>
        <w:pStyle w:val="a3"/>
        <w:numPr>
          <w:ilvl w:val="1"/>
          <w:numId w:val="19"/>
        </w:numPr>
        <w:contextualSpacing w:val="0"/>
        <w:jc w:val="both"/>
        <w:rPr>
          <w:szCs w:val="22"/>
          <w:lang w:val="uk-UA"/>
        </w:rPr>
        <w:ind w:left="0" w:hanging="709"/>
        <w:spacing w:before="120" w:after="0" w:line="276" w:lineRule="auto"/>
      </w:pPr>
      <w:r>
        <w:t>Le 9 juin 2017, Skyrizon Aircraft Holdings Limited et JSC « Motor Sich » ont déposé auprès de l'AMKU la demande n° 15-10/317-EKk sollicitant l'agrément de concentration, précisant l'actionnariat suivant :</w:t>
      </w:r>
    </w:p>
    <w:p w14:paraId="3E70061E" w14:textId="77777777" w:rsidR="00676E4A" w:rsidRPr="00852CAE" w:rsidRDefault="00676E4A" w:rsidP="00985DEC">
      <w:pPr>
        <w:pStyle w:val="a3"/>
        <w:numPr>
          <w:ilvl w:val="0"/>
          <w:numId w:val="8"/>
        </w:numPr>
        <w:contextualSpacing w:val="0"/>
        <w:jc w:val="both"/>
        <w:rPr>
          <w:szCs w:val="22"/>
          <w:lang w:val="uk-UA"/>
        </w:rPr>
        <w:ind w:left="567" w:hanging="567"/>
        <w:spacing w:before="120" w:after="0" w:line="276" w:lineRule="auto"/>
      </w:pPr>
      <w:r>
        <w:t>Skyrizon Aircraft Holdings Limited — 9,9992 % ;</w:t>
      </w:r>
    </w:p>
    <w:p w14:paraId="6AA79259" w14:textId="77777777" w:rsidR="00676E4A" w:rsidRPr="00852CAE" w:rsidRDefault="00676E4A" w:rsidP="00985DEC">
      <w:pPr>
        <w:pStyle w:val="a3"/>
        <w:numPr>
          <w:ilvl w:val="0"/>
          <w:numId w:val="8"/>
        </w:numPr>
        <w:contextualSpacing w:val="0"/>
        <w:jc w:val="both"/>
        <w:rPr>
          <w:szCs w:val="22"/>
          <w:lang w:val="uk-UA"/>
        </w:rPr>
        <w:ind w:left="567" w:hanging="567"/>
        <w:spacing w:before="120" w:after="0" w:line="276" w:lineRule="auto"/>
      </w:pPr>
      <w:r>
        <w:t>Business House Helena, AG — 17,3113 % ;</w:t>
      </w:r>
    </w:p>
    <w:p w14:paraId="39A65E4A" w14:textId="77777777" w:rsidR="00676E4A" w:rsidRPr="00852CAE" w:rsidRDefault="00676E4A" w:rsidP="00985DEC">
      <w:pPr>
        <w:pStyle w:val="a3"/>
        <w:numPr>
          <w:ilvl w:val="0"/>
          <w:numId w:val="8"/>
        </w:numPr>
        <w:contextualSpacing w:val="0"/>
        <w:jc w:val="both"/>
        <w:rPr>
          <w:szCs w:val="22"/>
          <w:lang w:val="uk-UA"/>
        </w:rPr>
        <w:ind w:left="567" w:hanging="567"/>
        <w:spacing w:before="120" w:after="0" w:line="276" w:lineRule="auto"/>
      </w:pPr>
      <w:r>
        <w:t>Enfields Trade &amp; Capital Corp. — 3,1152 % ;</w:t>
      </w:r>
    </w:p>
    <w:p w14:paraId="3E7BFD52" w14:textId="77777777" w:rsidR="00676E4A" w:rsidRPr="00852CAE" w:rsidRDefault="00676E4A" w:rsidP="00985DEC">
      <w:pPr>
        <w:pStyle w:val="a3"/>
        <w:numPr>
          <w:ilvl w:val="0"/>
          <w:numId w:val="8"/>
        </w:numPr>
        <w:contextualSpacing w:val="0"/>
        <w:jc w:val="both"/>
        <w:rPr>
          <w:szCs w:val="22"/>
          <w:lang w:val="uk-UA"/>
        </w:rPr>
        <w:ind w:left="567" w:hanging="567"/>
        <w:spacing w:before="120" w:after="0" w:line="276" w:lineRule="auto"/>
      </w:pPr>
      <w:r>
        <w:t>Waldo Trade Ltd. — 1,3035 % ;</w:t>
      </w:r>
    </w:p>
    <w:p w14:paraId="35B214B9" w14:textId="77777777" w:rsidR="00676E4A" w:rsidRPr="00852CAE" w:rsidRDefault="00676E4A" w:rsidP="00985DEC">
      <w:pPr>
        <w:pStyle w:val="a3"/>
        <w:numPr>
          <w:ilvl w:val="0"/>
          <w:numId w:val="8"/>
        </w:numPr>
        <w:contextualSpacing w:val="0"/>
        <w:jc w:val="both"/>
        <w:rPr>
          <w:szCs w:val="22"/>
          <w:lang w:val="uk-UA"/>
        </w:rPr>
        <w:ind w:left="567" w:hanging="567"/>
        <w:spacing w:before="120" w:after="0" w:line="276" w:lineRule="auto"/>
      </w:pPr>
      <w:r>
        <w:t>Granum Corporation — 9,2717 % ;</w:t>
      </w:r>
    </w:p>
    <w:p w14:paraId="0BD1C032" w14:textId="77777777" w:rsidR="00676E4A" w:rsidRPr="00852CAE" w:rsidRDefault="00676E4A" w:rsidP="00985DEC">
      <w:pPr>
        <w:pStyle w:val="a3"/>
        <w:numPr>
          <w:ilvl w:val="0"/>
          <w:numId w:val="8"/>
        </w:numPr>
        <w:contextualSpacing w:val="0"/>
        <w:jc w:val="both"/>
        <w:rPr>
          <w:szCs w:val="22"/>
          <w:lang w:val="uk-UA"/>
        </w:rPr>
        <w:ind w:left="567" w:hanging="567"/>
        <w:spacing w:before="120" w:after="0" w:line="276" w:lineRule="auto"/>
      </w:pPr>
      <w:r>
        <w:t>Likatron Enterprises Limited — 9,99 % ;</w:t>
      </w:r>
    </w:p>
    <w:p w14:paraId="08C7007B" w14:textId="77777777" w:rsidR="00676E4A" w:rsidRPr="00852CAE" w:rsidRDefault="00676E4A" w:rsidP="00985DEC">
      <w:pPr>
        <w:pStyle w:val="a3"/>
        <w:numPr>
          <w:ilvl w:val="0"/>
          <w:numId w:val="8"/>
        </w:numPr>
        <w:contextualSpacing w:val="0"/>
        <w:jc w:val="both"/>
        <w:rPr>
          <w:szCs w:val="22"/>
          <w:lang w:val="uk-UA"/>
        </w:rPr>
        <w:ind w:left="567" w:hanging="567"/>
        <w:spacing w:before="120" w:after="0" w:line="276" w:lineRule="auto"/>
      </w:pPr>
      <w:r>
        <w:t>Wang Xinlei — 5,01 %.</w:t>
      </w:r>
    </w:p>
    <w:p w14:paraId="31352B52" w14:textId="77777777" w:rsidR="00676E4A" w:rsidRPr="00852CAE" w:rsidRDefault="00676E4A" w:rsidP="00985DEC">
      <w:pPr>
        <w:pStyle w:val="a3"/>
        <w:numPr>
          <w:ilvl w:val="1"/>
          <w:numId w:val="19"/>
        </w:numPr>
        <w:contextualSpacing w:val="0"/>
        <w:jc w:val="both"/>
        <w:rPr>
          <w:szCs w:val="22"/>
          <w:lang w:val="uk-UA"/>
        </w:rPr>
        <w:ind w:left="0" w:hanging="567"/>
        <w:spacing w:before="120" w:after="0" w:line="276" w:lineRule="auto"/>
      </w:pPr>
      <w:r>
        <w:t>Le 12 juillet 2017, l'AMKU a notifié une violation de la législation sur la protection de la concurrence économique en raison de la prise de contrôle indirecte sur 56,009 % des actions de JSC « Motor Sich » sans agrément préalable de l'AMKU.</w:t>
      </w:r>
    </w:p>
    <w:p w14:paraId="16F74F86" w14:textId="77777777" w:rsidR="00676E4A" w:rsidRPr="00852CAE" w:rsidRDefault="00703908" w:rsidP="00985DEC">
      <w:pPr>
        <w:pStyle w:val="a3"/>
        <w:numPr>
          <w:ilvl w:val="1"/>
          <w:numId w:val="19"/>
        </w:numPr>
        <w:contextualSpacing w:val="0"/>
        <w:jc w:val="both"/>
        <w:rPr>
          <w:szCs w:val="22"/>
          <w:lang w:val="uk-UA"/>
        </w:rPr>
        <w:ind w:left="0" w:hanging="567"/>
        <w:spacing w:before="120" w:after="0" w:line="276" w:lineRule="auto"/>
      </w:pPr>
      <w:r>
        <w:t>Le 1er mars 2018, le RNBO a adopté la décision « Sur les mesures urgentes visant la protection des intérêts nationaux de l'État dans le domaine de la construction de moteurs d'aviation ».</w:t>
      </w:r>
    </w:p>
    <w:p w14:paraId="29CC304F" w14:textId="77777777" w:rsidR="00676E4A" w:rsidRPr="00852CAE" w:rsidRDefault="007B3E9E" w:rsidP="00985DEC">
      <w:pPr>
        <w:pStyle w:val="a3"/>
        <w:numPr>
          <w:ilvl w:val="1"/>
          <w:numId w:val="19"/>
        </w:numPr>
        <w:contextualSpacing w:val="0"/>
        <w:jc w:val="both"/>
        <w:rPr>
          <w:szCs w:val="22"/>
          <w:lang w:val="uk-UA"/>
        </w:rPr>
        <w:ind w:left="0" w:hanging="567"/>
        <w:spacing w:before="120" w:after="0" w:line="276" w:lineRule="auto"/>
      </w:pPr>
      <w:r>
        <w:t>Le 6 mars 2018, par Décret du Président de l'Ukraine, a été mise en application la décision du RNBO du 1er mars 2018 « Sur les mesures urgentes visant la protection des intérêts nationaux de l'État dans le domaine de la construction de moteurs d'aviation ».</w:t>
      </w:r>
    </w:p>
    <w:p w14:paraId="71C6D197" w14:textId="38337AAB" w:rsidR="00676E4A" w:rsidRPr="00852CAE" w:rsidRDefault="007B3E9E" w:rsidP="00985DEC">
      <w:pPr>
        <w:pStyle w:val="a3"/>
        <w:numPr>
          <w:ilvl w:val="1"/>
          <w:numId w:val="19"/>
        </w:numPr>
        <w:contextualSpacing w:val="0"/>
        <w:jc w:val="both"/>
        <w:rPr>
          <w:szCs w:val="22"/>
          <w:lang w:val="uk-UA"/>
        </w:rPr>
        <w:ind w:left="0" w:hanging="567"/>
        <w:spacing w:before="120" w:after="0" w:line="276" w:lineRule="auto"/>
      </w:pPr>
      <w:r>
        <w:t>Le 19 avril 2018, en exécution dudit décret présidentiel, le Comité gouvernemental pour la politique économique, financière et juridique a adopté une décision visant à conclure un accord de coopération entre le consortium public « Ukroboronprom », la société « Skyrizon Aircraft Holdings Limited » et la société « Beijing Xinwei Telecom Technology Group Co., Ltd ».</w:t>
      </w:r>
    </w:p>
    <w:p w14:paraId="4AE3A2ED" w14:textId="77777777" w:rsidR="00676E4A" w:rsidRPr="00852CAE" w:rsidRDefault="007B3E9E" w:rsidP="00985DEC">
      <w:pPr>
        <w:pStyle w:val="a3"/>
        <w:numPr>
          <w:ilvl w:val="1"/>
          <w:numId w:val="19"/>
        </w:numPr>
        <w:contextualSpacing w:val="0"/>
        <w:jc w:val="both"/>
        <w:rPr>
          <w:szCs w:val="22"/>
          <w:lang w:val="uk-UA"/>
        </w:rPr>
        <w:ind w:left="0" w:hanging="567"/>
        <w:spacing w:before="120" w:after="0" w:line="276" w:lineRule="auto"/>
      </w:pPr>
      <w:r>
        <w:t>Le 27 avril 2018, un accord de coopération a été conclu entre « Ukroboronprom » et Skyrizon Aircraft Holdings Limited, aux termes duquel Skyrizon s'engageait à céder à titre gratuit 25,0002 % des actions de JSC « Motor Sich » à Ukroboronprom.</w:t>
      </w:r>
    </w:p>
    <w:p w14:paraId="55FB8078" w14:textId="594DCFC1" w:rsidR="00D832E5" w:rsidRPr="00852CAE" w:rsidRDefault="00676E4A" w:rsidP="00985DEC">
      <w:pPr>
        <w:pStyle w:val="a3"/>
        <w:contextualSpacing w:val="0"/>
        <w:jc w:val="both"/>
        <w:rPr>
          <w:rFonts w:cs="Times New Roman"/>
          <w:szCs w:val="22"/>
          <w:lang w:val="uk-UA"/>
        </w:rPr>
        <w:ind w:left="0"/>
        <w:spacing w:before="120" w:after="0" w:line="276" w:lineRule="auto"/>
      </w:pPr>
      <w:r>
        <w:t>À ce jour, ledit accord n'a pas été exécuté.</w:t>
      </w:r>
    </w:p>
    <w:p w14:paraId="2E0214C1" w14:textId="77777777" w:rsidR="00D832E5" w:rsidRPr="00852CAE" w:rsidRDefault="00D832E5" w:rsidP="00985DEC">
      <w:pPr>
        <w:pStyle w:val="a3"/>
        <w:contextualSpacing w:val="0"/>
        <w:jc w:val="both"/>
        <w:rPr>
          <w:rFonts w:cs="Times New Roman"/>
          <w:szCs w:val="22"/>
          <w:lang w:val="uk-UA"/>
        </w:rPr>
        <w:ind w:left="0"/>
        <w:spacing w:before="120" w:after="0" w:line="276" w:lineRule="auto"/>
      </w:pPr>
      <w:r/>
    </w:p>
    <w:p w14:paraId="6B17A9CB" w14:textId="6078D537" w:rsidR="00DC60AF" w:rsidRPr="00852CAE" w:rsidRDefault="003B32F5" w:rsidP="00985DEC">
      <w:pPr>
        <w:pStyle w:val="a3"/>
        <w:numPr>
          <w:ilvl w:val="0"/>
          <w:numId w:val="19"/>
        </w:numPr>
        <w:contextualSpacing w:val="0"/>
        <w:jc w:val="both"/>
        <w:rPr>
          <w:rFonts w:cs="Times New Roman"/>
          <w:b/>
          <w:bCs/>
          <w:szCs w:val="22"/>
          <w:lang w:val="uk-UA"/>
        </w:rPr>
        <w:ind w:left="0" w:hanging="425"/>
        <w:spacing w:before="120" w:after="0" w:line="276" w:lineRule="auto"/>
      </w:pPr>
      <w:r w:rsidRPr="00852CAE">
        <w:rPr>
          <w:rFonts w:ascii="Cambria" w:hAnsi="Cambria" w:cs="Cambria"/>
          <w:b/>
          <w:bCs/>
          <w:sz w:val="22"/>
          <w:szCs w:val="22"/>
          <w:lang w:val="uk-UA"/>
        </w:rPr>
        <w:t>Blanchiment des fonds provenant de la cession des actions.</w:t>
      </w:r>
      <w:r w:rsidR="003B33DF" w:rsidRPr="00852CAE">
        <w:rPr>
          <w:rFonts w:ascii="Cambria" w:hAnsi="Cambria" w:cs="Cambria"/>
          <w:b/>
          <w:bCs/>
          <w:sz w:val="22"/>
          <w:szCs w:val="22"/>
          <w:lang w:val="uk-UA"/>
        </w:rPr>
      </w:r>
      <w:r w:rsidRPr="00852CAE">
        <w:rPr>
          <w:rFonts w:ascii="Cambria" w:hAnsi="Cambria" w:cs="Cambria"/>
          <w:b/>
          <w:bCs/>
          <w:sz w:val="22"/>
          <w:szCs w:val="22"/>
          <w:lang w:val="uk-UA"/>
        </w:rPr>
      </w:r>
    </w:p>
    <w:p w14:paraId="683FB8A4" w14:textId="4E5C0DB9" w:rsidR="00DC60AF" w:rsidRPr="00852CAE" w:rsidRDefault="00DC60AF" w:rsidP="00985DEC">
      <w:pPr>
        <w:pStyle w:val="a3"/>
        <w:numPr>
          <w:ilvl w:val="1"/>
          <w:numId w:val="19"/>
        </w:numPr>
        <w:contextualSpacing w:val="0"/>
        <w:jc w:val="both"/>
        <w:rPr>
          <w:szCs w:val="22"/>
          <w:lang w:val="uk-UA"/>
        </w:rPr>
        <w:ind w:left="0" w:hanging="567"/>
        <w:spacing w:before="120" w:after="0" w:line="276" w:lineRule="auto"/>
      </w:pPr>
      <w:r w:rsidRPr="00852CAE">
        <w:rPr>
          <w:rFonts w:ascii="Cambria" w:hAnsi="Cambria" w:cs="Cambria"/>
          <w:sz w:val="22"/>
          <w:szCs w:val="22"/>
          <w:lang w:val="uk-UA"/>
        </w:rPr>
        <w:t>Après l'exécution des conditions des conventions-cadres de cession de droits sociaux entre le 22 février 2016 et le 1er juin 2016, l'agent séquestre UBI Banca International S.A. (Luxembourg) a transféré depuis les comptes séquestres spéciaux n° 986949 et n° 987141 des fonds à hauteur de 607 millions USD sur les comptes de sociétés sous le contrôle d'AVB.</w:t>
      </w:r>
      <w:r w:rsidR="002D574A" w:rsidRPr="00852CAE">
        <w:rPr>
          <w:rFonts w:ascii="Cambria" w:hAnsi="Cambria" w:cs="Cambria"/>
          <w:sz w:val="22"/>
          <w:szCs w:val="22"/>
          <w:lang w:val="uk-UA"/>
        </w:rPr>
      </w:r>
      <w:r w:rsidRPr="00852CAE">
        <w:rPr>
          <w:rFonts w:ascii="Cambria" w:hAnsi="Cambria" w:cs="Cambria"/>
          <w:sz w:val="22"/>
          <w:szCs w:val="22"/>
          <w:lang w:val="uk-UA"/>
        </w:rPr>
      </w:r>
      <w:r w:rsidR="002D574A"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r w:rsidR="002D574A" w:rsidRPr="00852CAE">
        <w:rPr>
          <w:rFonts w:ascii="Cambria" w:hAnsi="Cambria" w:cs="Cambria"/>
          <w:sz w:val="22"/>
          <w:szCs w:val="22"/>
          <w:lang w:val="uk-UA"/>
        </w:rPr>
      </w:r>
    </w:p>
    <w:p w14:paraId="1F5FE9C6" w14:textId="7EEB2346" w:rsidR="00DC60AF" w:rsidRPr="00852CAE" w:rsidRDefault="00DC60AF" w:rsidP="00985DEC">
      <w:pPr>
        <w:pStyle w:val="a3"/>
        <w:numPr>
          <w:ilvl w:val="1"/>
          <w:numId w:val="19"/>
        </w:numPr>
        <w:contextualSpacing w:val="0"/>
        <w:jc w:val="both"/>
        <w:rPr>
          <w:szCs w:val="22"/>
          <w:lang w:val="uk-UA"/>
        </w:rPr>
        <w:ind w:left="0" w:hanging="567"/>
        <w:spacing w:before="120" w:after="0" w:line="276" w:lineRule="auto"/>
      </w:pPr>
      <w:r w:rsidRPr="00852CAE">
        <w:rPr>
          <w:rFonts w:ascii="Cambria" w:hAnsi="Cambria" w:cs="Cambria"/>
          <w:sz w:val="22"/>
          <w:szCs w:val="22"/>
          <w:lang w:val="uk-UA"/>
        </w:rPr>
        <w:t>Sur ordres d'AVB, les 607 millions USD perçus ont été convertis en diverses devises (USD, EUR, GBP) et systématiquement placés sur des dépôts à court terme dans des banques de Monaco pour dissimuler leur origine, leur conférer une apparence d'actifs licites et percevoir des intérêts.</w:t>
      </w:r>
      <w:r w:rsidR="002D574A" w:rsidRPr="00852CAE">
        <w:rPr>
          <w:rFonts w:ascii="Cambria" w:hAnsi="Cambria" w:cs="Cambria"/>
          <w:sz w:val="22"/>
          <w:szCs w:val="22"/>
          <w:lang w:val="uk-UA"/>
        </w:rPr>
      </w:r>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205D6782" w14:textId="01CCB4F7" w:rsidR="009F63B4" w:rsidRPr="00852CAE" w:rsidRDefault="00D204A9" w:rsidP="00985DEC">
      <w:pPr>
        <w:pStyle w:val="a3"/>
        <w:numPr>
          <w:ilvl w:val="1"/>
          <w:numId w:val="19"/>
        </w:numPr>
        <w:contextualSpacing w:val="0"/>
        <w:jc w:val="both"/>
        <w:rPr>
          <w:szCs w:val="22"/>
          <w:lang w:val="uk-UA"/>
        </w:rPr>
        <w:ind w:left="0" w:hanging="567"/>
        <w:spacing w:before="120" w:after="0" w:line="276" w:lineRule="auto"/>
      </w:pPr>
      <w:r w:rsidRPr="00852CAE">
        <w:rPr>
          <w:rFonts w:ascii="Cambria" w:hAnsi="Cambria" w:cs="Cambria"/>
          <w:sz w:val="22"/>
          <w:szCs w:val="22"/>
          <w:lang w:val="uk-UA"/>
        </w:rPr>
        <w:t>Du 11 avril 2016 au 29 juin 2018, depuis les comptes propres de 5 entités offshore non-résidentes ouverts auprès d'UBI Banca International S.A., dont le bénéficiaire effectif est AVB, vers ses comptes personnels ouverts à Monaco auprès d'UBP et de Julius Bär, des fonds ont été virés à concurrence de 460,16 millions USD, 15,4 millions EUR et 11,7 millions GBP :</w:t>
      </w:r>
      <w:r w:rsidR="002D574A" w:rsidRPr="00852CAE">
        <w:rPr>
          <w:rFonts w:ascii="Cambria" w:hAnsi="Cambria" w:cs="Cambria"/>
          <w:sz w:val="22"/>
          <w:szCs w:val="22"/>
          <w:lang w:val="uk-UA"/>
        </w:rPr>
      </w:r>
      <w:r w:rsidRPr="00852CAE">
        <w:rPr>
          <w:rFonts w:ascii="Cambria" w:hAnsi="Cambria" w:cs="Cambria"/>
          <w:sz w:val="22"/>
          <w:szCs w:val="22"/>
          <w:lang w:val="uk-UA"/>
        </w:rPr>
      </w:r>
      <w:r w:rsidR="002D574A" w:rsidRPr="00852CAE">
        <w:rPr>
          <w:rFonts w:ascii="Cambria" w:hAnsi="Cambria" w:cs="Cambria"/>
          <w:sz w:val="22"/>
          <w:szCs w:val="22"/>
          <w:lang w:val="uk-UA"/>
        </w:rPr>
      </w:r>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r w:rsidR="002D574A" w:rsidRPr="00852CAE">
        <w:rPr>
          <w:rFonts w:ascii="Cambria" w:hAnsi="Cambria" w:cs="Cambria"/>
          <w:sz w:val="22"/>
          <w:szCs w:val="22"/>
          <w:lang w:val="uk-UA"/>
        </w:rPr>
      </w:r>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r w:rsidR="009F63B4" w:rsidRPr="00852CAE">
        <w:rPr>
          <w:rFonts w:ascii="Cambria" w:hAnsi="Cambria" w:cs="Cambria"/>
          <w:sz w:val="22"/>
          <w:szCs w:val="22"/>
          <w:lang w:val="uk-UA"/>
        </w:rPr>
      </w:r>
    </w:p>
    <w:p w14:paraId="0987B977" w14:textId="255D7142" w:rsidR="009F63B4" w:rsidRPr="00852CAE" w:rsidRDefault="009F63B4" w:rsidP="00985DEC">
      <w:pPr>
        <w:pStyle w:val="a3"/>
        <w:numPr>
          <w:ilvl w:val="1"/>
          <w:numId w:val="2"/>
        </w:numPr>
        <w:contextualSpacing w:val="0"/>
        <w:jc w:val="both"/>
        <w:rPr>
          <w:b/>
          <w:bCs/>
          <w:szCs w:val="22"/>
          <w:lang w:val="uk-UA"/>
        </w:rPr>
        <w:ind w:left="567" w:hanging="567"/>
        <w:spacing w:before="120" w:after="0" w:line="276" w:lineRule="auto"/>
      </w:pPr>
      <w:proofErr w:type="spellStart"/>
      <w:r w:rsidRPr="00852CAE">
        <w:rPr>
          <w:rFonts w:ascii="Cambria" w:hAnsi="Cambria" w:cs="Cambria"/>
          <w:b/>
          <w:bCs/>
          <w:sz w:val="22"/>
          <w:szCs w:val="22"/>
          <w:lang w:val="uk-UA"/>
        </w:rPr>
        <w:t>Taladin Limited</w:t>
      </w:r>
      <w:proofErr w:type="spellEnd"/>
      <w:r w:rsidRPr="00852CAE">
        <w:rPr>
          <w:rFonts w:ascii="Cambria" w:hAnsi="Cambria" w:cs="Cambria"/>
          <w:b/>
          <w:bCs/>
          <w:sz w:val="22"/>
          <w:szCs w:val="22"/>
          <w:lang w:val="uk-UA"/>
        </w:rPr>
      </w:r>
      <w:proofErr w:type="spellStart"/>
      <w:r w:rsidRPr="00852CAE">
        <w:rPr>
          <w:rFonts w:ascii="Cambria" w:hAnsi="Cambria" w:cs="Cambria"/>
          <w:b/>
          <w:bCs/>
          <w:sz w:val="22"/>
          <w:szCs w:val="22"/>
          <w:lang w:val="uk-UA"/>
        </w:rPr>
      </w:r>
      <w:proofErr w:type="spellEnd"/>
    </w:p>
    <w:p w14:paraId="353287CE" w14:textId="5CC35E53" w:rsidR="009F63B4" w:rsidRPr="00852CAE" w:rsidRDefault="009F63B4" w:rsidP="00985DEC">
      <w:pPr>
        <w:pStyle w:val="a3"/>
        <w:numPr>
          <w:ilvl w:val="0"/>
          <w:numId w:val="32"/>
        </w:numPr>
        <w:tabs>
          <w:tab w:val="clear" w:pos="720"/>
        </w:tabs>
        <w:contextualSpacing w:val="0"/>
        <w:jc w:val="both"/>
        <w:rPr>
          <w:szCs w:val="22"/>
          <w:lang w:val="uk-UA"/>
        </w:rPr>
        <w:ind w:left="1134" w:hanging="567"/>
        <w:spacing w:before="120" w:after="0" w:line="276" w:lineRule="auto"/>
      </w:pPr>
      <w:r w:rsidRPr="00852CAE">
        <w:rPr>
          <w:rFonts w:ascii="Cambria" w:hAnsi="Cambria" w:cs="Cambria"/>
          <w:sz w:val="22"/>
          <w:szCs w:val="22"/>
          <w:lang w:val="uk-UA"/>
        </w:rPr>
        <w:t>Banque émettrice : UBI Banca International S.A. (Luxembourg) → puis transféré à EFG Bank (Luxembourg) ; Banque réceptrice : UBP (Principauté de Monaco)</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r w:rsidR="002D574A" w:rsidRPr="00852CAE">
        <w:rPr>
          <w:rFonts w:ascii="Cambria" w:hAnsi="Cambria" w:cs="Cambria"/>
          <w:sz w:val="22"/>
          <w:szCs w:val="22"/>
          <w:lang w:val="uk-UA"/>
        </w:rPr>
      </w:r>
      <w:r w:rsidRPr="00852CAE">
        <w:rPr>
          <w:rFonts w:ascii="Cambria" w:hAnsi="Cambria" w:cs="Cambria"/>
          <w:sz w:val="22"/>
          <w:szCs w:val="22"/>
          <w:lang w:val="uk-UA"/>
        </w:rPr>
      </w:r>
    </w:p>
    <w:p w14:paraId="374A7626" w14:textId="77777777" w:rsidR="00D832E5" w:rsidRPr="00852CAE" w:rsidRDefault="009F63B4" w:rsidP="00985DEC">
      <w:pPr>
        <w:pStyle w:val="a3"/>
        <w:numPr>
          <w:ilvl w:val="0"/>
          <w:numId w:val="32"/>
        </w:numPr>
        <w:tabs>
          <w:tab w:val="clear" w:pos="720"/>
          <w:tab w:val="num" w:pos="567"/>
        </w:tabs>
        <w:contextualSpacing w:val="0"/>
        <w:jc w:val="both"/>
        <w:rPr>
          <w:szCs w:val="22"/>
          <w:lang w:val="uk-UA"/>
        </w:rPr>
        <w:ind w:left="1134" w:hanging="567"/>
        <w:spacing w:before="120" w:after="0" w:line="276" w:lineRule="auto"/>
      </w:pPr>
      <w:r w:rsidRPr="00852CAE">
        <w:rPr>
          <w:rFonts w:ascii="Cambria" w:hAnsi="Cambria" w:cs="Cambria"/>
          <w:sz w:val="22"/>
          <w:szCs w:val="22"/>
          <w:lang w:val="uk-UA"/>
        </w:rPr>
        <w:t>Compte récepteur : n° 3042421, ouvert le 20 juin 2018, clôturé le 25 juillet 2018</w:t>
      </w:r>
      <w:r w:rsidR="00062658" w:rsidRPr="00852CAE">
        <w:rPr>
          <w:rFonts w:ascii="Cambria" w:hAnsi="Cambria" w:cs="Cambria"/>
          <w:sz w:val="22"/>
          <w:szCs w:val="22"/>
          <w:lang w:val="uk-UA"/>
        </w:rPr>
      </w:r>
      <w:r w:rsidRPr="00852CAE">
        <w:rPr>
          <w:rFonts w:ascii="Cambria" w:hAnsi="Cambria" w:cs="Cambria"/>
          <w:sz w:val="22"/>
          <w:szCs w:val="22"/>
          <w:lang w:val="uk-UA"/>
        </w:rPr>
      </w:r>
      <w:r w:rsidR="00062658" w:rsidRPr="00852CAE">
        <w:rPr>
          <w:rFonts w:ascii="Cambria" w:hAnsi="Cambria" w:cs="Cambria"/>
          <w:sz w:val="22"/>
          <w:szCs w:val="22"/>
          <w:lang w:val="uk-UA"/>
        </w:rPr>
      </w:r>
      <w:r w:rsidRPr="00852CAE">
        <w:rPr>
          <w:rFonts w:ascii="Cambria" w:hAnsi="Cambria" w:cs="Cambria"/>
          <w:sz w:val="22"/>
          <w:szCs w:val="22"/>
          <w:lang w:val="uk-UA"/>
        </w:rPr>
      </w:r>
      <w:r w:rsidR="00062658" w:rsidRPr="00852CAE">
        <w:rPr>
          <w:rFonts w:ascii="Cambria" w:hAnsi="Cambria" w:cs="Cambria"/>
          <w:sz w:val="22"/>
          <w:szCs w:val="22"/>
          <w:lang w:val="uk-UA"/>
        </w:rPr>
      </w:r>
      <w:r w:rsidRPr="00852CAE">
        <w:rPr>
          <w:rFonts w:ascii="Cambria" w:hAnsi="Cambria" w:cs="Cambria"/>
          <w:sz w:val="22"/>
          <w:szCs w:val="22"/>
          <w:lang w:val="uk-UA"/>
        </w:rPr>
      </w:r>
      <w:r w:rsidR="00062658" w:rsidRPr="00852CAE">
        <w:rPr>
          <w:rFonts w:ascii="Cambria" w:hAnsi="Cambria" w:cs="Cambria"/>
          <w:sz w:val="22"/>
          <w:szCs w:val="22"/>
          <w:lang w:val="uk-UA"/>
        </w:rPr>
      </w:r>
    </w:p>
    <w:p w14:paraId="7255F058" w14:textId="77777777" w:rsidR="00D832E5" w:rsidRPr="00852CAE" w:rsidRDefault="009F63B4" w:rsidP="00985DEC">
      <w:pPr>
        <w:pStyle w:val="a3"/>
        <w:numPr>
          <w:ilvl w:val="0"/>
          <w:numId w:val="32"/>
        </w:numPr>
        <w:tabs>
          <w:tab w:val="clear" w:pos="720"/>
          <w:tab w:val="num" w:pos="567"/>
        </w:tabs>
        <w:contextualSpacing w:val="0"/>
        <w:jc w:val="both"/>
        <w:rPr>
          <w:szCs w:val="22"/>
          <w:lang w:val="uk-UA"/>
        </w:rPr>
        <w:ind w:left="1134" w:hanging="567"/>
        <w:spacing w:before="120" w:after="0" w:line="276" w:lineRule="auto"/>
      </w:pPr>
      <w:r w:rsidRPr="00852CAE">
        <w:rPr>
          <w:rFonts w:ascii="Cambria" w:hAnsi="Cambria" w:cs="Cambria"/>
          <w:sz w:val="22"/>
          <w:szCs w:val="22"/>
          <w:lang w:val="uk-UA"/>
        </w:rPr>
        <w:t>Virements :</w:t>
      </w:r>
      <w:r w:rsidR="003A39B8" w:rsidRPr="00852CAE">
        <w:rPr>
          <w:rFonts w:ascii="Cambria" w:hAnsi="Cambria" w:cs="Cambria"/>
          <w:sz w:val="22"/>
          <w:szCs w:val="22"/>
          <w:lang w:val="uk-UA"/>
        </w:rPr>
      </w:r>
      <w:r w:rsidR="00D832E5" w:rsidRPr="00852CAE">
        <w:rPr>
          <w:rFonts w:ascii="Cambria" w:hAnsi="Cambria" w:cs="Cambria"/>
          <w:sz w:val="22"/>
          <w:szCs w:val="22"/>
          <w:lang w:val="uk-UA"/>
        </w:rPr>
      </w:r>
    </w:p>
    <w:p w14:paraId="780419EA" w14:textId="77777777" w:rsidR="00D832E5" w:rsidRPr="00852CAE" w:rsidRDefault="009F63B4" w:rsidP="00985DEC">
      <w:pPr>
        <w:pStyle w:val="a3"/>
        <w:numPr>
          <w:ilvl w:val="2"/>
          <w:numId w:val="32"/>
        </w:numPr>
        <w:tabs>
          <w:tab w:val="num" w:pos="567"/>
        </w:tabs>
        <w:contextualSpacing w:val="0"/>
        <w:jc w:val="both"/>
        <w:rPr>
          <w:szCs w:val="22"/>
          <w:lang w:val="uk-UA"/>
        </w:rPr>
        <w:ind w:left="1701" w:hanging="567"/>
        <w:spacing w:before="120" w:after="0" w:line="276" w:lineRule="auto"/>
      </w:pPr>
      <w:r w:rsidRPr="00852CAE">
        <w:rPr>
          <w:rFonts w:ascii="Cambria" w:hAnsi="Cambria" w:cs="Cambria"/>
          <w:sz w:val="22"/>
          <w:szCs w:val="22"/>
          <w:lang w:val="uk-UA"/>
        </w:rPr>
        <w:t>27 juin 2018 — 62 194,33 USD depuis le compte LU563430004750031216 ;</w:t>
      </w:r>
      <w:r w:rsidR="003A39B8" w:rsidRPr="00852CAE">
        <w:rPr>
          <w:rFonts w:ascii="Cambria" w:hAnsi="Cambria" w:cs="Cambria"/>
          <w:sz w:val="22"/>
          <w:szCs w:val="22"/>
          <w:lang w:val="uk-UA"/>
        </w:rPr>
      </w:r>
    </w:p>
    <w:p w14:paraId="0D8B77DD" w14:textId="77777777" w:rsidR="00D832E5" w:rsidRPr="00852CAE" w:rsidRDefault="00D832E5" w:rsidP="00985DEC">
      <w:pPr>
        <w:pStyle w:val="a3"/>
        <w:numPr>
          <w:ilvl w:val="2"/>
          <w:numId w:val="32"/>
        </w:numPr>
        <w:tabs>
          <w:tab w:val="num" w:pos="567"/>
        </w:tabs>
        <w:contextualSpacing w:val="0"/>
        <w:jc w:val="both"/>
        <w:rPr>
          <w:szCs w:val="22"/>
          <w:lang w:val="uk-UA"/>
        </w:rPr>
        <w:ind w:left="1701" w:hanging="567"/>
        <w:spacing w:before="120" w:after="0" w:line="276" w:lineRule="auto"/>
      </w:pPr>
      <w:r w:rsidRPr="00852CAE">
        <w:rPr>
          <w:rFonts w:ascii="Cambria" w:hAnsi="Cambria" w:cs="Cambria"/>
          <w:sz w:val="22"/>
          <w:szCs w:val="22"/>
          <w:lang w:val="uk-UA"/>
        </w:rPr>
        <w:t>27 juin 2018 — 10 705,94 EUR depuis le compte LU563430004750031313 ;</w:t>
      </w:r>
      <w:r w:rsidR="009F63B4" w:rsidRPr="00852CAE">
        <w:rPr>
          <w:rFonts w:ascii="Cambria" w:hAnsi="Cambria" w:cs="Cambria"/>
          <w:sz w:val="22"/>
          <w:szCs w:val="22"/>
          <w:lang w:val="uk-UA"/>
        </w:rPr>
      </w:r>
      <w:r w:rsidR="003A39B8" w:rsidRPr="00852CAE">
        <w:rPr>
          <w:rFonts w:ascii="Cambria" w:hAnsi="Cambria" w:cs="Cambria"/>
          <w:sz w:val="22"/>
          <w:szCs w:val="22"/>
          <w:lang w:val="uk-UA"/>
        </w:rPr>
      </w:r>
    </w:p>
    <w:p w14:paraId="093B12EC" w14:textId="12B6E568" w:rsidR="009F63B4" w:rsidRPr="00852CAE" w:rsidRDefault="009F63B4" w:rsidP="00985DEC">
      <w:pPr>
        <w:pStyle w:val="a3"/>
        <w:numPr>
          <w:ilvl w:val="2"/>
          <w:numId w:val="32"/>
        </w:numPr>
        <w:tabs>
          <w:tab w:val="num" w:pos="567"/>
        </w:tabs>
        <w:contextualSpacing w:val="0"/>
        <w:jc w:val="both"/>
        <w:rPr>
          <w:szCs w:val="22"/>
          <w:lang w:val="uk-UA"/>
        </w:rPr>
        <w:ind w:left="1701" w:hanging="567"/>
        <w:spacing w:before="120" w:after="0" w:line="276" w:lineRule="auto"/>
      </w:pPr>
      <w:r w:rsidRPr="00852CAE">
        <w:rPr>
          <w:rFonts w:ascii="Cambria" w:hAnsi="Cambria" w:cs="Cambria"/>
          <w:sz w:val="22"/>
          <w:szCs w:val="22"/>
          <w:lang w:val="uk-UA"/>
        </w:rPr>
        <w:t>29 juin 2018 — 11 669 963,74 GBP depuis le compte LU503430004750031518</w:t>
      </w:r>
    </w:p>
    <w:p w14:paraId="3A51A8B3" w14:textId="5946DC6D" w:rsidR="009F63B4" w:rsidRPr="00852CAE" w:rsidRDefault="009F63B4" w:rsidP="00985DEC">
      <w:pPr>
        <w:pStyle w:val="a3"/>
        <w:numPr>
          <w:ilvl w:val="1"/>
          <w:numId w:val="2"/>
        </w:numPr>
        <w:tabs>
          <w:tab w:val="num" w:pos="567"/>
        </w:tabs>
        <w:contextualSpacing w:val="0"/>
        <w:jc w:val="both"/>
        <w:rPr>
          <w:b/>
          <w:bCs/>
          <w:szCs w:val="22"/>
          <w:lang w:val="uk-UA"/>
        </w:rPr>
        <w:ind w:left="567" w:hanging="567"/>
        <w:spacing w:before="120" w:after="0" w:line="276" w:lineRule="auto"/>
      </w:pPr>
      <w:r w:rsidRPr="00852CAE">
        <w:rPr>
          <w:rFonts w:ascii="Cambria" w:hAnsi="Cambria" w:cs="Cambria"/>
          <w:b/>
          <w:bCs/>
          <w:sz w:val="22"/>
          <w:szCs w:val="22"/>
          <w:lang w:val="uk-UA"/>
        </w:rPr>
        <w:t>Calloway Finance Limited</w:t>
      </w:r>
      <w:proofErr w:type="spellStart"/>
      <w:r w:rsidRPr="00852CAE">
        <w:rPr>
          <w:rFonts w:ascii="Cambria" w:hAnsi="Cambria" w:cs="Cambria"/>
          <w:b/>
          <w:bCs/>
          <w:sz w:val="22"/>
          <w:szCs w:val="22"/>
          <w:lang w:val="uk-UA"/>
        </w:rPr>
      </w:r>
      <w:proofErr w:type="spellEnd"/>
      <w:r w:rsidRPr="00852CAE">
        <w:rPr>
          <w:rFonts w:ascii="Cambria" w:hAnsi="Cambria" w:cs="Cambria"/>
          <w:b/>
          <w:bCs/>
          <w:sz w:val="22"/>
          <w:szCs w:val="22"/>
          <w:lang w:val="uk-UA"/>
        </w:rPr>
      </w:r>
      <w:proofErr w:type="spellStart"/>
      <w:r w:rsidRPr="00852CAE">
        <w:rPr>
          <w:rFonts w:ascii="Cambria" w:hAnsi="Cambria" w:cs="Cambria"/>
          <w:b/>
          <w:bCs/>
          <w:sz w:val="22"/>
          <w:szCs w:val="22"/>
          <w:lang w:val="uk-UA"/>
        </w:rPr>
      </w:r>
      <w:proofErr w:type="spellEnd"/>
      <w:r w:rsidRPr="00852CAE">
        <w:rPr>
          <w:rFonts w:ascii="Cambria" w:hAnsi="Cambria" w:cs="Cambria"/>
          <w:b/>
          <w:bCs/>
          <w:sz w:val="22"/>
          <w:szCs w:val="22"/>
          <w:lang w:val="uk-UA"/>
        </w:rPr>
      </w:r>
      <w:proofErr w:type="spellStart"/>
      <w:r w:rsidRPr="00852CAE">
        <w:rPr>
          <w:rFonts w:ascii="Cambria" w:hAnsi="Cambria" w:cs="Cambria"/>
          <w:b/>
          <w:bCs/>
          <w:sz w:val="22"/>
          <w:szCs w:val="22"/>
          <w:lang w:val="uk-UA"/>
        </w:rPr>
      </w:r>
      <w:proofErr w:type="spellEnd"/>
    </w:p>
    <w:p w14:paraId="444ABC97" w14:textId="5C797EA5" w:rsidR="009F63B4" w:rsidRPr="00852CAE" w:rsidRDefault="009F63B4" w:rsidP="00985DEC">
      <w:pPr>
        <w:pStyle w:val="a3"/>
        <w:numPr>
          <w:ilvl w:val="0"/>
          <w:numId w:val="33"/>
        </w:numPr>
        <w:tabs>
          <w:tab w:val="clear" w:pos="720"/>
          <w:tab w:val="num" w:pos="426"/>
        </w:tabs>
        <w:contextualSpacing w:val="0"/>
        <w:jc w:val="both"/>
        <w:rPr>
          <w:szCs w:val="22"/>
          <w:lang w:val="uk-UA"/>
        </w:rPr>
        <w:ind w:left="1134" w:hanging="567"/>
        <w:spacing w:before="120" w:after="0" w:line="276" w:lineRule="auto"/>
      </w:pPr>
      <w:r w:rsidRPr="00852CAE">
        <w:rPr>
          <w:rFonts w:ascii="Cambria" w:hAnsi="Cambria" w:cs="Cambria"/>
          <w:sz w:val="22"/>
          <w:szCs w:val="22"/>
          <w:lang w:val="uk-UA"/>
        </w:rPr>
        <w:t>Banque émettrice : UBI Banca International S.A. (Luxembourg) ; Banque réceptrice : UBP (Principauté de Monaco)</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r w:rsidR="00D832E5" w:rsidRPr="00852CAE">
        <w:rPr>
          <w:rFonts w:ascii="Cambria" w:hAnsi="Cambria" w:cs="Cambria"/>
          <w:sz w:val="22"/>
          <w:szCs w:val="22"/>
          <w:lang w:val="uk-UA"/>
        </w:rPr>
      </w:r>
      <w:r w:rsidRPr="00852CAE">
        <w:rPr>
          <w:rFonts w:ascii="Cambria" w:hAnsi="Cambria" w:cs="Cambria"/>
          <w:sz w:val="22"/>
          <w:szCs w:val="22"/>
          <w:lang w:val="uk-UA"/>
        </w:rPr>
      </w:r>
    </w:p>
    <w:p w14:paraId="657F5928" w14:textId="7C984251" w:rsidR="009F63B4" w:rsidRPr="00852CAE" w:rsidRDefault="009F63B4" w:rsidP="00985DEC">
      <w:pPr>
        <w:pStyle w:val="a3"/>
        <w:numPr>
          <w:ilvl w:val="0"/>
          <w:numId w:val="33"/>
        </w:numPr>
        <w:tabs>
          <w:tab w:val="clear" w:pos="720"/>
          <w:tab w:val="num" w:pos="426"/>
        </w:tabs>
        <w:contextualSpacing w:val="0"/>
        <w:jc w:val="both"/>
        <w:rPr>
          <w:szCs w:val="22"/>
          <w:lang w:val="uk-UA"/>
        </w:rPr>
        <w:ind w:left="1134" w:hanging="567"/>
        <w:spacing w:before="120" w:after="0" w:line="276" w:lineRule="auto"/>
      </w:pPr>
      <w:r w:rsidRPr="00852CAE">
        <w:rPr>
          <w:rFonts w:ascii="Cambria" w:hAnsi="Cambria" w:cs="Cambria"/>
          <w:sz w:val="22"/>
          <w:szCs w:val="22"/>
          <w:lang w:val="uk-UA"/>
        </w:rPr>
        <w:t>Compte récepteur : n° 3040771, ouvert le 29 novembre 2017, clôturé le 25 juillet 2018</w:t>
      </w:r>
      <w:r w:rsidR="00062658" w:rsidRPr="00852CAE">
        <w:rPr>
          <w:rFonts w:ascii="Cambria" w:hAnsi="Cambria" w:cs="Cambria"/>
          <w:sz w:val="22"/>
          <w:szCs w:val="22"/>
          <w:lang w:val="uk-UA"/>
        </w:rPr>
      </w:r>
      <w:r w:rsidRPr="00852CAE">
        <w:rPr>
          <w:rFonts w:ascii="Cambria" w:hAnsi="Cambria" w:cs="Cambria"/>
          <w:sz w:val="22"/>
          <w:szCs w:val="22"/>
          <w:lang w:val="uk-UA"/>
        </w:rPr>
      </w:r>
      <w:r w:rsidR="00062658" w:rsidRPr="00852CAE">
        <w:rPr>
          <w:rFonts w:ascii="Cambria" w:hAnsi="Cambria" w:cs="Cambria"/>
          <w:sz w:val="22"/>
          <w:szCs w:val="22"/>
          <w:lang w:val="uk-UA"/>
        </w:rPr>
      </w:r>
      <w:r w:rsidRPr="00852CAE">
        <w:rPr>
          <w:rFonts w:ascii="Cambria" w:hAnsi="Cambria" w:cs="Cambria"/>
          <w:sz w:val="22"/>
          <w:szCs w:val="22"/>
          <w:lang w:val="uk-UA"/>
        </w:rPr>
      </w:r>
    </w:p>
    <w:p w14:paraId="55DB816D" w14:textId="77840E88" w:rsidR="009F63B4" w:rsidRPr="00852CAE" w:rsidRDefault="009F63B4" w:rsidP="00985DEC">
      <w:pPr>
        <w:pStyle w:val="a3"/>
        <w:numPr>
          <w:ilvl w:val="0"/>
          <w:numId w:val="33"/>
        </w:numPr>
        <w:tabs>
          <w:tab w:val="clear" w:pos="720"/>
          <w:tab w:val="num" w:pos="426"/>
        </w:tabs>
        <w:contextualSpacing w:val="0"/>
        <w:jc w:val="both"/>
        <w:rPr>
          <w:szCs w:val="22"/>
          <w:lang w:val="uk-UA"/>
        </w:rPr>
        <w:ind w:left="1134" w:hanging="567"/>
        <w:spacing w:before="120" w:after="0" w:line="276" w:lineRule="auto"/>
      </w:pPr>
      <w:r w:rsidRPr="00852CAE">
        <w:rPr>
          <w:rFonts w:ascii="Cambria" w:hAnsi="Cambria" w:cs="Cambria"/>
          <w:sz w:val="22"/>
          <w:szCs w:val="22"/>
          <w:lang w:val="uk-UA"/>
        </w:rPr>
        <w:t>Virement : 18 décembre 2017 — 121 028 194,45 USD depuis le compte LU673010987115USD001</w:t>
      </w:r>
      <w:r w:rsidR="00062658" w:rsidRPr="00852CAE">
        <w:rPr>
          <w:rFonts w:ascii="Cambria" w:hAnsi="Cambria" w:cs="Cambria"/>
          <w:sz w:val="22"/>
          <w:szCs w:val="22"/>
          <w:lang w:val="uk-UA"/>
        </w:rPr>
      </w:r>
      <w:r w:rsidRPr="00852CAE">
        <w:rPr>
          <w:rFonts w:ascii="Cambria" w:hAnsi="Cambria" w:cs="Cambria"/>
          <w:sz w:val="22"/>
          <w:szCs w:val="22"/>
          <w:lang w:val="uk-UA"/>
        </w:rPr>
      </w:r>
      <w:r w:rsidR="00D832E5" w:rsidRPr="00852CAE">
        <w:rPr>
          <w:rFonts w:ascii="Cambria" w:hAnsi="Cambria" w:cs="Cambria"/>
          <w:sz w:val="22"/>
          <w:szCs w:val="22"/>
          <w:lang w:val="uk-UA"/>
        </w:rPr>
      </w:r>
      <w:r w:rsidRPr="00852CAE">
        <w:rPr>
          <w:rFonts w:ascii="Cambria" w:hAnsi="Cambria" w:cs="Cambria"/>
          <w:sz w:val="22"/>
          <w:szCs w:val="22"/>
          <w:lang w:val="uk-UA"/>
        </w:rPr>
      </w:r>
    </w:p>
    <w:p w14:paraId="610121DD" w14:textId="0BB96BA0" w:rsidR="009F63B4" w:rsidRPr="00852CAE" w:rsidRDefault="009F63B4" w:rsidP="00985DEC">
      <w:pPr>
        <w:pStyle w:val="a3"/>
        <w:numPr>
          <w:ilvl w:val="1"/>
          <w:numId w:val="2"/>
        </w:numPr>
        <w:contextualSpacing w:val="0"/>
        <w:jc w:val="both"/>
        <w:rPr>
          <w:b/>
          <w:bCs/>
          <w:szCs w:val="22"/>
          <w:lang w:val="uk-UA"/>
        </w:rPr>
        <w:ind w:left="567" w:hanging="567"/>
        <w:spacing w:before="120" w:after="0" w:line="276" w:lineRule="auto"/>
      </w:pPr>
      <w:proofErr w:type="spellStart"/>
      <w:r w:rsidRPr="00852CAE">
        <w:rPr>
          <w:rFonts w:ascii="Cambria" w:hAnsi="Cambria" w:cs="Cambria"/>
          <w:b/>
          <w:bCs/>
          <w:sz w:val="22"/>
          <w:szCs w:val="22"/>
          <w:lang w:val="uk-UA"/>
        </w:rPr>
        <w:t>Katran Ltd.</w:t>
      </w:r>
      <w:proofErr w:type="spellEnd"/>
      <w:r w:rsidRPr="00852CAE">
        <w:rPr>
          <w:rFonts w:ascii="Cambria" w:hAnsi="Cambria" w:cs="Cambria"/>
          <w:b/>
          <w:bCs/>
          <w:sz w:val="22"/>
          <w:szCs w:val="22"/>
          <w:lang w:val="uk-UA"/>
        </w:rPr>
      </w:r>
      <w:proofErr w:type="spellStart"/>
      <w:r w:rsidRPr="00852CAE">
        <w:rPr>
          <w:rFonts w:ascii="Cambria" w:hAnsi="Cambria" w:cs="Cambria"/>
          <w:b/>
          <w:bCs/>
          <w:sz w:val="22"/>
          <w:szCs w:val="22"/>
          <w:lang w:val="uk-UA"/>
        </w:rPr>
      </w:r>
      <w:proofErr w:type="spellEnd"/>
      <w:r w:rsidRPr="00852CAE">
        <w:rPr>
          <w:rFonts w:ascii="Cambria" w:hAnsi="Cambria" w:cs="Cambria"/>
          <w:b/>
          <w:bCs/>
          <w:sz w:val="22"/>
          <w:szCs w:val="22"/>
          <w:lang w:val="uk-UA"/>
        </w:rPr>
      </w:r>
    </w:p>
    <w:p w14:paraId="70104D8A" w14:textId="1B932877" w:rsidR="009F63B4" w:rsidRPr="00852CAE" w:rsidRDefault="00D832E5" w:rsidP="00985DEC">
      <w:pPr>
        <w:pStyle w:val="a3"/>
        <w:numPr>
          <w:ilvl w:val="0"/>
          <w:numId w:val="34"/>
        </w:numPr>
        <w:tabs>
          <w:tab w:val="clear" w:pos="720"/>
        </w:tabs>
        <w:contextualSpacing w:val="0"/>
        <w:jc w:val="both"/>
        <w:rPr>
          <w:szCs w:val="22"/>
          <w:lang w:val="uk-UA"/>
        </w:rPr>
        <w:ind w:left="1134" w:hanging="567"/>
        <w:spacing w:before="120" w:after="0" w:line="276" w:lineRule="auto"/>
      </w:pPr>
      <w:r w:rsidRPr="00852CAE">
        <w:rPr>
          <w:rFonts w:ascii="Cambria" w:hAnsi="Cambria" w:cs="Cambria"/>
          <w:sz w:val="22"/>
          <w:szCs w:val="22"/>
          <w:lang w:val="uk-UA"/>
        </w:rPr>
        <w:t>Banque émettrice : UBI Banca International S.A. (Luxembourg) ; Banque réceptrice : UBP (Principauté de Monaco)</w:t>
      </w:r>
      <w:r w:rsidR="009F63B4" w:rsidRPr="00852CAE">
        <w:rPr>
          <w:rFonts w:ascii="Cambria" w:hAnsi="Cambria" w:cs="Cambria"/>
          <w:sz w:val="22"/>
          <w:szCs w:val="22"/>
          <w:lang w:val="uk-UA"/>
        </w:rPr>
      </w:r>
      <w:proofErr w:type="spellStart"/>
      <w:r w:rsidR="009F63B4" w:rsidRPr="00852CAE">
        <w:rPr>
          <w:rFonts w:ascii="Cambria" w:hAnsi="Cambria" w:cs="Cambria"/>
          <w:sz w:val="22"/>
          <w:szCs w:val="22"/>
          <w:lang w:val="uk-UA"/>
        </w:rPr>
      </w:r>
      <w:proofErr w:type="spellEnd"/>
      <w:r w:rsidR="009F63B4" w:rsidRPr="00852CAE">
        <w:rPr>
          <w:rFonts w:ascii="Cambria" w:hAnsi="Cambria" w:cs="Cambria"/>
          <w:sz w:val="22"/>
          <w:szCs w:val="22"/>
          <w:lang w:val="uk-UA"/>
        </w:rPr>
      </w:r>
      <w:proofErr w:type="spellStart"/>
      <w:r w:rsidR="009F63B4" w:rsidRPr="00852CAE">
        <w:rPr>
          <w:rFonts w:ascii="Cambria" w:hAnsi="Cambria" w:cs="Cambria"/>
          <w:sz w:val="22"/>
          <w:szCs w:val="22"/>
          <w:lang w:val="uk-UA"/>
        </w:rPr>
      </w:r>
      <w:proofErr w:type="spellEnd"/>
      <w:r w:rsidR="009F63B4" w:rsidRPr="00852CAE">
        <w:rPr>
          <w:rFonts w:ascii="Cambria" w:hAnsi="Cambria" w:cs="Cambria"/>
          <w:sz w:val="22"/>
          <w:szCs w:val="22"/>
          <w:lang w:val="uk-UA"/>
        </w:rPr>
      </w:r>
      <w:r w:rsidR="00AA6512" w:rsidRPr="00852CAE">
        <w:rPr>
          <w:rFonts w:ascii="Cambria" w:hAnsi="Cambria" w:cs="Cambria"/>
          <w:sz w:val="22"/>
          <w:szCs w:val="22"/>
          <w:lang w:val="uk-UA"/>
        </w:rPr>
      </w:r>
      <w:r w:rsidRPr="00852CAE">
        <w:rPr>
          <w:rFonts w:ascii="Cambria" w:hAnsi="Cambria" w:cs="Cambria"/>
          <w:sz w:val="22"/>
          <w:szCs w:val="22"/>
          <w:lang w:val="uk-UA"/>
        </w:rPr>
      </w:r>
      <w:r w:rsidR="009F63B4" w:rsidRPr="00852CAE">
        <w:rPr>
          <w:rFonts w:ascii="Cambria" w:hAnsi="Cambria" w:cs="Cambria"/>
          <w:sz w:val="22"/>
          <w:szCs w:val="22"/>
          <w:lang w:val="uk-UA"/>
        </w:rPr>
      </w:r>
    </w:p>
    <w:p w14:paraId="1E95642C" w14:textId="77777777" w:rsidR="00D832E5" w:rsidRPr="00852CAE" w:rsidRDefault="009F63B4" w:rsidP="00985DEC">
      <w:pPr>
        <w:pStyle w:val="a3"/>
        <w:numPr>
          <w:ilvl w:val="0"/>
          <w:numId w:val="34"/>
        </w:numPr>
        <w:tabs>
          <w:tab w:val="clear" w:pos="720"/>
        </w:tabs>
        <w:contextualSpacing w:val="0"/>
        <w:jc w:val="both"/>
        <w:rPr>
          <w:szCs w:val="22"/>
          <w:lang w:val="uk-UA"/>
        </w:rPr>
        <w:ind w:left="1134" w:hanging="567"/>
        <w:spacing w:before="120" w:after="0" w:line="276" w:lineRule="auto"/>
      </w:pPr>
      <w:r w:rsidRPr="00852CAE">
        <w:rPr>
          <w:rFonts w:ascii="Cambria" w:hAnsi="Cambria" w:cs="Cambria"/>
          <w:sz w:val="22"/>
          <w:szCs w:val="22"/>
          <w:lang w:val="uk-UA"/>
        </w:rPr>
        <w:t>Compte récepteur : n° 3038178, ouvert le 16 mars 2017, clôturé le 14 août 2018</w:t>
      </w:r>
      <w:r w:rsidR="003A39B8" w:rsidRPr="00852CAE">
        <w:rPr>
          <w:rFonts w:ascii="Cambria" w:hAnsi="Cambria" w:cs="Cambria"/>
          <w:sz w:val="22"/>
          <w:szCs w:val="22"/>
          <w:lang w:val="uk-UA"/>
        </w:rPr>
      </w:r>
      <w:r w:rsidRPr="00852CAE">
        <w:rPr>
          <w:rFonts w:ascii="Cambria" w:hAnsi="Cambria" w:cs="Cambria"/>
          <w:sz w:val="22"/>
          <w:szCs w:val="22"/>
          <w:lang w:val="uk-UA"/>
        </w:rPr>
      </w:r>
      <w:r w:rsidR="003A39B8" w:rsidRPr="00852CAE">
        <w:rPr>
          <w:rFonts w:ascii="Cambria" w:hAnsi="Cambria" w:cs="Cambria"/>
          <w:sz w:val="22"/>
          <w:szCs w:val="22"/>
          <w:lang w:val="uk-UA"/>
        </w:rPr>
      </w:r>
      <w:r w:rsidRPr="00852CAE">
        <w:rPr>
          <w:rFonts w:ascii="Cambria" w:hAnsi="Cambria" w:cs="Cambria"/>
          <w:sz w:val="22"/>
          <w:szCs w:val="22"/>
          <w:lang w:val="uk-UA"/>
        </w:rPr>
      </w:r>
      <w:r w:rsidR="003A39B8" w:rsidRPr="00852CAE">
        <w:rPr>
          <w:rFonts w:ascii="Cambria" w:hAnsi="Cambria" w:cs="Cambria"/>
          <w:sz w:val="22"/>
          <w:szCs w:val="22"/>
          <w:lang w:val="uk-UA"/>
        </w:rPr>
      </w:r>
    </w:p>
    <w:p w14:paraId="03D783E3" w14:textId="778403DE" w:rsidR="00AA6512" w:rsidRPr="00852CAE" w:rsidRDefault="009F63B4" w:rsidP="00985DEC">
      <w:pPr>
        <w:pStyle w:val="a3"/>
        <w:numPr>
          <w:ilvl w:val="0"/>
          <w:numId w:val="34"/>
        </w:numPr>
        <w:tabs>
          <w:tab w:val="clear" w:pos="720"/>
        </w:tabs>
        <w:contextualSpacing w:val="0"/>
        <w:jc w:val="both"/>
        <w:rPr>
          <w:szCs w:val="22"/>
          <w:lang w:val="uk-UA"/>
        </w:rPr>
        <w:ind w:left="1134" w:hanging="567"/>
        <w:spacing w:before="120" w:after="0" w:line="276" w:lineRule="auto"/>
      </w:pPr>
      <w:r w:rsidRPr="00852CAE">
        <w:rPr>
          <w:rFonts w:ascii="Cambria" w:hAnsi="Cambria" w:cs="Cambria"/>
          <w:sz w:val="22"/>
          <w:szCs w:val="22"/>
          <w:lang w:val="uk-UA"/>
        </w:rPr>
        <w:t>Virements :</w:t>
      </w:r>
      <w:r w:rsidR="003A39B8" w:rsidRPr="00852CAE">
        <w:rPr>
          <w:rFonts w:ascii="Cambria" w:hAnsi="Cambria" w:cs="Cambria"/>
          <w:sz w:val="22"/>
          <w:szCs w:val="22"/>
          <w:lang w:val="uk-UA"/>
        </w:rPr>
      </w:r>
    </w:p>
    <w:p w14:paraId="44FB6F92" w14:textId="6A859AD2" w:rsidR="003A39B8" w:rsidRPr="00852CAE" w:rsidRDefault="003A39B8" w:rsidP="00985DEC">
      <w:pPr>
        <w:pStyle w:val="a3"/>
        <w:numPr>
          <w:ilvl w:val="0"/>
          <w:numId w:val="48"/>
        </w:numPr>
        <w:tabs>
          <w:tab w:val="left" w:pos="1134"/>
        </w:tabs>
        <w:contextualSpacing w:val="0"/>
        <w:jc w:val="both"/>
        <w:rPr>
          <w:szCs w:val="22"/>
          <w:lang w:val="uk-UA"/>
        </w:rPr>
        <w:ind w:left="1701" w:hanging="567"/>
        <w:spacing w:before="120" w:after="0" w:line="276" w:lineRule="auto"/>
      </w:pPr>
      <w:r w:rsidRPr="00852CAE">
        <w:rPr>
          <w:rFonts w:ascii="Cambria" w:hAnsi="Cambria" w:cs="Cambria"/>
          <w:sz w:val="22"/>
          <w:szCs w:val="22"/>
          <w:lang w:val="uk-UA"/>
        </w:rPr>
        <w:t>du 21 mars 2017 au 10 octobre 2017 depuis le compte LU603010987113USD001 pour un montant total de 206 728 884 USD ;</w:t>
      </w:r>
      <w:r w:rsidR="00AA6512" w:rsidRPr="00852CAE">
        <w:rPr>
          <w:rFonts w:ascii="Cambria" w:hAnsi="Cambria" w:cs="Cambria"/>
          <w:sz w:val="22"/>
          <w:szCs w:val="22"/>
          <w:lang w:val="uk-UA"/>
        </w:rPr>
      </w:r>
      <w:r w:rsidR="00D832E5" w:rsidRPr="00852CAE">
        <w:rPr>
          <w:rFonts w:ascii="Cambria" w:hAnsi="Cambria" w:cs="Cambria"/>
          <w:sz w:val="22"/>
          <w:szCs w:val="22"/>
          <w:lang w:val="uk-UA"/>
        </w:rPr>
      </w:r>
      <w:r w:rsidR="00AA6512" w:rsidRPr="00852CAE">
        <w:rPr>
          <w:rFonts w:ascii="Cambria" w:hAnsi="Cambria" w:cs="Cambria"/>
          <w:sz w:val="22"/>
          <w:szCs w:val="22"/>
          <w:lang w:val="uk-UA"/>
        </w:rPr>
      </w:r>
      <w:r w:rsidRPr="00852CAE">
        <w:rPr>
          <w:rFonts w:ascii="Cambria" w:hAnsi="Cambria" w:cs="Cambria"/>
          <w:sz w:val="22"/>
          <w:szCs w:val="22"/>
          <w:lang w:val="uk-UA"/>
        </w:rPr>
      </w:r>
      <w:r w:rsidR="00AA6512" w:rsidRPr="00852CAE">
        <w:rPr>
          <w:rFonts w:ascii="Cambria" w:hAnsi="Cambria" w:cs="Cambria"/>
          <w:sz w:val="22"/>
          <w:szCs w:val="22"/>
          <w:lang w:val="uk-UA"/>
        </w:rPr>
      </w:r>
    </w:p>
    <w:p w14:paraId="12F3BF4B" w14:textId="01A94067" w:rsidR="009F63B4" w:rsidRPr="00852CAE" w:rsidRDefault="00AA6512" w:rsidP="00985DEC">
      <w:pPr>
        <w:pStyle w:val="a3"/>
        <w:numPr>
          <w:ilvl w:val="0"/>
          <w:numId w:val="48"/>
        </w:numPr>
        <w:tabs>
          <w:tab w:val="left" w:pos="1134"/>
        </w:tabs>
        <w:contextualSpacing w:val="0"/>
        <w:jc w:val="both"/>
        <w:rPr>
          <w:szCs w:val="22"/>
          <w:lang w:val="uk-UA"/>
        </w:rPr>
        <w:ind w:left="1701" w:hanging="567"/>
        <w:spacing w:before="120" w:after="0" w:line="276" w:lineRule="auto"/>
      </w:pPr>
      <w:r w:rsidRPr="00852CAE">
        <w:rPr>
          <w:rFonts w:ascii="Cambria" w:hAnsi="Cambria" w:cs="Cambria"/>
          <w:sz w:val="22"/>
          <w:szCs w:val="22"/>
          <w:lang w:val="uk-UA"/>
        </w:rPr>
        <w:t>du 27 avril 2017 au 18 mai 2017 depuis le compte LU083010987113EUR001 pour un montant total de 6 399 900 EUR.</w:t>
      </w:r>
    </w:p>
    <w:p w14:paraId="1F575A95" w14:textId="063D0B62" w:rsidR="009F63B4" w:rsidRPr="00852CAE" w:rsidRDefault="009F63B4" w:rsidP="00985DEC">
      <w:pPr>
        <w:pStyle w:val="a3"/>
        <w:numPr>
          <w:ilvl w:val="0"/>
          <w:numId w:val="37"/>
        </w:numPr>
        <w:contextualSpacing w:val="0"/>
        <w:jc w:val="both"/>
        <w:rPr>
          <w:b/>
          <w:bCs/>
          <w:szCs w:val="22"/>
          <w:lang w:val="uk-UA"/>
        </w:rPr>
        <w:ind w:left="567" w:hanging="567"/>
        <w:spacing w:before="120" w:after="0" w:line="276" w:lineRule="auto"/>
      </w:pPr>
      <w:proofErr w:type="spellStart"/>
      <w:r w:rsidRPr="00852CAE">
        <w:rPr>
          <w:rFonts w:ascii="Cambria" w:hAnsi="Cambria" w:cs="Cambria"/>
          <w:b/>
          <w:bCs/>
          <w:sz w:val="22"/>
          <w:szCs w:val="22"/>
          <w:lang w:val="uk-UA"/>
        </w:rPr>
        <w:t>Laterson Management Group Ltd.</w:t>
      </w:r>
      <w:proofErr w:type="spellEnd"/>
      <w:r w:rsidRPr="00852CAE">
        <w:rPr>
          <w:rFonts w:ascii="Cambria" w:hAnsi="Cambria" w:cs="Cambria"/>
          <w:b/>
          <w:bCs/>
          <w:sz w:val="22"/>
          <w:szCs w:val="22"/>
          <w:lang w:val="uk-UA"/>
        </w:rPr>
      </w:r>
      <w:proofErr w:type="spellStart"/>
      <w:r w:rsidRPr="00852CAE">
        <w:rPr>
          <w:rFonts w:ascii="Cambria" w:hAnsi="Cambria" w:cs="Cambria"/>
          <w:b/>
          <w:bCs/>
          <w:sz w:val="22"/>
          <w:szCs w:val="22"/>
          <w:lang w:val="uk-UA"/>
        </w:rPr>
      </w:r>
      <w:proofErr w:type="spellEnd"/>
      <w:r w:rsidRPr="00852CAE">
        <w:rPr>
          <w:rFonts w:ascii="Cambria" w:hAnsi="Cambria" w:cs="Cambria"/>
          <w:b/>
          <w:bCs/>
          <w:sz w:val="22"/>
          <w:szCs w:val="22"/>
          <w:lang w:val="uk-UA"/>
        </w:rPr>
      </w:r>
      <w:proofErr w:type="spellStart"/>
      <w:r w:rsidRPr="00852CAE">
        <w:rPr>
          <w:rFonts w:ascii="Cambria" w:hAnsi="Cambria" w:cs="Cambria"/>
          <w:b/>
          <w:bCs/>
          <w:sz w:val="22"/>
          <w:szCs w:val="22"/>
          <w:lang w:val="uk-UA"/>
        </w:rPr>
      </w:r>
      <w:proofErr w:type="spellEnd"/>
      <w:r w:rsidRPr="00852CAE">
        <w:rPr>
          <w:rFonts w:ascii="Cambria" w:hAnsi="Cambria" w:cs="Cambria"/>
          <w:b/>
          <w:bCs/>
          <w:sz w:val="22"/>
          <w:szCs w:val="22"/>
          <w:lang w:val="uk-UA"/>
        </w:rPr>
      </w:r>
      <w:proofErr w:type="spellStart"/>
      <w:r w:rsidRPr="00852CAE">
        <w:rPr>
          <w:rFonts w:ascii="Cambria" w:hAnsi="Cambria" w:cs="Cambria"/>
          <w:b/>
          <w:bCs/>
          <w:sz w:val="22"/>
          <w:szCs w:val="22"/>
          <w:lang w:val="uk-UA"/>
        </w:rPr>
      </w:r>
      <w:proofErr w:type="spellEnd"/>
      <w:r w:rsidRPr="00852CAE">
        <w:rPr>
          <w:rFonts w:ascii="Cambria" w:hAnsi="Cambria" w:cs="Cambria"/>
          <w:b/>
          <w:bCs/>
          <w:sz w:val="22"/>
          <w:szCs w:val="22"/>
          <w:lang w:val="uk-UA"/>
        </w:rPr>
      </w:r>
    </w:p>
    <w:p w14:paraId="35A9EFA6" w14:textId="77777777" w:rsidR="003A39B8" w:rsidRPr="00852CAE" w:rsidRDefault="009F63B4" w:rsidP="00985DEC">
      <w:pPr>
        <w:pStyle w:val="a3"/>
        <w:numPr>
          <w:ilvl w:val="0"/>
          <w:numId w:val="38"/>
        </w:numPr>
        <w:contextualSpacing w:val="0"/>
        <w:jc w:val="both"/>
        <w:rPr>
          <w:szCs w:val="22"/>
          <w:lang w:val="uk-UA"/>
        </w:rPr>
        <w:ind w:left="1134" w:hanging="567"/>
        <w:spacing w:before="120" w:after="0" w:line="276" w:lineRule="auto"/>
      </w:pPr>
      <w:r w:rsidRPr="00852CAE">
        <w:rPr>
          <w:rFonts w:ascii="Cambria" w:hAnsi="Cambria" w:cs="Cambria"/>
          <w:sz w:val="22"/>
          <w:szCs w:val="22"/>
          <w:lang w:val="uk-UA"/>
        </w:rPr>
        <w:t>Compte auprès d'UBP (Monaco), compte n° 3034379, ouvert le 30 décembre 2015, clôturé le 28 juillet 2021. Virement : 18 avril 2016 — 4 999 962 USD depuis le compte LU463010987012USD001 ;</w:t>
      </w:r>
      <w:r w:rsidR="003A39B8" w:rsidRPr="00852CAE">
        <w:rPr>
          <w:rFonts w:ascii="Cambria" w:hAnsi="Cambria" w:cs="Cambria"/>
          <w:sz w:val="22"/>
          <w:szCs w:val="22"/>
          <w:lang w:val="uk-UA"/>
        </w:rPr>
      </w:r>
      <w:r w:rsidRPr="00852CAE">
        <w:rPr>
          <w:rFonts w:ascii="Cambria" w:hAnsi="Cambria" w:cs="Cambria"/>
          <w:sz w:val="22"/>
          <w:szCs w:val="22"/>
          <w:lang w:val="uk-UA"/>
        </w:rPr>
      </w:r>
      <w:r w:rsidR="003A39B8" w:rsidRPr="00852CAE">
        <w:rPr>
          <w:rFonts w:ascii="Cambria" w:hAnsi="Cambria" w:cs="Cambria"/>
          <w:sz w:val="22"/>
          <w:szCs w:val="22"/>
          <w:lang w:val="uk-UA"/>
        </w:rPr>
      </w:r>
      <w:r w:rsidRPr="00852CAE">
        <w:rPr>
          <w:rFonts w:ascii="Cambria" w:hAnsi="Cambria" w:cs="Cambria"/>
          <w:sz w:val="22"/>
          <w:szCs w:val="22"/>
          <w:lang w:val="uk-UA"/>
        </w:rPr>
      </w:r>
      <w:r w:rsidR="003A39B8" w:rsidRPr="00852CAE">
        <w:rPr>
          <w:rFonts w:ascii="Cambria" w:hAnsi="Cambria" w:cs="Cambria"/>
          <w:sz w:val="22"/>
          <w:szCs w:val="22"/>
          <w:lang w:val="uk-UA"/>
        </w:rPr>
      </w:r>
      <w:r w:rsidRPr="00852CAE">
        <w:rPr>
          <w:rFonts w:ascii="Cambria" w:hAnsi="Cambria" w:cs="Cambria"/>
          <w:sz w:val="22"/>
          <w:szCs w:val="22"/>
          <w:lang w:val="uk-UA"/>
        </w:rPr>
      </w:r>
      <w:r w:rsidR="003A39B8" w:rsidRPr="00852CAE">
        <w:rPr>
          <w:rFonts w:ascii="Cambria" w:hAnsi="Cambria" w:cs="Cambria"/>
          <w:sz w:val="22"/>
          <w:szCs w:val="22"/>
          <w:lang w:val="uk-UA"/>
        </w:rPr>
      </w:r>
      <w:r w:rsidRPr="00852CAE">
        <w:rPr>
          <w:rFonts w:ascii="Cambria" w:hAnsi="Cambria" w:cs="Cambria"/>
          <w:sz w:val="22"/>
          <w:szCs w:val="22"/>
          <w:lang w:val="uk-UA"/>
        </w:rPr>
      </w:r>
      <w:r w:rsidR="003A39B8" w:rsidRPr="00852CAE">
        <w:rPr>
          <w:rFonts w:ascii="Cambria" w:hAnsi="Cambria" w:cs="Cambria"/>
          <w:sz w:val="22"/>
          <w:szCs w:val="22"/>
          <w:lang w:val="uk-UA"/>
        </w:rPr>
      </w:r>
      <w:r w:rsidRPr="00852CAE">
        <w:rPr>
          <w:rFonts w:ascii="Cambria" w:hAnsi="Cambria" w:cs="Cambria"/>
          <w:sz w:val="22"/>
          <w:szCs w:val="22"/>
          <w:lang w:val="uk-UA"/>
        </w:rPr>
      </w:r>
      <w:r w:rsidR="003A39B8" w:rsidRPr="00852CAE">
        <w:rPr>
          <w:rFonts w:ascii="Cambria" w:hAnsi="Cambria" w:cs="Cambria"/>
          <w:sz w:val="22"/>
          <w:szCs w:val="22"/>
          <w:lang w:val="uk-UA"/>
        </w:rPr>
      </w:r>
    </w:p>
    <w:p w14:paraId="7315BB20" w14:textId="77777777" w:rsidR="00D832E5" w:rsidRPr="00852CAE" w:rsidRDefault="009F63B4" w:rsidP="00985DEC">
      <w:pPr>
        <w:pStyle w:val="a3"/>
        <w:numPr>
          <w:ilvl w:val="0"/>
          <w:numId w:val="38"/>
        </w:numPr>
        <w:contextualSpacing w:val="0"/>
        <w:jc w:val="both"/>
        <w:rPr>
          <w:szCs w:val="22"/>
          <w:lang w:val="uk-UA"/>
        </w:rPr>
        <w:ind w:left="1134" w:hanging="567"/>
        <w:spacing w:before="120" w:after="0" w:line="276" w:lineRule="auto"/>
      </w:pPr>
      <w:r w:rsidRPr="00852CAE">
        <w:rPr>
          <w:rFonts w:ascii="Cambria" w:hAnsi="Cambria" w:cs="Cambria"/>
          <w:sz w:val="22"/>
          <w:szCs w:val="22"/>
          <w:lang w:val="uk-UA"/>
        </w:rPr>
        <w:t>Compte auprès de Julius Bär (Monaco), compte n° 5188474, ouvert le 21 avril 2015, clôturé le 20 juillet 2018.</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r w:rsidR="003A39B8" w:rsidRPr="00852CAE">
        <w:rPr>
          <w:rFonts w:ascii="Cambria" w:hAnsi="Cambria" w:cs="Cambria"/>
          <w:sz w:val="22"/>
          <w:szCs w:val="22"/>
          <w:lang w:val="uk-UA"/>
        </w:rPr>
      </w:r>
      <w:r w:rsidRPr="00852CAE">
        <w:rPr>
          <w:rFonts w:ascii="Cambria" w:hAnsi="Cambria" w:cs="Cambria"/>
          <w:sz w:val="22"/>
          <w:szCs w:val="22"/>
          <w:lang w:val="uk-UA"/>
        </w:rPr>
      </w:r>
      <w:r w:rsidR="003A39B8" w:rsidRPr="00852CAE">
        <w:rPr>
          <w:rFonts w:ascii="Cambria" w:hAnsi="Cambria" w:cs="Cambria"/>
          <w:sz w:val="22"/>
          <w:szCs w:val="22"/>
          <w:lang w:val="uk-UA"/>
        </w:rPr>
      </w:r>
      <w:r w:rsidRPr="00852CAE">
        <w:rPr>
          <w:rFonts w:ascii="Cambria" w:hAnsi="Cambria" w:cs="Cambria"/>
          <w:sz w:val="22"/>
          <w:szCs w:val="22"/>
          <w:lang w:val="uk-UA"/>
        </w:rPr>
      </w:r>
      <w:r w:rsidR="003A39B8" w:rsidRPr="00852CAE">
        <w:rPr>
          <w:rFonts w:ascii="Cambria" w:hAnsi="Cambria" w:cs="Cambria"/>
          <w:sz w:val="22"/>
          <w:szCs w:val="22"/>
          <w:lang w:val="uk-UA"/>
        </w:rPr>
      </w:r>
      <w:r w:rsidRPr="00852CAE">
        <w:rPr>
          <w:rFonts w:ascii="Cambria" w:hAnsi="Cambria" w:cs="Cambria"/>
          <w:sz w:val="22"/>
          <w:szCs w:val="22"/>
          <w:lang w:val="uk-UA"/>
        </w:rPr>
      </w:r>
      <w:r w:rsidR="003A39B8" w:rsidRPr="00852CAE">
        <w:rPr>
          <w:rFonts w:ascii="Cambria" w:hAnsi="Cambria" w:cs="Cambria"/>
          <w:sz w:val="22"/>
          <w:szCs w:val="22"/>
          <w:lang w:val="uk-UA"/>
        </w:rPr>
      </w:r>
    </w:p>
    <w:p w14:paraId="72126E8B" w14:textId="292106FC" w:rsidR="009F63B4" w:rsidRPr="00852CAE" w:rsidRDefault="009F63B4" w:rsidP="00985DEC">
      <w:pPr>
        <w:pStyle w:val="a3"/>
        <w:numPr>
          <w:ilvl w:val="0"/>
          <w:numId w:val="38"/>
        </w:numPr>
        <w:contextualSpacing w:val="0"/>
        <w:jc w:val="both"/>
        <w:rPr>
          <w:szCs w:val="22"/>
          <w:lang w:val="uk-UA"/>
        </w:rPr>
        <w:ind w:left="1134" w:hanging="567"/>
        <w:spacing w:before="120" w:after="0" w:line="276" w:lineRule="auto"/>
      </w:pPr>
      <w:r w:rsidRPr="00852CAE">
        <w:rPr>
          <w:rFonts w:ascii="Cambria" w:hAnsi="Cambria" w:cs="Cambria"/>
          <w:sz w:val="22"/>
          <w:szCs w:val="22"/>
          <w:lang w:val="uk-UA"/>
        </w:rPr>
        <w:t>Virements :</w:t>
      </w:r>
      <w:r w:rsidR="003A39B8" w:rsidRPr="00852CAE">
        <w:rPr>
          <w:rFonts w:ascii="Cambria" w:hAnsi="Cambria" w:cs="Cambria"/>
          <w:sz w:val="22"/>
          <w:szCs w:val="22"/>
          <w:lang w:val="uk-UA"/>
        </w:rPr>
      </w:r>
    </w:p>
    <w:p w14:paraId="4827C7A0" w14:textId="77777777" w:rsidR="009F63B4" w:rsidRPr="00852CAE" w:rsidRDefault="009F63B4" w:rsidP="00985DEC">
      <w:pPr>
        <w:pStyle w:val="a3"/>
        <w:numPr>
          <w:ilvl w:val="1"/>
          <w:numId w:val="49"/>
        </w:numPr>
        <w:contextualSpacing w:val="0"/>
        <w:jc w:val="both"/>
        <w:rPr>
          <w:szCs w:val="22"/>
          <w:lang w:val="uk-UA"/>
        </w:rPr>
        <w:ind w:left="1701" w:hanging="567"/>
        <w:spacing w:before="120" w:after="0" w:line="276" w:lineRule="auto"/>
      </w:pPr>
      <w:r w:rsidRPr="00852CAE">
        <w:rPr>
          <w:rFonts w:ascii="Cambria" w:hAnsi="Cambria" w:cs="Cambria"/>
          <w:sz w:val="22"/>
          <w:szCs w:val="22"/>
          <w:lang w:val="uk-UA"/>
        </w:rPr>
        <w:t>11 avril 2016 — 2 999 962 USD</w:t>
      </w:r>
    </w:p>
    <w:p w14:paraId="39222C27" w14:textId="77777777" w:rsidR="009F63B4" w:rsidRPr="00852CAE" w:rsidRDefault="009F63B4" w:rsidP="00985DEC">
      <w:pPr>
        <w:pStyle w:val="a3"/>
        <w:numPr>
          <w:ilvl w:val="1"/>
          <w:numId w:val="49"/>
        </w:numPr>
        <w:contextualSpacing w:val="0"/>
        <w:jc w:val="both"/>
        <w:rPr>
          <w:szCs w:val="22"/>
          <w:lang w:val="uk-UA"/>
        </w:rPr>
        <w:ind w:left="1701" w:hanging="567"/>
        <w:spacing w:before="120" w:after="0" w:line="276" w:lineRule="auto"/>
      </w:pPr>
      <w:r w:rsidRPr="00852CAE">
        <w:rPr>
          <w:rFonts w:ascii="Cambria" w:hAnsi="Cambria" w:cs="Cambria"/>
          <w:sz w:val="22"/>
          <w:szCs w:val="22"/>
          <w:lang w:val="uk-UA"/>
        </w:rPr>
        <w:t>31 mai 2016 — 2 999 962 USD</w:t>
      </w:r>
    </w:p>
    <w:p w14:paraId="6F04A4A3" w14:textId="77777777" w:rsidR="009F63B4" w:rsidRPr="00852CAE" w:rsidRDefault="009F63B4" w:rsidP="00985DEC">
      <w:pPr>
        <w:pStyle w:val="a3"/>
        <w:numPr>
          <w:ilvl w:val="1"/>
          <w:numId w:val="49"/>
        </w:numPr>
        <w:contextualSpacing w:val="0"/>
        <w:jc w:val="both"/>
        <w:rPr>
          <w:szCs w:val="22"/>
          <w:lang w:val="uk-UA"/>
        </w:rPr>
        <w:ind w:left="1701" w:hanging="567"/>
        <w:spacing w:before="120" w:after="0" w:line="276" w:lineRule="auto"/>
      </w:pPr>
      <w:r w:rsidRPr="00852CAE">
        <w:rPr>
          <w:rFonts w:ascii="Cambria" w:hAnsi="Cambria" w:cs="Cambria"/>
          <w:sz w:val="22"/>
          <w:szCs w:val="22"/>
          <w:lang w:val="uk-UA"/>
        </w:rPr>
        <w:t>6 juillet 2016 — 2 999 962 USD</w:t>
      </w:r>
    </w:p>
    <w:p w14:paraId="202D0491" w14:textId="77777777" w:rsidR="009F63B4" w:rsidRPr="00852CAE" w:rsidRDefault="009F63B4" w:rsidP="00985DEC">
      <w:pPr>
        <w:pStyle w:val="a3"/>
        <w:numPr>
          <w:ilvl w:val="1"/>
          <w:numId w:val="49"/>
        </w:numPr>
        <w:contextualSpacing w:val="0"/>
        <w:jc w:val="both"/>
        <w:rPr>
          <w:szCs w:val="22"/>
          <w:lang w:val="uk-UA"/>
        </w:rPr>
        <w:ind w:left="1701" w:hanging="567"/>
        <w:spacing w:before="120" w:after="0" w:line="276" w:lineRule="auto"/>
      </w:pPr>
      <w:r w:rsidRPr="00852CAE">
        <w:rPr>
          <w:rFonts w:ascii="Cambria" w:hAnsi="Cambria" w:cs="Cambria"/>
          <w:sz w:val="22"/>
          <w:szCs w:val="22"/>
          <w:lang w:val="uk-UA"/>
        </w:rPr>
        <w:t>29 juillet 2016 — 2 999 962 USD</w:t>
      </w:r>
    </w:p>
    <w:p w14:paraId="7A14F22F" w14:textId="77777777" w:rsidR="009F63B4" w:rsidRPr="00852CAE" w:rsidRDefault="009F63B4" w:rsidP="00985DEC">
      <w:pPr>
        <w:pStyle w:val="a3"/>
        <w:numPr>
          <w:ilvl w:val="1"/>
          <w:numId w:val="49"/>
        </w:numPr>
        <w:contextualSpacing w:val="0"/>
        <w:jc w:val="both"/>
        <w:rPr>
          <w:szCs w:val="22"/>
          <w:lang w:val="uk-UA"/>
        </w:rPr>
        <w:ind w:left="1701" w:hanging="567"/>
        <w:spacing w:before="120" w:after="0" w:line="276" w:lineRule="auto"/>
      </w:pPr>
      <w:r w:rsidRPr="00852CAE">
        <w:rPr>
          <w:rFonts w:ascii="Cambria" w:hAnsi="Cambria" w:cs="Cambria"/>
          <w:sz w:val="22"/>
          <w:szCs w:val="22"/>
          <w:lang w:val="uk-UA"/>
        </w:rPr>
        <w:t>23 août 2016 — 2 999 962 USD</w:t>
      </w:r>
    </w:p>
    <w:p w14:paraId="109BE82B" w14:textId="77777777" w:rsidR="009F63B4" w:rsidRPr="00852CAE" w:rsidRDefault="009F63B4" w:rsidP="00985DEC">
      <w:pPr>
        <w:pStyle w:val="a3"/>
        <w:numPr>
          <w:ilvl w:val="1"/>
          <w:numId w:val="49"/>
        </w:numPr>
        <w:contextualSpacing w:val="0"/>
        <w:jc w:val="both"/>
        <w:rPr>
          <w:szCs w:val="22"/>
          <w:lang w:val="uk-UA"/>
        </w:rPr>
        <w:ind w:left="1701" w:hanging="567"/>
        <w:spacing w:before="120" w:after="0" w:line="276" w:lineRule="auto"/>
      </w:pPr>
      <w:r w:rsidRPr="00852CAE">
        <w:rPr>
          <w:rFonts w:ascii="Cambria" w:hAnsi="Cambria" w:cs="Cambria"/>
          <w:sz w:val="22"/>
          <w:szCs w:val="22"/>
          <w:lang w:val="uk-UA"/>
        </w:rPr>
        <w:t>21 septembre 2016 — 2 999 900 USD</w:t>
      </w:r>
    </w:p>
    <w:p w14:paraId="48266D19" w14:textId="77777777" w:rsidR="009F63B4" w:rsidRPr="00852CAE" w:rsidRDefault="009F63B4" w:rsidP="00985DEC">
      <w:pPr>
        <w:pStyle w:val="a3"/>
        <w:numPr>
          <w:ilvl w:val="1"/>
          <w:numId w:val="49"/>
        </w:numPr>
        <w:contextualSpacing w:val="0"/>
        <w:jc w:val="both"/>
        <w:rPr>
          <w:szCs w:val="22"/>
          <w:lang w:val="uk-UA"/>
        </w:rPr>
        <w:ind w:left="1701" w:hanging="567"/>
        <w:spacing w:before="120" w:after="0" w:line="276" w:lineRule="auto"/>
      </w:pPr>
      <w:r w:rsidRPr="00852CAE">
        <w:rPr>
          <w:rFonts w:ascii="Cambria" w:hAnsi="Cambria" w:cs="Cambria"/>
          <w:sz w:val="22"/>
          <w:szCs w:val="22"/>
          <w:lang w:val="uk-UA"/>
        </w:rPr>
        <w:t>16 janvier 2017 — 2 999 900 USD</w:t>
      </w:r>
    </w:p>
    <w:p w14:paraId="09B3FFB1" w14:textId="77777777" w:rsidR="003A39B8" w:rsidRPr="00852CAE" w:rsidRDefault="009F63B4" w:rsidP="00985DEC">
      <w:pPr>
        <w:pStyle w:val="a3"/>
        <w:numPr>
          <w:ilvl w:val="1"/>
          <w:numId w:val="49"/>
        </w:numPr>
        <w:contextualSpacing w:val="0"/>
        <w:jc w:val="both"/>
        <w:rPr>
          <w:szCs w:val="22"/>
          <w:lang w:val="uk-UA"/>
        </w:rPr>
        <w:ind w:left="1701" w:hanging="567"/>
        <w:spacing w:before="120" w:after="0" w:line="276" w:lineRule="auto"/>
      </w:pPr>
      <w:r w:rsidRPr="00852CAE">
        <w:rPr>
          <w:rFonts w:ascii="Cambria" w:hAnsi="Cambria" w:cs="Cambria"/>
          <w:sz w:val="22"/>
          <w:szCs w:val="22"/>
          <w:lang w:val="uk-UA"/>
        </w:rPr>
        <w:t>27 avril 2017 — 2 999 900 USD</w:t>
      </w:r>
    </w:p>
    <w:p w14:paraId="5BC3E516" w14:textId="58C49C7B" w:rsidR="009F63B4" w:rsidRPr="00852CAE" w:rsidRDefault="009F63B4" w:rsidP="00985DEC">
      <w:pPr>
        <w:jc w:val="both"/>
        <w:rPr>
          <w:szCs w:val="22"/>
          <w:lang w:val="uk-UA"/>
        </w:rPr>
        <w:ind w:left="1080"/>
        <w:spacing w:before="120" w:after="0" w:line="276" w:lineRule="auto"/>
      </w:pPr>
      <w:r w:rsidRPr="00852CAE">
        <w:rPr>
          <w:rFonts w:ascii="Cambria" w:hAnsi="Cambria" w:cs="Cambria"/>
          <w:b/>
          <w:bCs/>
          <w:sz w:val="22"/>
          <w:szCs w:val="22"/>
          <w:lang w:val="uk-UA"/>
        </w:rPr>
        <w:t>Montant total : 14 999 810 USD et 8 999 700 EUR</w:t>
      </w:r>
      <w:r w:rsidRPr="00852CAE">
        <w:rPr>
          <w:rFonts w:ascii="Cambria" w:hAnsi="Cambria" w:cs="Cambria"/>
          <w:sz w:val="22"/>
          <w:szCs w:val="22"/>
          <w:lang w:val="uk-UA"/>
        </w:rPr>
      </w:r>
    </w:p>
    <w:p w14:paraId="05386F1D" w14:textId="26638329" w:rsidR="009F63B4" w:rsidRPr="00852CAE" w:rsidRDefault="009F63B4" w:rsidP="00985DEC">
      <w:pPr>
        <w:pStyle w:val="a3"/>
        <w:numPr>
          <w:ilvl w:val="0"/>
          <w:numId w:val="37"/>
        </w:numPr>
        <w:contextualSpacing w:val="0"/>
        <w:jc w:val="both"/>
        <w:rPr>
          <w:b/>
          <w:bCs/>
          <w:szCs w:val="22"/>
          <w:lang w:val="uk-UA"/>
        </w:rPr>
        <w:ind w:left="567" w:hanging="567"/>
        <w:spacing w:before="120" w:after="0" w:line="276" w:lineRule="auto"/>
      </w:pPr>
      <w:proofErr w:type="spellStart"/>
      <w:r w:rsidRPr="00852CAE">
        <w:rPr>
          <w:rFonts w:ascii="Cambria" w:hAnsi="Cambria" w:cs="Cambria"/>
          <w:b/>
          <w:bCs/>
          <w:sz w:val="22"/>
          <w:szCs w:val="22"/>
          <w:lang w:val="uk-UA"/>
        </w:rPr>
        <w:t>Longwizard Corp</w:t>
      </w:r>
      <w:proofErr w:type="spellEnd"/>
      <w:r w:rsidRPr="00852CAE">
        <w:rPr>
          <w:rFonts w:ascii="Cambria" w:hAnsi="Cambria" w:cs="Cambria"/>
          <w:b/>
          <w:bCs/>
          <w:sz w:val="22"/>
          <w:szCs w:val="22"/>
          <w:lang w:val="uk-UA"/>
        </w:rPr>
      </w:r>
      <w:proofErr w:type="spellStart"/>
      <w:r w:rsidRPr="00852CAE">
        <w:rPr>
          <w:rFonts w:ascii="Cambria" w:hAnsi="Cambria" w:cs="Cambria"/>
          <w:b/>
          <w:bCs/>
          <w:sz w:val="22"/>
          <w:szCs w:val="22"/>
          <w:lang w:val="uk-UA"/>
        </w:rPr>
      </w:r>
      <w:proofErr w:type="spellEnd"/>
    </w:p>
    <w:p w14:paraId="0A34FFB1" w14:textId="28F964EF" w:rsidR="009F63B4" w:rsidRPr="00852CAE" w:rsidRDefault="009F63B4" w:rsidP="00985DEC">
      <w:pPr>
        <w:pStyle w:val="a3"/>
        <w:numPr>
          <w:ilvl w:val="0"/>
          <w:numId w:val="36"/>
        </w:numPr>
        <w:tabs>
          <w:tab w:val="clear" w:pos="720"/>
          <w:tab w:val="num" w:pos="0"/>
        </w:tabs>
        <w:contextualSpacing w:val="0"/>
        <w:jc w:val="both"/>
        <w:rPr>
          <w:szCs w:val="22"/>
          <w:lang w:val="uk-UA"/>
        </w:rPr>
        <w:ind w:left="1134" w:hanging="567"/>
        <w:spacing w:before="120" w:after="0" w:line="276" w:lineRule="auto"/>
      </w:pPr>
      <w:r w:rsidRPr="00852CAE">
        <w:rPr>
          <w:rFonts w:ascii="Cambria" w:hAnsi="Cambria" w:cs="Cambria"/>
          <w:sz w:val="22"/>
          <w:szCs w:val="22"/>
          <w:lang w:val="uk-UA"/>
        </w:rPr>
        <w:t>Banque émettrice : UBI Banca International S.A. (Luxembourg) ; Banque réceptrice : Julius Bär (Principauté de Monaco)</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r w:rsidR="002D574A" w:rsidRPr="00852CAE">
        <w:rPr>
          <w:rFonts w:ascii="Cambria" w:hAnsi="Cambria" w:cs="Cambria"/>
          <w:sz w:val="22"/>
          <w:szCs w:val="22"/>
          <w:lang w:val="uk-UA"/>
        </w:rPr>
      </w:r>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4D7B71E2" w14:textId="4B2035B9" w:rsidR="009F63B4" w:rsidRPr="00852CAE" w:rsidRDefault="009F63B4" w:rsidP="00985DEC">
      <w:pPr>
        <w:pStyle w:val="a3"/>
        <w:numPr>
          <w:ilvl w:val="0"/>
          <w:numId w:val="36"/>
        </w:numPr>
        <w:tabs>
          <w:tab w:val="clear" w:pos="720"/>
          <w:tab w:val="num" w:pos="0"/>
        </w:tabs>
        <w:contextualSpacing w:val="0"/>
        <w:jc w:val="both"/>
        <w:rPr>
          <w:szCs w:val="22"/>
          <w:lang w:val="uk-UA"/>
        </w:rPr>
        <w:ind w:left="1134" w:hanging="567"/>
        <w:spacing w:before="120" w:after="0" w:line="276" w:lineRule="auto"/>
      </w:pPr>
      <w:r w:rsidRPr="00852CAE">
        <w:rPr>
          <w:rFonts w:ascii="Cambria" w:hAnsi="Cambria" w:cs="Cambria"/>
          <w:sz w:val="22"/>
          <w:szCs w:val="22"/>
          <w:lang w:val="uk-UA"/>
        </w:rPr>
        <w:t>Compte récepteur : n° 5185358, ouvert le 29 décembre 2017, clôturé le 25 juillet 2018</w:t>
      </w:r>
      <w:r w:rsidR="002D574A" w:rsidRPr="00852CAE">
        <w:rPr>
          <w:rFonts w:ascii="Cambria" w:hAnsi="Cambria" w:cs="Cambria"/>
          <w:sz w:val="22"/>
          <w:szCs w:val="22"/>
          <w:lang w:val="uk-UA"/>
        </w:rPr>
      </w:r>
      <w:r w:rsidRPr="00852CAE">
        <w:rPr>
          <w:rFonts w:ascii="Cambria" w:hAnsi="Cambria" w:cs="Cambria"/>
          <w:sz w:val="22"/>
          <w:szCs w:val="22"/>
          <w:lang w:val="uk-UA"/>
        </w:rPr>
      </w:r>
      <w:r w:rsidR="002D574A" w:rsidRPr="00852CAE">
        <w:rPr>
          <w:rFonts w:ascii="Cambria" w:hAnsi="Cambria" w:cs="Cambria"/>
          <w:sz w:val="22"/>
          <w:szCs w:val="22"/>
          <w:lang w:val="uk-UA"/>
        </w:rPr>
      </w:r>
      <w:r w:rsidRPr="00852CAE">
        <w:rPr>
          <w:rFonts w:ascii="Cambria" w:hAnsi="Cambria" w:cs="Cambria"/>
          <w:sz w:val="22"/>
          <w:szCs w:val="22"/>
          <w:lang w:val="uk-UA"/>
        </w:rPr>
      </w:r>
      <w:r w:rsidR="002D574A" w:rsidRPr="00852CAE">
        <w:rPr>
          <w:rFonts w:ascii="Cambria" w:hAnsi="Cambria" w:cs="Cambria"/>
          <w:sz w:val="22"/>
          <w:szCs w:val="22"/>
          <w:lang w:val="uk-UA"/>
        </w:rPr>
      </w:r>
    </w:p>
    <w:p w14:paraId="75830F3F" w14:textId="7ABB18BB" w:rsidR="009F63B4" w:rsidRPr="00852CAE" w:rsidRDefault="009F63B4" w:rsidP="00985DEC">
      <w:pPr>
        <w:pStyle w:val="a3"/>
        <w:numPr>
          <w:ilvl w:val="0"/>
          <w:numId w:val="36"/>
        </w:numPr>
        <w:tabs>
          <w:tab w:val="clear" w:pos="720"/>
          <w:tab w:val="num" w:pos="0"/>
        </w:tabs>
        <w:contextualSpacing w:val="0"/>
        <w:jc w:val="both"/>
        <w:rPr>
          <w:szCs w:val="22"/>
          <w:lang w:val="uk-UA"/>
        </w:rPr>
        <w:ind w:left="1134" w:hanging="567"/>
        <w:spacing w:before="120" w:after="0" w:line="276" w:lineRule="auto"/>
      </w:pPr>
      <w:r w:rsidRPr="00852CAE">
        <w:rPr>
          <w:rFonts w:ascii="Cambria" w:hAnsi="Cambria" w:cs="Cambria"/>
          <w:sz w:val="22"/>
          <w:szCs w:val="22"/>
          <w:lang w:val="uk-UA"/>
        </w:rPr>
        <w:t>Virements : du 4 avril 2017 au 18 septembre 2017 depuis le compte LU083010987112USD001 pour un montant total de 112 343 886 USD</w:t>
      </w:r>
      <w:r w:rsidR="002D574A" w:rsidRPr="00852CAE">
        <w:rPr>
          <w:rFonts w:ascii="Cambria" w:hAnsi="Cambria" w:cs="Cambria"/>
          <w:sz w:val="22"/>
          <w:szCs w:val="22"/>
          <w:lang w:val="uk-UA"/>
        </w:rPr>
      </w:r>
      <w:r w:rsidRPr="00852CAE">
        <w:rPr>
          <w:rFonts w:ascii="Cambria" w:hAnsi="Cambria" w:cs="Cambria"/>
          <w:sz w:val="22"/>
          <w:szCs w:val="22"/>
          <w:lang w:val="uk-UA"/>
        </w:rPr>
      </w:r>
      <w:r w:rsidR="002D574A" w:rsidRPr="00852CAE">
        <w:rPr>
          <w:rFonts w:ascii="Cambria" w:hAnsi="Cambria" w:cs="Cambria"/>
          <w:sz w:val="22"/>
          <w:szCs w:val="22"/>
          <w:lang w:val="uk-UA"/>
        </w:rPr>
      </w:r>
      <w:r w:rsidRPr="00852CAE">
        <w:rPr>
          <w:rFonts w:ascii="Cambria" w:hAnsi="Cambria" w:cs="Cambria"/>
          <w:sz w:val="22"/>
          <w:szCs w:val="22"/>
          <w:lang w:val="uk-UA"/>
        </w:rPr>
      </w:r>
      <w:r w:rsidR="002D574A" w:rsidRPr="00852CAE">
        <w:rPr>
          <w:rFonts w:ascii="Cambria" w:hAnsi="Cambria" w:cs="Cambria"/>
          <w:sz w:val="22"/>
          <w:szCs w:val="22"/>
          <w:lang w:val="uk-UA"/>
        </w:rPr>
      </w:r>
      <w:r w:rsidRPr="00852CAE">
        <w:rPr>
          <w:rFonts w:ascii="Cambria" w:hAnsi="Cambria" w:cs="Cambria"/>
          <w:sz w:val="22"/>
          <w:szCs w:val="22"/>
          <w:lang w:val="uk-UA"/>
        </w:rPr>
      </w:r>
      <w:r w:rsidR="00627A2C" w:rsidRPr="00852CAE">
        <w:rPr>
          <w:rFonts w:ascii="Cambria" w:hAnsi="Cambria" w:cs="Cambria"/>
          <w:sz w:val="22"/>
          <w:szCs w:val="22"/>
          <w:lang w:val="uk-UA"/>
        </w:rPr>
      </w:r>
      <w:r w:rsidRPr="00852CAE">
        <w:rPr>
          <w:rFonts w:ascii="Cambria" w:hAnsi="Cambria" w:cs="Cambria"/>
          <w:sz w:val="22"/>
          <w:szCs w:val="22"/>
          <w:lang w:val="uk-UA"/>
        </w:rPr>
      </w:r>
      <w:r w:rsidR="00627A2C" w:rsidRPr="00852CAE">
        <w:rPr>
          <w:rFonts w:ascii="Cambria" w:hAnsi="Cambria" w:cs="Cambria"/>
          <w:sz w:val="22"/>
          <w:szCs w:val="22"/>
          <w:lang w:val="uk-UA"/>
        </w:rPr>
      </w:r>
      <w:r w:rsidRPr="00852CAE">
        <w:rPr>
          <w:rFonts w:ascii="Cambria" w:hAnsi="Cambria" w:cs="Cambria"/>
          <w:sz w:val="22"/>
          <w:szCs w:val="22"/>
          <w:lang w:val="uk-UA"/>
        </w:rPr>
      </w:r>
      <w:r w:rsidR="00627A2C" w:rsidRPr="00852CAE">
        <w:rPr>
          <w:rFonts w:ascii="Cambria" w:hAnsi="Cambria" w:cs="Cambria"/>
          <w:sz w:val="22"/>
          <w:szCs w:val="22"/>
          <w:lang w:val="uk-UA"/>
        </w:rPr>
      </w:r>
      <w:r w:rsidRPr="00852CAE">
        <w:rPr>
          <w:rFonts w:ascii="Cambria" w:hAnsi="Cambria" w:cs="Cambria"/>
          <w:sz w:val="22"/>
          <w:szCs w:val="22"/>
          <w:lang w:val="uk-UA"/>
        </w:rPr>
      </w:r>
    </w:p>
    <w:p w14:paraId="6B3F12BE" w14:textId="5E972401" w:rsidR="00627A2C" w:rsidRPr="00852CAE" w:rsidRDefault="00D204A9" w:rsidP="00985DEC">
      <w:pPr>
        <w:pStyle w:val="a3"/>
        <w:numPr>
          <w:ilvl w:val="1"/>
          <w:numId w:val="19"/>
        </w:numPr>
        <w:contextualSpacing w:val="0"/>
        <w:jc w:val="both"/>
        <w:rPr>
          <w:szCs w:val="22"/>
          <w:lang w:val="uk-UA"/>
        </w:rPr>
        <w:ind w:left="0" w:hanging="567"/>
        <w:spacing w:before="120" w:after="0" w:line="276" w:lineRule="auto"/>
      </w:pPr>
      <w:r w:rsidRPr="00852CAE">
        <w:rPr>
          <w:rFonts w:ascii="Cambria" w:hAnsi="Cambria" w:cs="Cambria"/>
          <w:sz w:val="22"/>
          <w:szCs w:val="22"/>
          <w:lang w:val="uk-UA"/>
        </w:rPr>
        <w:t>Par la suite, ces fonds ont été utilisés pour réaliser des opérations d'acquisition de biens immobiliers et mobiliers sur le territoire de la France, de Monaco et d'autres pays.</w:t>
      </w:r>
    </w:p>
    <w:p w14:paraId="2C2B30B8" w14:textId="77777777" w:rsidR="00D832E5" w:rsidRPr="00852CAE" w:rsidRDefault="00D832E5" w:rsidP="00985DEC">
      <w:pPr>
        <w:jc w:val="both"/>
        <w:rPr>
          <w:b/>
          <w:bCs/>
          <w:szCs w:val="22"/>
          <w:lang w:val="uk-UA"/>
        </w:rPr>
        <w:spacing w:before="120" w:after="0" w:line="276" w:lineRule="auto"/>
      </w:pPr>
    </w:p>
    <w:p w14:paraId="63DAAE58" w14:textId="2FDA1D08" w:rsidR="00E972E1" w:rsidRPr="00852CAE" w:rsidRDefault="00E972E1" w:rsidP="003A6675">
      <w:pPr>
        <w:jc w:val="both"/>
        <w:rPr>
          <w:b/>
          <w:bCs/>
          <w:szCs w:val="22"/>
          <w:lang w:val="uk-UA"/>
        </w:rPr>
        <w:spacing w:before="120" w:after="0" w:line="276" w:lineRule="auto"/>
      </w:pPr>
      <w:r w:rsidRPr="00852CAE">
        <w:rPr>
          <w:rFonts w:ascii="Cambria" w:hAnsi="Cambria" w:cs="Cambria"/>
          <w:b/>
          <w:bCs/>
          <w:sz w:val="22"/>
          <w:szCs w:val="22"/>
          <w:lang w:val="uk-UA"/>
        </w:rPr>
        <w:t>Actes de procédure au titre de l'entraide judiciaire internationale (CRI) :</w:t>
      </w:r>
    </w:p>
    <w:p w14:paraId="7408356E" w14:textId="3E43E187" w:rsidR="00DB73A2" w:rsidRPr="00852CAE" w:rsidRDefault="00677F4D" w:rsidP="003A6675">
      <w:pPr>
        <w:pStyle w:val="a3"/>
        <w:numPr>
          <w:ilvl w:val="2"/>
          <w:numId w:val="36"/>
        </w:numPr>
        <w:contextualSpacing w:val="0"/>
        <w:jc w:val="both"/>
        <w:rPr>
          <w:rFonts w:cs="Calibri"/>
          <w:szCs w:val="22"/>
          <w:lang w:val="uk-UA"/>
        </w:rPr>
        <w:ind w:left="0" w:hanging="567"/>
        <w:spacing w:before="120" w:after="0" w:line="276" w:lineRule="auto"/>
      </w:pPr>
      <w:r w:rsidRPr="00852CAE">
        <w:rPr>
          <w:rFonts w:ascii="Cambria" w:hAnsi="Cambria" w:cs="Cambria"/>
          <w:sz w:val="22"/>
          <w:szCs w:val="22"/>
          <w:lang w:val="uk-UA"/>
        </w:rPr>
        <w:t>Le 5 janvier 2023, les enquêteurs de la GSU SBU ont adressé à la France une demande d'entraide judiciaire internationale portant sur :</w:t>
      </w:r>
      <w:r w:rsidRPr="00852CAE">
        <w:rPr>
          <w:rFonts w:cs="Cambria" w:ascii="Cambria" w:hAnsi="Cambria"/>
          <w:sz w:val="22"/>
          <w:szCs w:val="22"/>
          <w:lang w:val="uk-UA"/>
        </w:rPr>
      </w:r>
      <w:r w:rsidR="00DB73A2" w:rsidRPr="00852CAE">
        <w:rPr>
          <w:rFonts w:cs="Cambria" w:ascii="Cambria" w:hAnsi="Cambria"/>
          <w:sz w:val="22"/>
          <w:szCs w:val="22"/>
          <w:lang w:val="uk-UA"/>
        </w:rPr>
      </w:r>
    </w:p>
    <w:p w14:paraId="2838AE78" w14:textId="77777777" w:rsidR="00DB73A2" w:rsidRPr="00852CAE" w:rsidRDefault="00677F4D" w:rsidP="003A6675">
      <w:pPr>
        <w:pStyle w:val="a3"/>
        <w:numPr>
          <w:ilvl w:val="0"/>
          <w:numId w:val="50"/>
        </w:numPr>
        <w:contextualSpacing w:val="0"/>
        <w:jc w:val="both"/>
        <w:rPr>
          <w:szCs w:val="22"/>
          <w:lang w:val="uk-UA"/>
        </w:rPr>
        <w:ind w:left="567" w:hanging="567"/>
        <w:spacing w:before="120" w:after="0" w:line="276" w:lineRule="auto"/>
      </w:pPr>
      <w:r w:rsidRPr="00852CAE">
        <w:rPr>
          <w:rFonts w:cs="Cambria" w:ascii="Cambria" w:hAnsi="Cambria"/>
          <w:sz w:val="22"/>
          <w:szCs w:val="22"/>
          <w:lang w:val="uk-UA"/>
        </w:rPr>
        <w:t>la saisie conservatoire des biens de V.O. Boguslayev acquis par AVB au moyen de fonds issus d'activités délictueuses.</w:t>
      </w:r>
      <w:r w:rsidRPr="00852CAE">
        <w:rPr>
          <w:rFonts w:ascii="Cambria" w:hAnsi="Cambria" w:cs="Cambria"/>
          <w:sz w:val="22"/>
          <w:szCs w:val="22"/>
          <w:lang w:val="uk-UA"/>
        </w:rPr>
      </w:r>
    </w:p>
    <w:p w14:paraId="40BECCAA" w14:textId="1FF4FBFC" w:rsidR="00DB73A2" w:rsidRPr="00852CAE" w:rsidRDefault="00677F4D" w:rsidP="003A6675">
      <w:pPr>
        <w:pStyle w:val="a3"/>
        <w:contextualSpacing w:val="0"/>
        <w:jc w:val="both"/>
        <w:rPr>
          <w:szCs w:val="22"/>
          <w:lang w:val="uk-UA"/>
        </w:rPr>
        <w:ind w:left="567"/>
        <w:spacing w:before="120" w:after="0" w:line="276" w:lineRule="auto"/>
      </w:pPr>
      <w:r w:rsidRPr="00852CAE">
        <w:rPr>
          <w:rFonts w:ascii="Cambria" w:hAnsi="Cambria" w:cs="Cambria"/>
          <w:b/>
          <w:bCs/>
          <w:sz w:val="22"/>
          <w:szCs w:val="22"/>
          <w:lang w:val="uk-UA"/>
        </w:rPr>
        <w:t>Infraction sous-jacente : fabrication, notamment à l'usine de Snizhne, et fourniture de moteurs d'aviation à la Fédération de Russie entre 2014 et 2022.</w:t>
      </w:r>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38BCCBEA" w14:textId="776E6293" w:rsidR="00DB73A2" w:rsidRPr="00852CAE" w:rsidRDefault="004369D0" w:rsidP="003A6675">
      <w:pPr>
        <w:pStyle w:val="a3"/>
        <w:contextualSpacing w:val="0"/>
        <w:jc w:val="both"/>
        <w:rPr>
          <w:b/>
          <w:bCs/>
          <w:szCs w:val="22"/>
          <w:lang w:val="uk-UA"/>
        </w:rPr>
        <w:ind w:left="567"/>
        <w:spacing w:before="120" w:after="0" w:line="276" w:lineRule="auto"/>
      </w:pPr>
      <w:r w:rsidRPr="00852CAE">
        <w:rPr>
          <w:rFonts w:ascii="Cambria" w:hAnsi="Cambria" w:cs="Cambria"/>
          <w:b/>
          <w:bCs/>
          <w:sz w:val="22"/>
          <w:szCs w:val="22"/>
          <w:lang w:val="uk-UA"/>
        </w:rPr>
        <w:t>finalité : confiscation à titre de sanction pénale.</w:t>
      </w:r>
      <w:r w:rsidR="00DB73A2" w:rsidRPr="00852CAE">
        <w:rPr>
          <w:rFonts w:ascii="Cambria" w:hAnsi="Cambria" w:cs="Cambria"/>
          <w:b/>
          <w:bCs/>
          <w:sz w:val="22"/>
          <w:szCs w:val="22"/>
          <w:lang w:val="uk-UA"/>
        </w:rPr>
      </w:r>
      <w:r w:rsidR="00DB73A2" w:rsidRPr="00852CAE">
        <w:rPr>
          <w:rFonts w:ascii="Cambria" w:hAnsi="Cambria" w:cs="Cambria"/>
          <w:sz w:val="22"/>
          <w:szCs w:val="22"/>
          <w:lang w:val="uk-UA"/>
        </w:rPr>
      </w:r>
    </w:p>
    <w:p w14:paraId="1802F125" w14:textId="697CEF2D" w:rsidR="00677F4D" w:rsidRPr="00852CAE" w:rsidRDefault="004369D0" w:rsidP="003A6675">
      <w:pPr>
        <w:pStyle w:val="a3"/>
        <w:contextualSpacing w:val="0"/>
        <w:jc w:val="both"/>
        <w:rPr>
          <w:rFonts w:cs="Calibri"/>
          <w:szCs w:val="22"/>
          <w:lang w:val="uk-UA"/>
        </w:rPr>
        <w:ind w:left="567"/>
        <w:spacing w:before="120" w:after="0" w:line="276" w:lineRule="auto"/>
      </w:pPr>
      <w:r w:rsidRPr="00852CAE">
        <w:rPr>
          <w:rFonts w:ascii="Cambria" w:hAnsi="Cambria" w:cs="Cambria"/>
          <w:b/>
          <w:bCs/>
          <w:sz w:val="22"/>
          <w:szCs w:val="22"/>
          <w:lang w:val="uk-UA"/>
        </w:rPr>
        <w:t>biens saisis : les sociétés civiles immobilières SCI des ANGES, SCI PROMENADE des ANGLAIS, SCI SLAVA, SCI BELLE ÉPOQUE, SCI SAINT PETR, SCEA LES GRANGES, SCI DOMAINE DE CUIROS et SCI FORESTIÈRE DE JABRON, exerçant dans l'acquisition et la location immobilières, dont le propriétaire est AVB.</w:t>
      </w:r>
      <w:r w:rsidR="00677F4D" w:rsidRPr="00852CAE">
        <w:rPr>
          <w:rFonts w:ascii="Cambria" w:hAnsi="Cambria" w:cs="Cambria"/>
          <w:b/>
          <w:bCs/>
          <w:sz w:val="22"/>
          <w:szCs w:val="22"/>
          <w:lang w:val="uk-UA"/>
        </w:rPr>
      </w:r>
      <w:r w:rsidR="00677F4D" w:rsidRPr="00852CAE">
        <w:rPr>
          <w:rFonts w:ascii="Cambria" w:hAnsi="Cambria" w:cs="Cambria"/>
          <w:sz w:val="22"/>
          <w:szCs w:val="22"/>
          <w:lang w:val="uk-UA"/>
        </w:rPr>
      </w:r>
      <w:r w:rsidR="00677F4D" w:rsidRPr="00852CAE">
        <w:rPr>
          <w:rFonts w:cs="Cambria" w:ascii="Cambria" w:hAnsi="Cambria"/>
          <w:sz w:val="22"/>
          <w:szCs w:val="22"/>
          <w:lang w:val="fr-FR"/>
        </w:rPr>
      </w:r>
      <w:r w:rsidR="00677F4D" w:rsidRPr="00852CAE">
        <w:rPr>
          <w:rFonts w:cs="Cambria" w:ascii="Cambria" w:hAnsi="Cambria"/>
          <w:sz w:val="22"/>
          <w:szCs w:val="22"/>
          <w:lang w:val="uk-UA"/>
        </w:rPr>
      </w:r>
      <w:r w:rsidR="00677F4D" w:rsidRPr="00852CAE">
        <w:rPr>
          <w:rFonts w:cs="Cambria" w:ascii="Cambria" w:hAnsi="Cambria"/>
          <w:sz w:val="22"/>
          <w:szCs w:val="22"/>
          <w:lang w:val="fr-FR"/>
        </w:rPr>
      </w:r>
      <w:r w:rsidR="00677F4D" w:rsidRPr="00852CAE">
        <w:rPr>
          <w:rFonts w:cs="Cambria" w:ascii="Cambria" w:hAnsi="Cambria"/>
          <w:sz w:val="22"/>
          <w:szCs w:val="22"/>
          <w:lang w:val="uk-UA"/>
        </w:rPr>
      </w:r>
      <w:r w:rsidR="00677F4D" w:rsidRPr="00852CAE">
        <w:rPr>
          <w:rFonts w:cs="Cambria" w:ascii="Cambria" w:hAnsi="Cambria"/>
          <w:sz w:val="22"/>
          <w:szCs w:val="22"/>
          <w:lang w:val="fr-FR"/>
        </w:rPr>
      </w:r>
      <w:r w:rsidR="00677F4D" w:rsidRPr="00852CAE">
        <w:rPr>
          <w:rFonts w:cs="Cambria" w:ascii="Cambria" w:hAnsi="Cambria"/>
          <w:sz w:val="22"/>
          <w:szCs w:val="22"/>
          <w:lang w:val="uk-UA"/>
        </w:rPr>
      </w:r>
      <w:r w:rsidR="00677F4D" w:rsidRPr="00852CAE">
        <w:rPr>
          <w:rFonts w:cs="Cambria" w:ascii="Cambria" w:hAnsi="Cambria"/>
          <w:sz w:val="22"/>
          <w:szCs w:val="22"/>
          <w:lang w:val="fr-FR"/>
        </w:rPr>
      </w:r>
      <w:r w:rsidR="00677F4D" w:rsidRPr="00852CAE">
        <w:rPr>
          <w:rFonts w:cs="Cambria" w:ascii="Cambria" w:hAnsi="Cambria"/>
          <w:sz w:val="22"/>
          <w:szCs w:val="22"/>
          <w:lang w:val="uk-UA"/>
        </w:rPr>
      </w:r>
      <w:r w:rsidR="00677F4D" w:rsidRPr="00852CAE">
        <w:rPr>
          <w:rFonts w:cs="Cambria" w:ascii="Cambria" w:hAnsi="Cambria"/>
          <w:sz w:val="22"/>
          <w:szCs w:val="22"/>
          <w:lang w:val="fr-FR"/>
        </w:rPr>
      </w:r>
      <w:r w:rsidR="00677F4D" w:rsidRPr="00852CAE">
        <w:rPr>
          <w:rFonts w:cs="Cambria" w:ascii="Cambria" w:hAnsi="Cambria"/>
          <w:sz w:val="22"/>
          <w:szCs w:val="22"/>
          <w:lang w:val="uk-UA"/>
        </w:rPr>
      </w:r>
      <w:r w:rsidR="00677F4D" w:rsidRPr="00852CAE">
        <w:rPr>
          <w:rFonts w:cs="Cambria" w:ascii="Cambria" w:hAnsi="Cambria"/>
          <w:sz w:val="22"/>
          <w:szCs w:val="22"/>
          <w:lang w:val="fr-FR"/>
        </w:rPr>
      </w:r>
      <w:r w:rsidR="00677F4D" w:rsidRPr="00852CAE">
        <w:rPr>
          <w:rFonts w:cs="Cambria" w:ascii="Cambria" w:hAnsi="Cambria"/>
          <w:sz w:val="22"/>
          <w:szCs w:val="22"/>
          <w:lang w:val="uk-UA"/>
        </w:rPr>
      </w:r>
      <w:r w:rsidR="00677F4D" w:rsidRPr="00852CAE">
        <w:rPr>
          <w:rFonts w:cs="Cambria" w:ascii="Cambria" w:hAnsi="Cambria"/>
          <w:sz w:val="22"/>
          <w:szCs w:val="22"/>
          <w:lang w:val="fr-FR"/>
        </w:rPr>
      </w:r>
      <w:r w:rsidR="00677F4D" w:rsidRPr="00852CAE">
        <w:rPr>
          <w:rFonts w:cs="Cambria" w:ascii="Cambria" w:hAnsi="Cambria"/>
          <w:sz w:val="22"/>
          <w:szCs w:val="22"/>
          <w:lang w:val="uk-UA"/>
        </w:rPr>
      </w:r>
      <w:r w:rsidR="00677F4D" w:rsidRPr="00852CAE">
        <w:rPr>
          <w:rFonts w:cs="Cambria" w:ascii="Cambria" w:hAnsi="Cambria"/>
          <w:sz w:val="22"/>
          <w:szCs w:val="22"/>
          <w:lang w:val="fr-FR"/>
        </w:rPr>
      </w:r>
      <w:r w:rsidR="00677F4D" w:rsidRPr="00852CAE">
        <w:rPr>
          <w:rFonts w:cs="Cambria" w:ascii="Cambria" w:hAnsi="Cambria"/>
          <w:sz w:val="22"/>
          <w:szCs w:val="22"/>
          <w:lang w:val="uk-UA"/>
        </w:rPr>
      </w:r>
      <w:r w:rsidR="00677F4D" w:rsidRPr="00852CAE">
        <w:rPr>
          <w:rFonts w:cs="Cambria" w:ascii="Cambria" w:hAnsi="Cambria"/>
          <w:sz w:val="22"/>
          <w:szCs w:val="22"/>
          <w:lang w:val="fr-FR"/>
        </w:rPr>
      </w:r>
      <w:r w:rsidR="00677F4D" w:rsidRPr="00852CAE">
        <w:rPr>
          <w:rFonts w:cs="Cambria" w:ascii="Cambria" w:hAnsi="Cambria"/>
          <w:sz w:val="22"/>
          <w:szCs w:val="22"/>
          <w:lang w:val="uk-UA"/>
        </w:rPr>
      </w:r>
      <w:r w:rsidR="00677F4D" w:rsidRPr="00852CAE">
        <w:rPr>
          <w:rFonts w:cs="Cambria" w:ascii="Cambria" w:hAnsi="Cambria"/>
          <w:sz w:val="22"/>
          <w:szCs w:val="22"/>
          <w:lang w:val="fr-FR"/>
        </w:rPr>
      </w:r>
      <w:r w:rsidR="00677F4D" w:rsidRPr="00852CAE">
        <w:rPr>
          <w:rFonts w:cs="Cambria" w:ascii="Cambria" w:hAnsi="Cambria"/>
          <w:sz w:val="22"/>
          <w:szCs w:val="22"/>
          <w:lang w:val="uk-UA"/>
        </w:rPr>
      </w:r>
      <w:r w:rsidR="00677F4D" w:rsidRPr="00852CAE">
        <w:rPr>
          <w:rFonts w:cs="Cambria" w:ascii="Cambria" w:hAnsi="Cambria"/>
          <w:sz w:val="22"/>
          <w:szCs w:val="22"/>
          <w:lang w:val="fr-FR"/>
        </w:rPr>
      </w:r>
      <w:r w:rsidR="00677F4D" w:rsidRPr="00852CAE">
        <w:rPr>
          <w:rFonts w:cs="Cambria" w:ascii="Cambria" w:hAnsi="Cambria"/>
          <w:sz w:val="22"/>
          <w:szCs w:val="22"/>
          <w:lang w:val="uk-UA"/>
        </w:rPr>
      </w:r>
      <w:r w:rsidR="00677F4D" w:rsidRPr="00852CAE">
        <w:rPr>
          <w:rFonts w:cs="Cambria" w:ascii="Cambria" w:hAnsi="Cambria"/>
          <w:sz w:val="22"/>
          <w:szCs w:val="22"/>
          <w:lang w:val="fr-FR"/>
        </w:rPr>
      </w:r>
      <w:r w:rsidR="00677F4D" w:rsidRPr="00852CAE">
        <w:rPr>
          <w:rFonts w:cs="Cambria" w:ascii="Cambria" w:hAnsi="Cambria"/>
          <w:sz w:val="22"/>
          <w:szCs w:val="22"/>
          <w:lang w:val="uk-UA"/>
        </w:rPr>
      </w:r>
      <w:r w:rsidR="00677F4D" w:rsidRPr="00852CAE">
        <w:rPr>
          <w:rFonts w:cs="Cambria" w:ascii="Cambria" w:hAnsi="Cambria"/>
          <w:sz w:val="22"/>
          <w:szCs w:val="22"/>
          <w:lang w:val="fr-FR"/>
        </w:rPr>
      </w:r>
      <w:r w:rsidR="00677F4D" w:rsidRPr="00852CAE">
        <w:rPr>
          <w:rFonts w:cs="Cambria" w:ascii="Cambria" w:hAnsi="Cambria"/>
          <w:sz w:val="22"/>
          <w:szCs w:val="22"/>
          <w:lang w:val="uk-UA"/>
        </w:rPr>
      </w:r>
      <w:r w:rsidR="00677F4D" w:rsidRPr="00852CAE">
        <w:rPr>
          <w:rFonts w:cs="Cambria" w:ascii="Cambria" w:hAnsi="Cambria"/>
          <w:sz w:val="22"/>
          <w:szCs w:val="22"/>
          <w:lang w:val="fr-FR"/>
        </w:rPr>
      </w:r>
      <w:r w:rsidR="00677F4D" w:rsidRPr="00852CAE">
        <w:rPr>
          <w:rFonts w:cs="Cambria" w:ascii="Cambria" w:hAnsi="Cambria"/>
          <w:sz w:val="22"/>
          <w:szCs w:val="22"/>
          <w:lang w:val="uk-UA"/>
        </w:rPr>
      </w:r>
      <w:r w:rsidR="00677F4D" w:rsidRPr="00852CAE">
        <w:rPr>
          <w:rFonts w:cs="Cambria" w:ascii="Cambria" w:hAnsi="Cambria"/>
          <w:sz w:val="22"/>
          <w:szCs w:val="22"/>
          <w:lang w:val="fr-FR"/>
        </w:rPr>
      </w:r>
      <w:r w:rsidR="00677F4D" w:rsidRPr="00852CAE">
        <w:rPr>
          <w:rFonts w:cs="Cambria" w:ascii="Cambria" w:hAnsi="Cambria"/>
          <w:sz w:val="22"/>
          <w:szCs w:val="22"/>
          <w:lang w:val="uk-UA"/>
        </w:rPr>
      </w:r>
      <w:r w:rsidR="00677F4D" w:rsidRPr="00852CAE">
        <w:rPr>
          <w:rFonts w:cs="Cambria" w:ascii="Cambria" w:hAnsi="Cambria"/>
          <w:sz w:val="22"/>
          <w:szCs w:val="22"/>
          <w:lang w:val="fr-FR"/>
        </w:rPr>
      </w:r>
      <w:r w:rsidR="00677F4D" w:rsidRPr="00852CAE">
        <w:rPr>
          <w:rFonts w:cs="Cambria" w:ascii="Cambria" w:hAnsi="Cambria"/>
          <w:sz w:val="22"/>
          <w:szCs w:val="22"/>
          <w:lang w:val="uk-UA"/>
        </w:rPr>
      </w:r>
      <w:r w:rsidR="00677F4D" w:rsidRPr="00852CAE">
        <w:rPr>
          <w:rFonts w:cs="Cambria" w:ascii="Cambria" w:hAnsi="Cambria"/>
          <w:sz w:val="22"/>
          <w:szCs w:val="22"/>
          <w:lang w:val="fr-FR"/>
        </w:rPr>
      </w:r>
      <w:r w:rsidR="00677F4D" w:rsidRPr="00852CAE">
        <w:rPr>
          <w:rFonts w:cs="Cambria" w:ascii="Cambria" w:hAnsi="Cambria"/>
          <w:sz w:val="22"/>
          <w:szCs w:val="22"/>
          <w:lang w:val="uk-UA"/>
        </w:rPr>
      </w:r>
      <w:r w:rsidR="00677F4D" w:rsidRPr="00852CAE">
        <w:rPr>
          <w:rFonts w:cs="Cambria" w:ascii="Cambria" w:hAnsi="Cambria"/>
          <w:sz w:val="22"/>
          <w:szCs w:val="22"/>
          <w:lang w:val="fr-FR"/>
        </w:rPr>
      </w:r>
      <w:r w:rsidR="00677F4D" w:rsidRPr="00852CAE">
        <w:rPr>
          <w:rFonts w:cs="Cambria" w:ascii="Cambria" w:hAnsi="Cambria"/>
          <w:sz w:val="22"/>
          <w:szCs w:val="22"/>
          <w:lang w:val="uk-UA"/>
        </w:rPr>
      </w:r>
      <w:r w:rsidR="00677F4D" w:rsidRPr="00852CAE">
        <w:rPr>
          <w:rFonts w:cs="Cambria" w:ascii="Cambria" w:hAnsi="Cambria"/>
          <w:sz w:val="22"/>
          <w:szCs w:val="22"/>
          <w:lang w:val="fr-FR"/>
        </w:rPr>
      </w:r>
      <w:r w:rsidR="00677F4D" w:rsidRPr="00852CAE">
        <w:rPr>
          <w:rFonts w:cs="Cambria" w:ascii="Cambria" w:hAnsi="Cambria"/>
          <w:sz w:val="22"/>
          <w:szCs w:val="22"/>
          <w:lang w:val="uk-UA"/>
        </w:rPr>
      </w:r>
      <w:r w:rsidR="00677F4D" w:rsidRPr="00852CAE">
        <w:rPr>
          <w:rFonts w:cs="Cambria" w:ascii="Cambria" w:hAnsi="Cambria"/>
          <w:sz w:val="22"/>
          <w:szCs w:val="22"/>
          <w:lang w:val="fr-FR"/>
        </w:rPr>
      </w:r>
      <w:r w:rsidR="00677F4D" w:rsidRPr="00852CAE">
        <w:rPr>
          <w:rFonts w:cs="Cambria" w:ascii="Cambria" w:hAnsi="Cambria"/>
          <w:sz w:val="22"/>
          <w:szCs w:val="22"/>
          <w:lang w:val="uk-UA"/>
        </w:rPr>
      </w:r>
      <w:r w:rsidR="00677F4D" w:rsidRPr="00852CAE">
        <w:rPr>
          <w:rFonts w:cs="Cambria" w:ascii="Cambria" w:hAnsi="Cambria"/>
          <w:sz w:val="22"/>
          <w:szCs w:val="22"/>
          <w:lang w:val="fr-FR"/>
        </w:rPr>
      </w:r>
      <w:r w:rsidR="00677F4D" w:rsidRPr="00852CAE">
        <w:rPr>
          <w:rFonts w:cs="Cambria" w:ascii="Cambria" w:hAnsi="Cambria"/>
          <w:sz w:val="22"/>
          <w:szCs w:val="22"/>
          <w:lang w:val="uk-UA"/>
        </w:rPr>
      </w:r>
      <w:r w:rsidR="00677F4D" w:rsidRPr="00852CAE">
        <w:rPr>
          <w:rFonts w:cs="Cambria" w:ascii="Cambria" w:hAnsi="Cambria"/>
          <w:sz w:val="22"/>
          <w:szCs w:val="22"/>
          <w:lang w:val="fr-FR"/>
        </w:rPr>
      </w:r>
      <w:r w:rsidR="00677F4D" w:rsidRPr="00852CAE">
        <w:rPr>
          <w:rFonts w:cs="Cambria" w:ascii="Cambria" w:hAnsi="Cambria"/>
          <w:sz w:val="22"/>
          <w:szCs w:val="22"/>
          <w:lang w:val="uk-UA"/>
        </w:rPr>
      </w:r>
      <w:r w:rsidR="00677F4D" w:rsidRPr="00852CAE">
        <w:rPr>
          <w:rFonts w:cs="Cambria" w:ascii="Cambria" w:hAnsi="Cambria"/>
          <w:sz w:val="22"/>
          <w:szCs w:val="22"/>
          <w:lang w:val="fr-FR"/>
        </w:rPr>
      </w:r>
      <w:r w:rsidR="00677F4D" w:rsidRPr="00852CAE">
        <w:rPr>
          <w:rFonts w:cs="Cambria" w:ascii="Cambria" w:hAnsi="Cambria"/>
          <w:sz w:val="22"/>
          <w:szCs w:val="22"/>
          <w:lang w:val="uk-UA"/>
        </w:rPr>
      </w:r>
      <w:r w:rsidR="00677F4D" w:rsidRPr="00852CAE">
        <w:rPr>
          <w:rFonts w:cs="Cambria" w:ascii="Cambria" w:hAnsi="Cambria"/>
          <w:sz w:val="22"/>
          <w:szCs w:val="22"/>
          <w:lang w:val="fr-FR"/>
        </w:rPr>
      </w:r>
      <w:r w:rsidR="00677F4D" w:rsidRPr="00852CAE">
        <w:rPr>
          <w:rFonts w:cs="Cambria" w:ascii="Cambria" w:hAnsi="Cambria"/>
          <w:sz w:val="22"/>
          <w:szCs w:val="22"/>
          <w:lang w:val="uk-UA"/>
        </w:rPr>
      </w:r>
      <w:r w:rsidR="00677F4D" w:rsidRPr="00852CAE">
        <w:rPr>
          <w:rFonts w:cs="Cambria" w:ascii="Cambria" w:hAnsi="Cambria"/>
          <w:sz w:val="22"/>
          <w:szCs w:val="22"/>
          <w:lang w:val="fr-FR"/>
        </w:rPr>
      </w:r>
      <w:r w:rsidR="00677F4D" w:rsidRPr="00852CAE">
        <w:rPr>
          <w:rFonts w:cs="Cambria" w:ascii="Cambria" w:hAnsi="Cambria"/>
          <w:sz w:val="22"/>
          <w:szCs w:val="22"/>
          <w:lang w:val="uk-UA"/>
        </w:rPr>
      </w:r>
      <w:r w:rsidR="00677F4D" w:rsidRPr="00852CAE">
        <w:rPr>
          <w:rFonts w:cs="Cambria" w:ascii="Cambria" w:hAnsi="Cambria"/>
          <w:sz w:val="22"/>
          <w:szCs w:val="22"/>
          <w:lang w:val="fr-FR"/>
        </w:rPr>
      </w:r>
      <w:r w:rsidR="00677F4D" w:rsidRPr="00852CAE">
        <w:rPr>
          <w:rFonts w:cs="Cambria" w:ascii="Cambria" w:hAnsi="Cambria"/>
          <w:sz w:val="22"/>
          <w:szCs w:val="22"/>
          <w:lang w:val="uk-UA"/>
        </w:rPr>
      </w:r>
      <w:r w:rsidR="00677F4D" w:rsidRPr="00852CAE">
        <w:rPr>
          <w:rFonts w:cs="Cambria" w:ascii="Cambria" w:hAnsi="Cambria"/>
          <w:sz w:val="22"/>
          <w:szCs w:val="22"/>
          <w:lang w:val="fr-FR"/>
        </w:rPr>
      </w:r>
      <w:r w:rsidR="00677F4D" w:rsidRPr="00852CAE">
        <w:rPr>
          <w:rFonts w:cs="Cambria" w:ascii="Cambria" w:hAnsi="Cambria"/>
          <w:sz w:val="22"/>
          <w:szCs w:val="22"/>
          <w:lang w:val="uk-UA"/>
        </w:rPr>
      </w:r>
    </w:p>
    <w:p w14:paraId="0DA36DA6" w14:textId="00CC9712" w:rsidR="00DB73A2" w:rsidRPr="00852CAE" w:rsidRDefault="00DB73A2" w:rsidP="003A6675">
      <w:pPr>
        <w:pStyle w:val="a3"/>
        <w:numPr>
          <w:ilvl w:val="0"/>
          <w:numId w:val="50"/>
        </w:numPr>
        <w:contextualSpacing w:val="0"/>
        <w:jc w:val="both"/>
        <w:rPr>
          <w:szCs w:val="22"/>
          <w:lang w:val="uk-UA"/>
        </w:rPr>
        <w:ind w:left="567" w:hanging="567"/>
        <w:spacing w:before="120" w:after="0" w:line="276" w:lineRule="auto"/>
      </w:pPr>
      <w:r w:rsidRPr="00852CAE">
        <w:rPr>
          <w:rFonts w:ascii="Cambria" w:hAnsi="Cambria" w:cs="Cambria"/>
          <w:sz w:val="22"/>
          <w:szCs w:val="22"/>
          <w:lang w:val="uk-UA"/>
        </w:rPr>
        <w:t>l'obtention d'informations et de pièces relatives à l'acquisition par AVB des entités : MONACUIROS, SCI SLAVA, SCI BELLE ÉPOQUE, SCI DE LA PROMENADE DES ANGLAIS, SCI DES ANGES, SC MONACUIROS, LES GRANGES, DU DOMAINE DE CUIROS, SCI SAINT PETR, FRASER CORPORATION.</w:t>
      </w:r>
    </w:p>
    <w:p w14:paraId="0ED9C130" w14:textId="3BB431F2" w:rsidR="00DB73A2" w:rsidRPr="00852CAE" w:rsidRDefault="004369D0" w:rsidP="003A6675">
      <w:pPr>
        <w:pStyle w:val="a3"/>
        <w:contextualSpacing w:val="0"/>
        <w:jc w:val="both"/>
        <w:rPr>
          <w:szCs w:val="22"/>
          <w:lang w:val="uk-UA"/>
        </w:rPr>
        <w:ind w:left="567"/>
        <w:spacing w:before="120" w:after="0" w:line="276" w:lineRule="auto"/>
      </w:pPr>
      <w:r w:rsidRPr="00852CAE">
        <w:rPr>
          <w:rFonts w:ascii="Cambria" w:hAnsi="Cambria" w:cs="Cambria"/>
          <w:b/>
          <w:bCs/>
          <w:sz w:val="22"/>
          <w:szCs w:val="22"/>
          <w:lang w:val="uk-UA"/>
        </w:rPr>
        <w:t>finalité : établir si les fonds d'acquisition procèdent de l'activité criminelle de V. Boguslayev et identifier les circuits de transfert employés par AVB.</w:t>
      </w:r>
      <w:r w:rsidR="00DB73A2" w:rsidRPr="00852CAE">
        <w:rPr>
          <w:rFonts w:ascii="Cambria" w:hAnsi="Cambria" w:cs="Cambria"/>
          <w:b/>
          <w:bCs/>
          <w:sz w:val="22"/>
          <w:szCs w:val="22"/>
          <w:lang w:val="uk-UA"/>
        </w:rPr>
      </w:r>
      <w:r w:rsidR="00DB73A2" w:rsidRPr="00852CAE">
        <w:rPr>
          <w:rFonts w:ascii="Cambria" w:hAnsi="Cambria" w:cs="Cambria"/>
          <w:sz w:val="22"/>
          <w:szCs w:val="22"/>
          <w:lang w:val="uk-UA"/>
        </w:rPr>
      </w:r>
      <w:r w:rsidRPr="00852CAE">
        <w:rPr>
          <w:rFonts w:ascii="Cambria" w:hAnsi="Cambria" w:cs="Cambria"/>
          <w:sz w:val="22"/>
          <w:szCs w:val="22"/>
          <w:lang w:val="uk-UA"/>
        </w:rPr>
      </w:r>
      <w:r w:rsidR="00DB73A2" w:rsidRPr="00852CAE">
        <w:rPr>
          <w:rFonts w:ascii="Cambria" w:hAnsi="Cambria" w:cs="Cambria"/>
          <w:sz w:val="22"/>
          <w:szCs w:val="22"/>
          <w:lang w:val="uk-UA"/>
        </w:rPr>
      </w:r>
      <w:r w:rsidRPr="00852CAE">
        <w:rPr>
          <w:rFonts w:ascii="Cambria" w:hAnsi="Cambria" w:cs="Cambria"/>
          <w:sz w:val="22"/>
          <w:szCs w:val="22"/>
          <w:lang w:val="uk-UA"/>
        </w:rPr>
      </w:r>
    </w:p>
    <w:p w14:paraId="5F69DF4B" w14:textId="47B03673" w:rsidR="004369D0" w:rsidRPr="00852CAE" w:rsidRDefault="004369D0" w:rsidP="003A6675">
      <w:pPr>
        <w:pStyle w:val="a3"/>
        <w:numPr>
          <w:ilvl w:val="0"/>
          <w:numId w:val="18"/>
        </w:numPr>
        <w:contextualSpacing w:val="0"/>
        <w:jc w:val="both"/>
        <w:rPr>
          <w:szCs w:val="22"/>
          <w:lang w:val="uk-UA"/>
        </w:rPr>
        <w:ind w:left="567" w:hanging="567"/>
        <w:spacing w:before="120" w:after="0" w:line="276" w:lineRule="auto"/>
      </w:pPr>
      <w:r w:rsidRPr="00852CAE">
        <w:rPr>
          <w:rFonts w:ascii="Cambria" w:hAnsi="Cambria" w:cs="Cambria"/>
          <w:sz w:val="22"/>
          <w:szCs w:val="22"/>
          <w:lang w:val="uk-UA"/>
        </w:rPr>
        <w:t>l'obtention de documents et d'informations sur les vérifications de l'origine licite des fonds investis par les consorts Boguslayev pour l'achat d'immeubles en France de 2014 à 2022.</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1726690C" w14:textId="3B72DCC1" w:rsidR="004369D0" w:rsidRPr="00852CAE" w:rsidRDefault="004369D0" w:rsidP="003A6675">
      <w:pPr>
        <w:pStyle w:val="a3"/>
        <w:contextualSpacing w:val="0"/>
        <w:jc w:val="both"/>
        <w:rPr>
          <w:szCs w:val="22"/>
          <w:lang w:val="uk-UA"/>
        </w:rPr>
        <w:ind w:left="567"/>
        <w:spacing w:before="120" w:after="0" w:line="276" w:lineRule="auto"/>
      </w:pPr>
      <w:r w:rsidRPr="00852CAE">
        <w:rPr>
          <w:rFonts w:ascii="Cambria" w:hAnsi="Cambria" w:cs="Cambria"/>
          <w:b/>
          <w:bCs/>
          <w:sz w:val="22"/>
          <w:szCs w:val="22"/>
          <w:lang w:val="uk-UA"/>
        </w:rPr>
        <w:t>finalité : déterminer le volume et la provenance des fonds investis issus d'infractions.</w:t>
      </w:r>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733EBAB0" w14:textId="3FDC6806" w:rsidR="00985DEC" w:rsidRPr="00852CAE" w:rsidRDefault="00985DEC" w:rsidP="003A6675">
      <w:pPr>
        <w:jc w:val="both"/>
        <w:rPr>
          <w:szCs w:val="22"/>
          <w:lang w:val="uk-UA"/>
        </w:rPr>
        <w:spacing w:before="120" w:after="0" w:line="276" w:lineRule="auto"/>
      </w:pPr>
      <w:r w:rsidRPr="00852CAE">
        <w:rPr>
          <w:rFonts w:ascii="Cambria" w:hAnsi="Cambria" w:cs="Cambria"/>
          <w:sz w:val="22"/>
          <w:szCs w:val="22"/>
        </w:rPr>
        <w:t>Le 22 mai 2023, une procédure pénale en miroir a été ouverte en France sur le fondement de cette demande d'entraide.</w:t>
      </w:r>
      <w:r w:rsidRPr="00852CAE">
        <w:rPr>
          <w:rFonts w:ascii="Cambria" w:hAnsi="Cambria" w:cs="Cambria"/>
          <w:sz w:val="22"/>
          <w:szCs w:val="22"/>
          <w:lang w:val="uk-UA"/>
        </w:rPr>
      </w:r>
      <w:r w:rsidR="003A6675" w:rsidRPr="00852CAE">
        <w:rPr>
          <w:rFonts w:ascii="Cambria" w:hAnsi="Cambria" w:cs="Cambria"/>
          <w:sz w:val="22"/>
          <w:szCs w:val="22"/>
          <w:lang w:val="uk-UA"/>
        </w:rPr>
      </w:r>
      <w:proofErr w:type="spellStart"/>
      <w:r w:rsidR="003A6675" w:rsidRPr="00852CAE">
        <w:rPr>
          <w:rFonts w:ascii="Cambria" w:hAnsi="Cambria" w:cs="Cambria"/>
          <w:sz w:val="22"/>
          <w:szCs w:val="22"/>
          <w:lang w:val="uk-UA"/>
        </w:rPr>
      </w:r>
      <w:proofErr w:type="spellEnd"/>
      <w:r w:rsidR="003A6675" w:rsidRPr="00852CAE">
        <w:rPr>
          <w:rFonts w:ascii="Cambria" w:hAnsi="Cambria" w:cs="Cambria"/>
          <w:sz w:val="22"/>
          <w:szCs w:val="22"/>
          <w:lang w:val="uk-UA"/>
        </w:rPr>
      </w:r>
    </w:p>
    <w:p w14:paraId="54DB867D" w14:textId="0097C999" w:rsidR="00985DEC" w:rsidRPr="00852CAE" w:rsidRDefault="00985DEC" w:rsidP="003A6675">
      <w:pPr>
        <w:jc w:val="both"/>
        <w:rPr>
          <w:szCs w:val="22"/>
          <w:lang w:val="uk-UA"/>
        </w:rPr>
        <w:spacing w:before="120" w:after="0" w:line="276" w:lineRule="auto"/>
      </w:pPr>
      <w:r w:rsidRPr="00852CAE">
        <w:rPr>
          <w:rFonts w:ascii="Cambria" w:hAnsi="Cambria" w:cs="Cambria"/>
          <w:sz w:val="22"/>
          <w:szCs w:val="22"/>
        </w:rPr>
        <w:t>Les 5 septembre 2023, 19 septembre 2023 et 15 novembre 2023, des saisies pénales ont été ordonnées dans la procédure française sur les biens d'AVB pour plus de 60 millions d'euros.</w:t>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r w:rsidRPr="00852CAE">
        <w:rPr>
          <w:rFonts w:ascii="Cambria" w:hAnsi="Cambria" w:cs="Cambria"/>
          <w:sz w:val="22"/>
          <w:szCs w:val="22"/>
          <w:lang w:val="uk-UA"/>
        </w:rPr>
      </w:r>
      <w:r w:rsidR="003A6675" w:rsidRPr="00852CAE">
        <w:rPr>
          <w:rFonts w:ascii="Cambria" w:hAnsi="Cambria" w:cs="Cambria"/>
          <w:sz w:val="22"/>
          <w:szCs w:val="22"/>
          <w:lang w:val="uk-UA"/>
        </w:rPr>
      </w:r>
      <w:r w:rsidRPr="00852CAE">
        <w:rPr>
          <w:rFonts w:ascii="Cambria" w:hAnsi="Cambria" w:cs="Cambria"/>
          <w:sz w:val="22"/>
          <w:szCs w:val="22"/>
          <w:lang w:val="uk-UA"/>
        </w:rPr>
      </w:r>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r w:rsidRPr="00852CAE">
        <w:rPr>
          <w:rFonts w:ascii="Cambria" w:hAnsi="Cambria" w:cs="Cambria"/>
          <w:sz w:val="22"/>
          <w:szCs w:val="22"/>
          <w:lang w:val="uk-UA"/>
        </w:rPr>
      </w:r>
    </w:p>
    <w:p w14:paraId="73208D78" w14:textId="77777777" w:rsidR="003A6675" w:rsidRPr="00852CAE" w:rsidRDefault="003A6675" w:rsidP="003A6675">
      <w:pPr>
        <w:jc w:val="both"/>
        <w:rPr>
          <w:szCs w:val="22"/>
          <w:lang w:val="uk-UA"/>
        </w:rPr>
        <w:pStyle w:val="a"/>
        <w:spacing w:before="120" w:after="0" w:line="276" w:lineRule="auto"/>
      </w:pPr>
      <w:r/>
    </w:p>
    <w:p w14:paraId="4898781A" w14:textId="77777777" w:rsidR="003A6675" w:rsidRPr="00852CAE" w:rsidRDefault="003A6675" w:rsidP="003A6675">
      <w:pPr>
        <w:pStyle w:val="a3"/>
        <w:numPr>
          <w:ilvl w:val="2"/>
          <w:numId w:val="36"/>
        </w:numPr>
        <w:contextualSpacing w:val="0"/>
        <w:jc w:val="both"/>
        <w:rPr>
          <w:rFonts w:cs="Times New Roman"/>
          <w:szCs w:val="22"/>
          <w:lang w:val="uk-UA"/>
        </w:rPr>
        <w:ind w:left="0" w:hanging="567"/>
        <w:spacing w:before="120" w:after="0" w:line="276" w:lineRule="auto"/>
      </w:pPr>
      <w:r>
        <w:t>Le 30 février 2024 [sic], par ordonnance du tribunal de district Shevchenkivskyi, un accès temporaire aux pièces et documents en possession de l'établissement bancaire EFG Bank (Luxembourg) — ayant droit de la banque agent séquestre UBI Banca International SA — a été accordé.</w:t>
      </w:r>
    </w:p>
    <w:p w14:paraId="1C446500" w14:textId="77777777" w:rsidR="003A6675" w:rsidRPr="00852CAE" w:rsidRDefault="003A6675" w:rsidP="003A6675">
      <w:pPr>
        <w:pStyle w:val="a3"/>
        <w:numPr>
          <w:ilvl w:val="0"/>
          <w:numId w:val="51"/>
        </w:numPr>
        <w:tabs>
          <w:tab w:val="clear" w:pos="720"/>
          <w:tab w:val="num" w:pos="0"/>
        </w:tabs>
        <w:contextualSpacing w:val="0"/>
        <w:jc w:val="both"/>
        <w:rPr>
          <w:rFonts w:cs="Times New Roman"/>
          <w:szCs w:val="22"/>
          <w:lang w:val="uk-UA"/>
        </w:rPr>
        <w:ind w:left="567" w:hanging="567"/>
        <w:spacing w:before="120" w:after="0" w:line="276" w:lineRule="auto"/>
      </w:pPr>
      <w:r>
        <w:t>finalité : établir les mouvements de fonds sur les comptes bancaires séquestres et les comptes bancaires ouverts par les sociétés non-résidentes appartenant à AVB.</w:t>
      </w:r>
    </w:p>
    <w:p w14:paraId="06E36587" w14:textId="77777777" w:rsidR="003A6675" w:rsidRPr="00852CAE" w:rsidRDefault="003A6675" w:rsidP="003A6675">
      <w:pPr>
        <w:pStyle w:val="a3"/>
        <w:numPr>
          <w:ilvl w:val="0"/>
          <w:numId w:val="51"/>
        </w:numPr>
        <w:tabs>
          <w:tab w:val="clear" w:pos="720"/>
          <w:tab w:val="num" w:pos="0"/>
        </w:tabs>
        <w:contextualSpacing w:val="0"/>
        <w:jc w:val="both"/>
        <w:rPr>
          <w:rFonts w:cs="Times New Roman"/>
          <w:szCs w:val="22"/>
          <w:lang w:val="uk-UA"/>
        </w:rPr>
        <w:ind w:left="567" w:hanging="567"/>
        <w:spacing w:before="120" w:after="0" w:line="276" w:lineRule="auto"/>
      </w:pPr>
      <w:r>
        <w:t>informations relatives à l'envoi de la demande / à son exécution — absentes.</w:t>
      </w:r>
    </w:p>
    <w:p w14:paraId="02413725" w14:textId="77777777" w:rsidR="003A6675" w:rsidRPr="00852CAE" w:rsidRDefault="003A6675" w:rsidP="003A6675">
      <w:pPr>
        <w:pStyle w:val="a3"/>
        <w:contextualSpacing w:val="0"/>
        <w:jc w:val="both"/>
        <w:rPr>
          <w:rFonts w:cs="Times New Roman"/>
          <w:szCs w:val="22"/>
          <w:lang w:val="uk-UA"/>
        </w:rPr>
        <w:ind w:left="567"/>
        <w:spacing w:before="120" w:after="0" w:line="276" w:lineRule="auto"/>
      </w:pPr>
      <w:r/>
    </w:p>
    <w:p w14:paraId="25592172" w14:textId="22FD131C" w:rsidR="00E972E1" w:rsidRPr="00852CAE" w:rsidRDefault="00E972E1" w:rsidP="003A6675">
      <w:pPr>
        <w:pStyle w:val="a3"/>
        <w:numPr>
          <w:ilvl w:val="2"/>
          <w:numId w:val="36"/>
        </w:numPr>
        <w:contextualSpacing w:val="0"/>
        <w:jc w:val="both"/>
        <w:rPr>
          <w:rFonts w:cs="Times New Roman"/>
          <w:szCs w:val="22"/>
          <w:lang w:val="uk-UA"/>
        </w:rPr>
        <w:ind w:left="0" w:hanging="567"/>
        <w:spacing w:before="120" w:after="0" w:line="276" w:lineRule="auto"/>
      </w:pPr>
      <w:r>
        <w:t>Le 25 avril 2025, l'enquêteur de la GSU SBU a émis une demande d'entraide judiciaire internationale vers Monaco aux fins de remise à AVB de la notification des soupçons, de la notice de droits, de convocations à interrogatoire en tant que suspect et de remise d'actes de procédure.</w:t>
      </w:r>
    </w:p>
    <w:p w14:paraId="1DC14E03" w14:textId="112930FC" w:rsidR="00677F4D" w:rsidRPr="00852CAE" w:rsidRDefault="00677F4D" w:rsidP="003A6675">
      <w:pPr>
        <w:jc w:val="both"/>
        <w:rPr>
          <w:szCs w:val="22"/>
          <w:lang w:val="uk-UA"/>
        </w:rPr>
        <w:pStyle w:val="a"/>
        <w:spacing w:before="120" w:after="0" w:line="276" w:lineRule="auto"/>
      </w:pPr>
      <w:r>
        <w:t>Du 28 au 30 avril 2025, un interrogatoire d'AVB a été mené à Monaco avec la participation de l'officier opérationnel de la direction « I » de la DZND du SBU, Pervak S.</w:t>
      </w:r>
    </w:p>
    <w:p w14:paraId="23EE00A0" w14:textId="08625291" w:rsidR="00E972E1" w:rsidRPr="00852CAE" w:rsidRDefault="00E972E1" w:rsidP="003A6675">
      <w:pPr>
        <w:jc w:val="both"/>
        <w:rPr>
          <w:szCs w:val="22"/>
          <w:lang w:val="uk-UA"/>
        </w:rPr>
        <w:pStyle w:val="a"/>
        <w:spacing w:before="120" w:after="0" w:line="276" w:lineRule="auto"/>
      </w:pPr>
      <w:r>
        <w:t>Le 30 avril 2025, exécution par les autorités judiciaires de Monaco de la demande d'entraide judiciaire internationale de la GSU SBU : remise de la notification des soupçons et des convocations à AVB.</w:t>
      </w:r>
    </w:p>
    <w:p w14:paraId="455CD69B" w14:textId="77777777" w:rsidR="00E972E1" w:rsidRPr="00852CAE" w:rsidRDefault="00E972E1" w:rsidP="00985DEC">
      <w:pPr>
        <w:jc w:val="both"/>
        <w:rPr>
          <w:b/>
          <w:bCs/>
          <w:szCs w:val="22"/>
          <w:lang w:val="uk-UA"/>
        </w:rPr>
        <w:pStyle w:val="a"/>
        <w:spacing w:before="120" w:after="0" w:line="276" w:lineRule="auto"/>
      </w:pPr>
      <w:r/>
    </w:p>
    <w:p w14:paraId="609D9E4E" w14:textId="700751D1" w:rsidR="002371B2" w:rsidRPr="00852CAE" w:rsidRDefault="002371B2" w:rsidP="003A6675">
      <w:pPr>
        <w:jc w:val="both"/>
        <w:rPr>
          <w:b/>
          <w:bCs/>
          <w:szCs w:val="22"/>
          <w:lang w:val="uk-UA"/>
        </w:rPr>
        <w:spacing w:before="120" w:after="0" w:line="276" w:lineRule="auto"/>
      </w:pPr>
      <w:r w:rsidRPr="00852CAE">
        <w:rPr>
          <w:rFonts w:ascii="Cambria" w:hAnsi="Cambria" w:cs="Cambria"/>
          <w:b/>
          <w:bCs/>
          <w:sz w:val="22"/>
          <w:szCs w:val="22"/>
          <w:lang w:val="uk-UA"/>
        </w:rPr>
        <w:t>Éléments de preuve rassemblés par les organes d'enquête.</w:t>
      </w:r>
      <w:r w:rsidR="00627A2C" w:rsidRPr="00852CAE">
        <w:rPr>
          <w:rFonts w:ascii="Cambria" w:hAnsi="Cambria" w:cs="Cambria"/>
          <w:b/>
          <w:bCs/>
          <w:sz w:val="22"/>
          <w:szCs w:val="22"/>
          <w:lang w:val="uk-UA"/>
        </w:rPr>
      </w:r>
      <w:r w:rsidR="001000B8" w:rsidRPr="00852CAE">
        <w:rPr>
          <w:rFonts w:ascii="Cambria" w:hAnsi="Cambria" w:cs="Cambria"/>
          <w:b/>
          <w:bCs/>
          <w:sz w:val="22"/>
          <w:szCs w:val="22"/>
          <w:lang w:val="uk-UA"/>
        </w:rPr>
      </w:r>
      <w:r w:rsidR="00627A2C" w:rsidRPr="00852CAE">
        <w:rPr>
          <w:rFonts w:ascii="Cambria" w:hAnsi="Cambria" w:cs="Cambria"/>
          <w:b/>
          <w:bCs/>
          <w:sz w:val="22"/>
          <w:szCs w:val="22"/>
          <w:lang w:val="uk-UA"/>
        </w:rPr>
      </w:r>
    </w:p>
    <w:p w14:paraId="73D50A8D" w14:textId="2638696B" w:rsidR="00D832E5" w:rsidRPr="00852CAE" w:rsidRDefault="00D832E5" w:rsidP="002368D3">
      <w:pPr>
        <w:pStyle w:val="a3"/>
        <w:numPr>
          <w:ilvl w:val="0"/>
          <w:numId w:val="22"/>
        </w:numPr>
        <w:contextualSpacing w:val="0"/>
        <w:jc w:val="both"/>
        <w:rPr>
          <w:szCs w:val="22"/>
          <w:lang w:val="uk-UA"/>
        </w:rPr>
        <w:ind w:left="567" w:hanging="567"/>
        <w:spacing w:before="120" w:after="0" w:line="276" w:lineRule="auto"/>
      </w:pPr>
      <w:r w:rsidRPr="00852CAE">
        <w:rPr>
          <w:rFonts w:ascii="Cambria" w:hAnsi="Cambria" w:cs="Cambria"/>
          <w:sz w:val="22"/>
          <w:szCs w:val="22"/>
          <w:lang w:val="uk-UA"/>
        </w:rPr>
        <w:t>Mesures d'enquête secrètes (NSRD) — interception des communications (écoutes) de V. Boguslayev</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r w:rsidR="008D32A8" w:rsidRPr="00852CAE">
        <w:rPr>
          <w:rFonts w:ascii="Cambria" w:hAnsi="Cambria" w:cs="Cambria"/>
          <w:sz w:val="22"/>
          <w:szCs w:val="22"/>
          <w:lang w:val="uk-UA"/>
        </w:rPr>
      </w:r>
    </w:p>
    <w:p w14:paraId="19498E7A" w14:textId="2BD22F5B" w:rsidR="003A6675" w:rsidRPr="00852CAE" w:rsidRDefault="00D832E5" w:rsidP="002368D3">
      <w:pPr>
        <w:pStyle w:val="a3"/>
        <w:contextualSpacing w:val="0"/>
        <w:jc w:val="both"/>
        <w:rPr>
          <w:szCs w:val="22"/>
          <w:lang w:val="uk-UA"/>
        </w:rPr>
        <w:ind w:left="567"/>
        <w:spacing w:before="120" w:after="0" w:line="276" w:lineRule="auto"/>
      </w:pPr>
      <w:r w:rsidRPr="00852CAE">
        <w:rPr>
          <w:rFonts w:ascii="Cambria" w:hAnsi="Cambria" w:cs="Cambria"/>
          <w:b/>
          <w:bCs/>
          <w:sz w:val="22"/>
          <w:szCs w:val="22"/>
          <w:lang w:val="uk-UA"/>
        </w:rPr>
        <w:t>Interceptions enregistrées : conversations téléphoniques entre V. Boguslayev et P. Kononenko des 22 septembre 2022, 28 septembre 2022, 29 septembre 2022, 4 octobre 2022.</w:t>
      </w:r>
      <w:r w:rsidR="003A6675" w:rsidRPr="00852CAE">
        <w:rPr>
          <w:rFonts w:ascii="Cambria" w:hAnsi="Cambria" w:cs="Cambria"/>
          <w:sz w:val="22"/>
          <w:szCs w:val="22"/>
          <w:lang w:val="uk-UA"/>
        </w:rPr>
      </w:r>
      <w:r w:rsidRPr="00852CAE">
        <w:rPr>
          <w:rFonts w:ascii="Cambria" w:hAnsi="Cambria" w:cs="Cambria"/>
          <w:sz w:val="22"/>
          <w:szCs w:val="22"/>
          <w:lang w:val="uk-UA"/>
        </w:rPr>
      </w:r>
      <w:r w:rsidR="008D32A8" w:rsidRPr="00852CAE">
        <w:rPr>
          <w:rFonts w:ascii="Cambria" w:hAnsi="Cambria" w:cs="Cambria"/>
          <w:sz w:val="22"/>
          <w:szCs w:val="22"/>
          <w:lang w:val="uk-UA"/>
        </w:rPr>
      </w:r>
      <w:r w:rsidR="003A6675" w:rsidRPr="00852CAE">
        <w:rPr>
          <w:rFonts w:ascii="Cambria" w:hAnsi="Cambria" w:cs="Cambria"/>
          <w:sz w:val="22"/>
          <w:szCs w:val="22"/>
          <w:lang w:val="uk-UA"/>
        </w:rPr>
      </w:r>
      <w:r w:rsidR="008D32A8" w:rsidRPr="00852CAE">
        <w:rPr>
          <w:rFonts w:ascii="Cambria" w:hAnsi="Cambria" w:cs="Cambria"/>
          <w:sz w:val="22"/>
          <w:szCs w:val="22"/>
          <w:lang w:val="uk-UA"/>
        </w:rPr>
      </w:r>
      <w:r w:rsidR="003A6675" w:rsidRPr="00852CAE">
        <w:rPr>
          <w:rFonts w:ascii="Cambria" w:hAnsi="Cambria" w:cs="Cambria"/>
          <w:sz w:val="22"/>
          <w:szCs w:val="22"/>
          <w:lang w:val="uk-UA"/>
        </w:rPr>
      </w:r>
      <w:r w:rsidR="008D32A8" w:rsidRPr="00852CAE">
        <w:rPr>
          <w:rFonts w:ascii="Cambria" w:hAnsi="Cambria" w:cs="Cambria"/>
          <w:sz w:val="22"/>
          <w:szCs w:val="22"/>
          <w:lang w:val="uk-UA"/>
        </w:rPr>
      </w:r>
      <w:r w:rsidR="003A6675" w:rsidRPr="00852CAE">
        <w:rPr>
          <w:rFonts w:ascii="Cambria" w:hAnsi="Cambria" w:cs="Cambria"/>
          <w:sz w:val="22"/>
          <w:szCs w:val="22"/>
          <w:lang w:val="uk-UA"/>
        </w:rPr>
      </w:r>
      <w:r w:rsidR="008D32A8" w:rsidRPr="00852CAE">
        <w:rPr>
          <w:rFonts w:ascii="Cambria" w:hAnsi="Cambria" w:cs="Cambria"/>
          <w:sz w:val="22"/>
          <w:szCs w:val="22"/>
          <w:lang w:val="uk-UA"/>
        </w:rPr>
      </w:r>
      <w:r w:rsidR="003A6675" w:rsidRPr="00852CAE">
        <w:rPr>
          <w:rFonts w:ascii="Cambria" w:hAnsi="Cambria" w:cs="Cambria"/>
          <w:sz w:val="22"/>
          <w:szCs w:val="22"/>
          <w:lang w:val="uk-UA"/>
        </w:rPr>
      </w:r>
    </w:p>
    <w:p w14:paraId="61743983" w14:textId="518789FD" w:rsidR="003A6675" w:rsidRPr="00852CAE" w:rsidRDefault="003A6675" w:rsidP="002368D3">
      <w:pPr>
        <w:pStyle w:val="a3"/>
        <w:contextualSpacing w:val="0"/>
        <w:jc w:val="both"/>
        <w:rPr>
          <w:szCs w:val="22"/>
          <w:lang w:val="uk-UA"/>
        </w:rPr>
        <w:ind w:left="567"/>
        <w:spacing w:before="120" w:after="0" w:line="276" w:lineRule="auto"/>
      </w:pPr>
      <w:r w:rsidRPr="00852CAE">
        <w:rPr>
          <w:rFonts w:ascii="Cambria" w:hAnsi="Cambria" w:cs="Cambria"/>
          <w:b/>
          <w:bCs/>
          <w:sz w:val="22"/>
          <w:szCs w:val="22"/>
          <w:lang w:val="uk-UA"/>
        </w:rPr>
        <w:t>Constatations : lors des discussions sur la liste des associés de la société russe « Borysfen » et leurs parts, V. Boguslayev indique que la décision finale relève d'O. Boguslayev et a fixé la date d'une rencontre avec son fils à Vienne pour arrêter les décisions.</w:t>
      </w:r>
      <w:r w:rsidR="008D32A8" w:rsidRPr="00852CAE">
        <w:rPr>
          <w:rFonts w:ascii="Cambria" w:hAnsi="Cambria" w:cs="Cambria"/>
          <w:sz w:val="22"/>
          <w:szCs w:val="22"/>
          <w:lang w:val="uk-UA"/>
        </w:rPr>
      </w:r>
    </w:p>
    <w:p w14:paraId="349FF29C" w14:textId="23F6D68E" w:rsidR="00627A2C" w:rsidRPr="00852CAE" w:rsidRDefault="002371B2" w:rsidP="002368D3">
      <w:pPr>
        <w:pStyle w:val="a3"/>
        <w:numPr>
          <w:ilvl w:val="0"/>
          <w:numId w:val="22"/>
        </w:numPr>
        <w:contextualSpacing w:val="0"/>
        <w:jc w:val="both"/>
        <w:rPr>
          <w:szCs w:val="22"/>
          <w:lang w:val="uk-UA"/>
        </w:rPr>
        <w:ind w:left="567" w:hanging="567"/>
        <w:spacing w:before="120" w:after="0" w:line="276" w:lineRule="auto"/>
      </w:pPr>
      <w:r w:rsidRPr="00852CAE">
        <w:rPr>
          <w:rFonts w:ascii="Cambria" w:hAnsi="Cambria" w:cs="Cambria"/>
          <w:sz w:val="22"/>
          <w:szCs w:val="22"/>
          <w:lang w:val="uk-UA"/>
        </w:rPr>
        <w:t>Interrogatoire d'AVB du 28 au 30 avril 2025 mené à Monaco avec la participation d'un représentant du SBU.</w:t>
      </w:r>
      <w:r w:rsidR="00627A2C" w:rsidRPr="00852CAE">
        <w:rPr>
          <w:rFonts w:ascii="Cambria" w:hAnsi="Cambria" w:cs="Cambria"/>
          <w:sz w:val="22"/>
          <w:szCs w:val="22"/>
          <w:lang w:val="uk-UA"/>
        </w:rPr>
      </w:r>
      <w:r w:rsidR="00D832E5" w:rsidRPr="00852CAE">
        <w:rPr>
          <w:rFonts w:ascii="Cambria" w:hAnsi="Cambria" w:cs="Cambria"/>
          <w:sz w:val="22"/>
          <w:szCs w:val="22"/>
          <w:lang w:val="uk-UA"/>
        </w:rPr>
      </w:r>
      <w:r w:rsidR="00627A2C" w:rsidRPr="00852CAE">
        <w:rPr>
          <w:rFonts w:ascii="Cambria" w:hAnsi="Cambria" w:cs="Cambria"/>
          <w:sz w:val="22"/>
          <w:szCs w:val="22"/>
          <w:lang w:val="uk-UA"/>
        </w:rPr>
      </w:r>
      <w:r w:rsidR="00D832E5" w:rsidRPr="00852CAE">
        <w:rPr>
          <w:rFonts w:ascii="Cambria" w:hAnsi="Cambria" w:cs="Cambria"/>
          <w:sz w:val="22"/>
          <w:szCs w:val="22"/>
          <w:lang w:val="uk-UA"/>
        </w:rPr>
      </w:r>
    </w:p>
    <w:p w14:paraId="21FEF934" w14:textId="33FBBD1E" w:rsidR="00627A2C" w:rsidRPr="00852CAE" w:rsidRDefault="00627A2C" w:rsidP="002368D3">
      <w:pPr>
        <w:pStyle w:val="a3"/>
        <w:contextualSpacing w:val="0"/>
        <w:jc w:val="both"/>
        <w:rPr>
          <w:b/>
          <w:bCs/>
          <w:szCs w:val="22"/>
          <w:lang w:val="uk-UA"/>
        </w:rPr>
        <w:ind w:left="567"/>
        <w:spacing w:before="120" w:after="0" w:line="276" w:lineRule="auto"/>
      </w:pPr>
      <w:r w:rsidRPr="00852CAE">
        <w:rPr>
          <w:rFonts w:ascii="Cambria" w:hAnsi="Cambria" w:cs="Cambria"/>
          <w:b/>
          <w:bCs/>
          <w:sz w:val="22"/>
          <w:szCs w:val="22"/>
          <w:lang w:val="uk-UA"/>
        </w:rPr>
        <w:t>Déclarations faites :</w:t>
      </w:r>
    </w:p>
    <w:p w14:paraId="30FE8B15" w14:textId="116442B5" w:rsidR="00627A2C" w:rsidRPr="00852CAE" w:rsidRDefault="00627A2C" w:rsidP="002368D3">
      <w:pPr>
        <w:pStyle w:val="a3"/>
        <w:numPr>
          <w:ilvl w:val="2"/>
          <w:numId w:val="35"/>
        </w:numPr>
        <w:contextualSpacing w:val="0"/>
        <w:jc w:val="both"/>
        <w:rPr>
          <w:rStyle w:val="a8"/>
          <w:b w:val="0"/>
          <w:bCs w:val="0"/>
          <w:szCs w:val="22"/>
          <w:lang w:val="uk-UA"/>
        </w:rPr>
        <w:ind w:left="1134" w:hanging="567"/>
        <w:spacing w:before="120" w:after="0" w:line="276" w:lineRule="auto"/>
      </w:pPr>
      <w:r w:rsidRPr="00852CAE">
        <w:rPr>
          <w:rFonts w:ascii="Cambria" w:hAnsi="Cambria" w:cs="Cambria"/>
          <w:sz w:val="22"/>
          <w:szCs w:val="22"/>
          <w:lang w:val="uk-UA"/>
        </w:rPr>
        <w:t>A confirmé être l'UBO des sociétés Duncan Promotions Ltd, Aldon Business Inc., Geoford LLP, Tabernus Corp. ;</w:t>
      </w:r>
      <w:r w:rsidRPr="00852CAE">
        <w:rPr>
          <w:rStyle w:val="a8"/>
          <w:rFonts w:ascii="Cambria" w:hAnsi="Cambria" w:cs="Cambria"/>
          <w:b w:val="0"/>
          <w:bCs w:val="0"/>
          <w:sz w:val="22"/>
          <w:szCs w:val="22"/>
          <w:lang w:val="uk-UA"/>
        </w:rPr>
      </w:r>
      <w:r w:rsidRPr="00852CAE">
        <w:rPr>
          <w:rStyle w:val="a8"/>
          <w:rFonts w:ascii="Cambria" w:hAnsi="Cambria" w:cs="Cambria"/>
          <w:sz w:val="22"/>
          <w:szCs w:val="22"/>
          <w:lang w:val="uk-UA"/>
        </w:rPr>
      </w:r>
      <w:r w:rsidR="002371B2" w:rsidRPr="00852CAE">
        <w:rPr>
          <w:rFonts w:ascii="Cambria" w:hAnsi="Cambria" w:cs="Cambria"/>
          <w:sz w:val="22"/>
          <w:szCs w:val="22"/>
          <w:lang w:val="uk-UA"/>
        </w:rPr>
      </w:r>
      <w:r w:rsidR="002371B2" w:rsidRPr="00852CAE">
        <w:rPr>
          <w:rFonts w:ascii="Cambria" w:hAnsi="Cambria" w:cs="Cambria"/>
          <w:b/>
          <w:bCs/>
          <w:sz w:val="22"/>
          <w:szCs w:val="22"/>
          <w:lang w:val="uk-UA"/>
        </w:rPr>
      </w:r>
      <w:proofErr w:type="spellStart"/>
      <w:r w:rsidR="002371B2" w:rsidRPr="00852CAE">
        <w:rPr>
          <w:rStyle w:val="a8"/>
          <w:rFonts w:ascii="Cambria" w:hAnsi="Cambria" w:cs="Cambria"/>
          <w:b w:val="0"/>
          <w:bCs w:val="0"/>
          <w:sz w:val="22"/>
          <w:szCs w:val="22"/>
          <w:lang w:val="uk-UA"/>
        </w:rPr>
      </w:r>
      <w:proofErr w:type="spellEnd"/>
      <w:r w:rsidR="002371B2" w:rsidRPr="00852CAE">
        <w:rPr>
          <w:rStyle w:val="a8"/>
          <w:rFonts w:ascii="Cambria" w:hAnsi="Cambria" w:cs="Cambria"/>
          <w:b w:val="0"/>
          <w:bCs w:val="0"/>
          <w:sz w:val="22"/>
          <w:szCs w:val="22"/>
          <w:lang w:val="uk-UA"/>
        </w:rPr>
      </w:r>
      <w:proofErr w:type="spellStart"/>
      <w:r w:rsidR="002371B2" w:rsidRPr="00852CAE">
        <w:rPr>
          <w:rStyle w:val="a8"/>
          <w:rFonts w:ascii="Cambria" w:hAnsi="Cambria" w:cs="Cambria"/>
          <w:b w:val="0"/>
          <w:bCs w:val="0"/>
          <w:sz w:val="22"/>
          <w:szCs w:val="22"/>
          <w:lang w:val="uk-UA"/>
        </w:rPr>
      </w:r>
      <w:proofErr w:type="spellEnd"/>
      <w:r w:rsidR="002371B2" w:rsidRPr="00852CAE">
        <w:rPr>
          <w:rStyle w:val="a8"/>
          <w:rFonts w:ascii="Cambria" w:hAnsi="Cambria" w:cs="Cambria"/>
          <w:b w:val="0"/>
          <w:bCs w:val="0"/>
          <w:sz w:val="22"/>
          <w:szCs w:val="22"/>
          <w:lang w:val="uk-UA"/>
        </w:rPr>
      </w:r>
      <w:proofErr w:type="spellStart"/>
      <w:r w:rsidR="002371B2" w:rsidRPr="00852CAE">
        <w:rPr>
          <w:rStyle w:val="a8"/>
          <w:rFonts w:ascii="Cambria" w:hAnsi="Cambria" w:cs="Cambria"/>
          <w:b w:val="0"/>
          <w:bCs w:val="0"/>
          <w:sz w:val="22"/>
          <w:szCs w:val="22"/>
          <w:lang w:val="uk-UA"/>
        </w:rPr>
      </w:r>
      <w:proofErr w:type="spellEnd"/>
      <w:r w:rsidR="002371B2" w:rsidRPr="00852CAE">
        <w:rPr>
          <w:rStyle w:val="a8"/>
          <w:rFonts w:ascii="Cambria" w:hAnsi="Cambria" w:cs="Cambria"/>
          <w:b w:val="0"/>
          <w:bCs w:val="0"/>
          <w:sz w:val="22"/>
          <w:szCs w:val="22"/>
          <w:lang w:val="uk-UA"/>
        </w:rPr>
      </w:r>
      <w:proofErr w:type="spellStart"/>
      <w:r w:rsidR="002371B2" w:rsidRPr="00852CAE">
        <w:rPr>
          <w:rStyle w:val="a8"/>
          <w:rFonts w:ascii="Cambria" w:hAnsi="Cambria" w:cs="Cambria"/>
          <w:b w:val="0"/>
          <w:bCs w:val="0"/>
          <w:sz w:val="22"/>
          <w:szCs w:val="22"/>
          <w:lang w:val="uk-UA"/>
        </w:rPr>
      </w:r>
      <w:proofErr w:type="spellEnd"/>
      <w:r w:rsidR="002371B2" w:rsidRPr="00852CAE">
        <w:rPr>
          <w:rStyle w:val="a8"/>
          <w:rFonts w:ascii="Cambria" w:hAnsi="Cambria" w:cs="Cambria"/>
          <w:b w:val="0"/>
          <w:bCs w:val="0"/>
          <w:sz w:val="22"/>
          <w:szCs w:val="22"/>
          <w:lang w:val="uk-UA"/>
        </w:rPr>
      </w:r>
      <w:proofErr w:type="spellStart"/>
      <w:r w:rsidR="002371B2" w:rsidRPr="00852CAE">
        <w:rPr>
          <w:rStyle w:val="a8"/>
          <w:rFonts w:ascii="Cambria" w:hAnsi="Cambria" w:cs="Cambria"/>
          <w:b w:val="0"/>
          <w:bCs w:val="0"/>
          <w:sz w:val="22"/>
          <w:szCs w:val="22"/>
          <w:lang w:val="uk-UA"/>
        </w:rPr>
      </w:r>
      <w:proofErr w:type="spellEnd"/>
      <w:r w:rsidR="002371B2" w:rsidRPr="00852CAE">
        <w:rPr>
          <w:rStyle w:val="a8"/>
          <w:rFonts w:ascii="Cambria" w:hAnsi="Cambria" w:cs="Cambria"/>
          <w:b w:val="0"/>
          <w:bCs w:val="0"/>
          <w:sz w:val="22"/>
          <w:szCs w:val="22"/>
          <w:lang w:val="uk-UA"/>
        </w:rPr>
      </w:r>
      <w:proofErr w:type="spellStart"/>
      <w:r w:rsidR="002371B2" w:rsidRPr="00852CAE">
        <w:rPr>
          <w:rStyle w:val="a8"/>
          <w:rFonts w:ascii="Cambria" w:hAnsi="Cambria" w:cs="Cambria"/>
          <w:b w:val="0"/>
          <w:bCs w:val="0"/>
          <w:sz w:val="22"/>
          <w:szCs w:val="22"/>
          <w:lang w:val="uk-UA"/>
        </w:rPr>
      </w:r>
      <w:proofErr w:type="spellEnd"/>
      <w:r w:rsidR="002371B2" w:rsidRPr="00852CAE">
        <w:rPr>
          <w:rStyle w:val="a8"/>
          <w:rFonts w:ascii="Cambria" w:hAnsi="Cambria" w:cs="Cambria"/>
          <w:b w:val="0"/>
          <w:bCs w:val="0"/>
          <w:sz w:val="22"/>
          <w:szCs w:val="22"/>
          <w:lang w:val="uk-UA"/>
        </w:rPr>
      </w:r>
      <w:proofErr w:type="spellStart"/>
      <w:r w:rsidR="002371B2" w:rsidRPr="00852CAE">
        <w:rPr>
          <w:rStyle w:val="a8"/>
          <w:rFonts w:ascii="Cambria" w:hAnsi="Cambria" w:cs="Cambria"/>
          <w:b w:val="0"/>
          <w:bCs w:val="0"/>
          <w:sz w:val="22"/>
          <w:szCs w:val="22"/>
          <w:lang w:val="uk-UA"/>
        </w:rPr>
      </w:r>
      <w:proofErr w:type="spellEnd"/>
      <w:r w:rsidR="002371B2" w:rsidRPr="00852CAE">
        <w:rPr>
          <w:rStyle w:val="a8"/>
          <w:rFonts w:ascii="Cambria" w:hAnsi="Cambria" w:cs="Cambria"/>
          <w:b w:val="0"/>
          <w:bCs w:val="0"/>
          <w:sz w:val="22"/>
          <w:szCs w:val="22"/>
          <w:lang w:val="uk-UA"/>
        </w:rPr>
      </w:r>
      <w:proofErr w:type="spellStart"/>
      <w:r w:rsidR="002371B2" w:rsidRPr="00852CAE">
        <w:rPr>
          <w:rStyle w:val="a8"/>
          <w:rFonts w:ascii="Cambria" w:hAnsi="Cambria" w:cs="Cambria"/>
          <w:b w:val="0"/>
          <w:bCs w:val="0"/>
          <w:sz w:val="22"/>
          <w:szCs w:val="22"/>
          <w:lang w:val="uk-UA"/>
        </w:rPr>
      </w:r>
      <w:proofErr w:type="spellEnd"/>
      <w:r w:rsidR="002371B2" w:rsidRPr="00852CAE">
        <w:rPr>
          <w:rStyle w:val="a8"/>
          <w:rFonts w:ascii="Cambria" w:hAnsi="Cambria" w:cs="Cambria"/>
          <w:b w:val="0"/>
          <w:bCs w:val="0"/>
          <w:sz w:val="22"/>
          <w:szCs w:val="22"/>
          <w:lang w:val="uk-UA"/>
        </w:rPr>
      </w:r>
      <w:proofErr w:type="spellStart"/>
      <w:r w:rsidR="002371B2" w:rsidRPr="00852CAE">
        <w:rPr>
          <w:rStyle w:val="a8"/>
          <w:rFonts w:ascii="Cambria" w:hAnsi="Cambria" w:cs="Cambria"/>
          <w:b w:val="0"/>
          <w:bCs w:val="0"/>
          <w:sz w:val="22"/>
          <w:szCs w:val="22"/>
          <w:lang w:val="uk-UA"/>
        </w:rPr>
      </w:r>
      <w:proofErr w:type="spellEnd"/>
      <w:r w:rsidRPr="00852CAE">
        <w:rPr>
          <w:rStyle w:val="a8"/>
          <w:rFonts w:ascii="Cambria" w:hAnsi="Cambria" w:cs="Cambria"/>
          <w:b w:val="0"/>
          <w:bCs w:val="0"/>
          <w:sz w:val="22"/>
          <w:szCs w:val="22"/>
          <w:lang w:val="uk-UA"/>
        </w:rPr>
      </w:r>
    </w:p>
    <w:p w14:paraId="471B2849" w14:textId="77777777" w:rsidR="00627A2C" w:rsidRPr="00852CAE" w:rsidRDefault="00627A2C" w:rsidP="002368D3">
      <w:pPr>
        <w:pStyle w:val="a3"/>
        <w:numPr>
          <w:ilvl w:val="2"/>
          <w:numId w:val="35"/>
        </w:numPr>
        <w:contextualSpacing w:val="0"/>
        <w:jc w:val="both"/>
        <w:rPr>
          <w:szCs w:val="22"/>
          <w:lang w:val="uk-UA"/>
        </w:rPr>
        <w:ind w:left="1134" w:hanging="567"/>
        <w:spacing w:before="120" w:after="0" w:line="276" w:lineRule="auto"/>
      </w:pPr>
      <w:r w:rsidRPr="00852CAE">
        <w:rPr>
          <w:rFonts w:ascii="Cambria" w:hAnsi="Cambria" w:cs="Cambria"/>
          <w:sz w:val="22"/>
          <w:szCs w:val="22"/>
          <w:lang w:val="uk-UA"/>
        </w:rPr>
        <w:t>L'acheteur des actions (M. Wang, représentant de la RPC) l'a trouvé de lui-même et, après plusieurs entretiens en 2015, le contrat de cession de 49 % des actions a été signé pour environ 500 millions USD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6043CAAB" w14:textId="77CDA329" w:rsidR="00627A2C" w:rsidRPr="00852CAE" w:rsidRDefault="00627A2C" w:rsidP="002368D3">
      <w:pPr>
        <w:pStyle w:val="a3"/>
        <w:numPr>
          <w:ilvl w:val="2"/>
          <w:numId w:val="35"/>
        </w:numPr>
        <w:contextualSpacing w:val="0"/>
        <w:jc w:val="both"/>
        <w:rPr>
          <w:szCs w:val="22"/>
          <w:lang w:val="uk-UA"/>
        </w:rPr>
        <w:ind w:left="1134" w:hanging="567"/>
        <w:spacing w:before="120" w:after="0" w:line="276" w:lineRule="auto"/>
      </w:pPr>
      <w:r w:rsidRPr="00852CAE">
        <w:rPr>
          <w:rFonts w:ascii="Cambria" w:hAnsi="Cambria" w:cs="Cambria"/>
          <w:sz w:val="22"/>
          <w:szCs w:val="22"/>
          <w:lang w:val="uk-UA"/>
        </w:rPr>
        <w:t>Le motif de la cession des actions de Motor Sich résidait dans l'attrait d'un prix avantageux, supérieur au prix d'achat, les actions ayant été acquises à des fins de plus-value spéculative ;</w:t>
      </w:r>
    </w:p>
    <w:p w14:paraId="69B4218B" w14:textId="3D36DEAC" w:rsidR="00410E9D" w:rsidRPr="00852CAE" w:rsidRDefault="003A6675" w:rsidP="002368D3">
      <w:pPr>
        <w:pStyle w:val="a3"/>
        <w:pageBreakBefore/>
        <w:numPr>
          <w:ilvl w:val="2"/>
          <w:numId w:val="35"/>
        </w:numPr>
        <w:contextualSpacing w:val="0"/>
        <w:jc w:val="both"/>
        <w:rPr>
          <w:szCs w:val="22"/>
          <w:lang w:val="uk-UA"/>
        </w:rPr>
        <w:ind w:left="1134" w:hanging="567"/>
        <w:spacing w:before="120" w:after="0" w:line="276" w:lineRule="auto"/>
      </w:pPr>
      <w:r w:rsidRPr="00852CAE">
        <w:rPr>
          <w:rFonts w:ascii="Cambria" w:hAnsi="Cambria" w:cs="Cambria"/>
          <w:sz w:val="22"/>
          <w:szCs w:val="22"/>
          <w:lang w:val="uk-UA"/>
        </w:rPr>
        <w:t>Les fonds d'achat des actions provenaient de l'activité économique de sociétés offshore, transférés ensuite sur le compte ukrainien de Motor Sich ;</w:t>
      </w:r>
      <w:r w:rsidR="00627A2C" w:rsidRPr="00852CAE">
        <w:rPr>
          <w:rFonts w:ascii="Cambria" w:hAnsi="Cambria" w:cs="Cambria"/>
          <w:sz w:val="22"/>
          <w:szCs w:val="22"/>
          <w:lang w:val="uk-UA"/>
        </w:rPr>
      </w:r>
      <w:r w:rsidR="00410E9D" w:rsidRPr="00852CAE">
        <w:rPr>
          <w:rFonts w:ascii="Cambria" w:hAnsi="Cambria" w:cs="Cambria"/>
          <w:sz w:val="22"/>
          <w:szCs w:val="22"/>
          <w:lang w:val="uk-UA"/>
        </w:rPr>
      </w:r>
    </w:p>
    <w:p w14:paraId="5E4F24E6" w14:textId="2D77E4AE" w:rsidR="00410E9D" w:rsidRPr="00852CAE" w:rsidRDefault="00410E9D" w:rsidP="002368D3">
      <w:pPr>
        <w:pStyle w:val="a3"/>
        <w:numPr>
          <w:ilvl w:val="2"/>
          <w:numId w:val="35"/>
        </w:numPr>
        <w:contextualSpacing w:val="0"/>
        <w:jc w:val="both"/>
        <w:rPr>
          <w:rStyle w:val="a8"/>
          <w:b w:val="0"/>
          <w:bCs w:val="0"/>
          <w:szCs w:val="22"/>
          <w:lang w:val="uk-UA"/>
        </w:rPr>
        <w:ind w:left="1134" w:hanging="567"/>
        <w:spacing w:before="120" w:after="0" w:line="276" w:lineRule="auto"/>
      </w:pPr>
      <w:r w:rsidRPr="00852CAE">
        <w:rPr>
          <w:rStyle w:val="a8"/>
          <w:rFonts w:ascii="Cambria" w:hAnsi="Cambria" w:cs="Cambria"/>
          <w:b w:val="0"/>
          <w:bCs w:val="0"/>
          <w:sz w:val="22"/>
          <w:szCs w:val="22"/>
          <w:lang w:val="uk-UA"/>
        </w:rPr>
        <w:t>AVB a confirmé avoir travaillé au sein de MOTOR SICH MIDDLE EAST en qualité de manager/conseiller il y a environ 10 ans et y avoir perçu des salaires ;</w:t>
      </w:r>
    </w:p>
    <w:p w14:paraId="1038F405" w14:textId="3FE37951" w:rsidR="00410E9D" w:rsidRPr="00852CAE" w:rsidRDefault="00410E9D" w:rsidP="002368D3">
      <w:pPr>
        <w:pStyle w:val="a3"/>
        <w:numPr>
          <w:ilvl w:val="2"/>
          <w:numId w:val="35"/>
        </w:numPr>
        <w:contextualSpacing w:val="0"/>
        <w:jc w:val="both"/>
        <w:rPr>
          <w:rStyle w:val="a8"/>
          <w:b w:val="0"/>
          <w:bCs w:val="0"/>
          <w:szCs w:val="22"/>
          <w:lang w:val="uk-UA"/>
        </w:rPr>
        <w:ind w:left="1134" w:hanging="567"/>
        <w:spacing w:before="120" w:after="0" w:line="276" w:lineRule="auto"/>
      </w:pPr>
      <w:r w:rsidRPr="00852CAE">
        <w:rPr>
          <w:rFonts w:ascii="Cambria" w:hAnsi="Cambria" w:cs="Cambria"/>
          <w:sz w:val="22"/>
          <w:szCs w:val="22"/>
          <w:lang w:val="uk-UA"/>
        </w:rPr>
        <w:t>AVB était le bénéficiaire économique de sociétés offshore ayant fourni des prestations de marketing à MOTOR SICH MIDDLE EAST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r w:rsidRPr="00852CAE">
        <w:rPr>
          <w:rStyle w:val="a8"/>
          <w:rFonts w:ascii="Cambria" w:hAnsi="Cambria" w:cs="Cambria"/>
          <w:b w:val="0"/>
          <w:bCs w:val="0"/>
          <w:sz w:val="22"/>
          <w:szCs w:val="22"/>
          <w:lang w:val="uk-UA"/>
        </w:rPr>
      </w:r>
    </w:p>
    <w:p w14:paraId="7DCC9809" w14:textId="2660546E" w:rsidR="002371B2" w:rsidRPr="00852CAE" w:rsidRDefault="00410E9D" w:rsidP="002368D3">
      <w:pPr>
        <w:pStyle w:val="a3"/>
        <w:numPr>
          <w:ilvl w:val="2"/>
          <w:numId w:val="35"/>
        </w:numPr>
        <w:contextualSpacing w:val="0"/>
        <w:jc w:val="both"/>
        <w:rPr>
          <w:szCs w:val="22"/>
          <w:lang w:val="uk-UA"/>
        </w:rPr>
        <w:ind w:left="1134" w:hanging="567"/>
        <w:spacing w:before="120" w:after="0" w:line="276" w:lineRule="auto"/>
      </w:pPr>
      <w:r w:rsidRPr="00852CAE">
        <w:rPr>
          <w:rFonts w:ascii="Cambria" w:hAnsi="Cambria" w:cs="Cambria"/>
          <w:sz w:val="22"/>
          <w:szCs w:val="22"/>
          <w:lang w:val="uk-UA"/>
        </w:rPr>
        <w:t>A ouvert des comptes chez Julius Baer et CMB (Monaco) de sa propre initiative sans motif particulier, réfutant tout lien entre ouverture/clôture de comptes et transactions.</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r w:rsidR="001000B8" w:rsidRPr="00852CAE">
        <w:rPr>
          <w:rFonts w:ascii="Cambria" w:hAnsi="Cambria" w:cs="Cambria"/>
          <w:sz w:val="22"/>
          <w:szCs w:val="22"/>
          <w:lang w:val="uk-UA"/>
        </w:rPr>
      </w:r>
    </w:p>
    <w:p w14:paraId="0062CFD5" w14:textId="53CB4B9E" w:rsidR="001000B8" w:rsidRPr="00852CAE" w:rsidRDefault="001000B8" w:rsidP="002368D3">
      <w:pPr>
        <w:pStyle w:val="a3"/>
        <w:numPr>
          <w:ilvl w:val="0"/>
          <w:numId w:val="22"/>
        </w:numPr>
        <w:contextualSpacing w:val="0"/>
        <w:jc w:val="both"/>
        <w:rPr>
          <w:szCs w:val="22"/>
          <w:lang w:val="uk-UA"/>
        </w:rPr>
        <w:ind w:left="567" w:hanging="567"/>
        <w:spacing w:before="120" w:after="0" w:line="276" w:lineRule="auto"/>
      </w:pPr>
      <w:r w:rsidRPr="00852CAE">
        <w:rPr>
          <w:rFonts w:ascii="Cambria" w:hAnsi="Cambria" w:cs="Cambria"/>
          <w:sz w:val="22"/>
          <w:szCs w:val="22"/>
          <w:lang w:val="uk-UA"/>
        </w:rPr>
        <w:t>Audition du témoin Sushchenko L.V. (mandataire de Granum Corp., Laterson Management Group, Business House Helena A.G., Tabernus Corp.) du 21 janvier 2025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024B73F1" w14:textId="3F508173" w:rsidR="001000B8" w:rsidRPr="00852CAE" w:rsidRDefault="001000B8" w:rsidP="002368D3">
      <w:pPr>
        <w:pStyle w:val="a3"/>
        <w:contextualSpacing w:val="0"/>
        <w:jc w:val="both"/>
        <w:rPr>
          <w:b/>
          <w:bCs/>
          <w:szCs w:val="22"/>
          <w:lang w:val="uk-UA"/>
        </w:rPr>
        <w:ind w:left="567"/>
        <w:spacing w:before="120" w:after="0" w:line="276" w:lineRule="auto"/>
      </w:pPr>
      <w:r w:rsidRPr="00852CAE">
        <w:rPr>
          <w:rFonts w:ascii="Cambria" w:hAnsi="Cambria" w:cs="Cambria"/>
          <w:b/>
          <w:bCs/>
          <w:sz w:val="22"/>
          <w:szCs w:val="22"/>
          <w:lang w:val="uk-UA"/>
        </w:rPr>
        <w:t>Déclarations faites :</w:t>
      </w:r>
    </w:p>
    <w:p w14:paraId="69CBCA0F" w14:textId="77777777" w:rsidR="001000B8" w:rsidRPr="00852CAE" w:rsidRDefault="001000B8" w:rsidP="002368D3">
      <w:pPr>
        <w:pStyle w:val="a3"/>
        <w:numPr>
          <w:ilvl w:val="0"/>
          <w:numId w:val="40"/>
        </w:numPr>
        <w:tabs>
          <w:tab w:val="left" w:pos="567"/>
        </w:tabs>
        <w:contextualSpacing w:val="0"/>
        <w:jc w:val="both"/>
        <w:rPr>
          <w:szCs w:val="22"/>
          <w:lang w:val="uk-UA"/>
        </w:rPr>
        <w:ind w:left="1134" w:hanging="567"/>
        <w:spacing w:before="120" w:after="0" w:line="276" w:lineRule="auto"/>
      </w:pPr>
      <w:r w:rsidRPr="00852CAE">
        <w:rPr>
          <w:rFonts w:ascii="Cambria" w:hAnsi="Cambria" w:cs="Cambria"/>
          <w:sz w:val="22"/>
          <w:szCs w:val="22"/>
          <w:lang w:val="uk-UA"/>
        </w:rPr>
        <w:t>A signé des documents pour Granum Corporation et Laterson Management Group à la demande de Nikhotso, mais n'en conserve pas le souvenir et ne disposait pas de sceaux humides.</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4A139DAE" w14:textId="1FDAC9A4" w:rsidR="001000B8" w:rsidRPr="00852CAE" w:rsidRDefault="001000B8" w:rsidP="002368D3">
      <w:pPr>
        <w:pStyle w:val="a3"/>
        <w:numPr>
          <w:ilvl w:val="0"/>
          <w:numId w:val="40"/>
        </w:numPr>
        <w:tabs>
          <w:tab w:val="left" w:pos="567"/>
        </w:tabs>
        <w:contextualSpacing w:val="0"/>
        <w:jc w:val="both"/>
        <w:rPr>
          <w:szCs w:val="22"/>
          <w:lang w:val="uk-UA"/>
        </w:rPr>
        <w:ind w:left="1134" w:hanging="567"/>
        <w:spacing w:before="120" w:after="0" w:line="276" w:lineRule="auto"/>
      </w:pPr>
      <w:r w:rsidRPr="00852CAE">
        <w:rPr>
          <w:rFonts w:ascii="Cambria" w:hAnsi="Cambria" w:cs="Cambria"/>
          <w:sz w:val="22"/>
          <w:szCs w:val="22"/>
          <w:lang w:val="uk-UA"/>
        </w:rPr>
        <w:t>N'a exercé aucune activité au sein de Granum Corporation, Laterson Management Group, Business House Helena A.G., Tabernus Corp., s'étant bornée à signer des actes en vertu de procurations.</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24CA566F" w14:textId="77777777" w:rsidR="001000B8" w:rsidRPr="00852CAE" w:rsidRDefault="001000B8" w:rsidP="002368D3">
      <w:pPr>
        <w:pStyle w:val="a3"/>
        <w:numPr>
          <w:ilvl w:val="0"/>
          <w:numId w:val="22"/>
        </w:numPr>
        <w:contextualSpacing w:val="0"/>
        <w:jc w:val="both"/>
        <w:rPr>
          <w:szCs w:val="22"/>
          <w:lang w:val="uk-UA"/>
        </w:rPr>
        <w:ind w:left="567" w:hanging="567"/>
        <w:spacing w:before="120" w:after="0" w:line="276" w:lineRule="auto"/>
      </w:pPr>
      <w:r w:rsidRPr="00852CAE">
        <w:rPr>
          <w:rFonts w:ascii="Cambria" w:hAnsi="Cambria" w:cs="Cambria"/>
          <w:sz w:val="22"/>
          <w:szCs w:val="22"/>
          <w:lang w:val="uk-UA"/>
        </w:rPr>
        <w:t>Audition du témoin Zherebnyi V.F. (ancien ingénieur-concepteur de JSC « Motor Sich »)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335EAA61" w14:textId="0A0768D8" w:rsidR="001000B8" w:rsidRPr="00852CAE" w:rsidRDefault="001000B8" w:rsidP="002368D3">
      <w:pPr>
        <w:pStyle w:val="a3"/>
        <w:contextualSpacing w:val="0"/>
        <w:jc w:val="both"/>
        <w:rPr>
          <w:szCs w:val="22"/>
          <w:lang w:val="uk-UA"/>
        </w:rPr>
        <w:ind w:left="567"/>
        <w:spacing w:before="120" w:after="0" w:line="276" w:lineRule="auto"/>
      </w:pPr>
      <w:r w:rsidRPr="00852CAE">
        <w:rPr>
          <w:rFonts w:ascii="Cambria" w:hAnsi="Cambria" w:cs="Cambria"/>
          <w:b/>
          <w:bCs/>
          <w:sz w:val="22"/>
          <w:szCs w:val="22"/>
          <w:lang w:val="uk-UA"/>
        </w:rPr>
        <w:t>Déclarations faites :</w:t>
      </w:r>
    </w:p>
    <w:p w14:paraId="09C3BEF6" w14:textId="77777777" w:rsidR="001000B8" w:rsidRPr="00852CAE" w:rsidRDefault="001000B8" w:rsidP="002368D3">
      <w:pPr>
        <w:pStyle w:val="a3"/>
        <w:numPr>
          <w:ilvl w:val="0"/>
          <w:numId w:val="41"/>
        </w:numPr>
        <w:contextualSpacing w:val="0"/>
        <w:jc w:val="both"/>
        <w:rPr>
          <w:szCs w:val="22"/>
          <w:lang w:val="uk-UA"/>
        </w:rPr>
        <w:ind w:left="1134" w:hanging="567"/>
        <w:spacing w:before="120" w:after="0" w:line="276" w:lineRule="auto"/>
      </w:pPr>
      <w:r w:rsidRPr="00852CAE">
        <w:rPr>
          <w:rFonts w:ascii="Cambria" w:hAnsi="Cambria" w:cs="Cambria"/>
          <w:sz w:val="22"/>
          <w:szCs w:val="22"/>
          <w:lang w:val="uk-UA"/>
        </w:rPr>
        <w:t>La signature sur l'acte de vente des actions à Skyrizon Aircraft ressemble à la sienne, mais ne se souvient pas des circonstances de signature ; ne disposait pas de sceau ni de procuration de Business House Helena A.G.</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3581AC20" w14:textId="19995300" w:rsidR="001000B8" w:rsidRPr="00852CAE" w:rsidRDefault="001000B8" w:rsidP="002368D3">
      <w:pPr>
        <w:pStyle w:val="a3"/>
        <w:numPr>
          <w:ilvl w:val="0"/>
          <w:numId w:val="41"/>
        </w:numPr>
        <w:contextualSpacing w:val="0"/>
        <w:jc w:val="both"/>
        <w:rPr>
          <w:szCs w:val="22"/>
          <w:lang w:val="uk-UA"/>
        </w:rPr>
        <w:ind w:left="1134" w:hanging="567"/>
        <w:spacing w:before="120" w:after="0" w:line="276" w:lineRule="auto"/>
      </w:pPr>
      <w:r w:rsidRPr="00852CAE">
        <w:rPr>
          <w:rFonts w:ascii="Cambria" w:hAnsi="Cambria" w:cs="Cambria"/>
          <w:sz w:val="22"/>
          <w:szCs w:val="22"/>
          <w:lang w:val="uk-UA"/>
        </w:rPr>
        <w:t>Niait connaître Fraser Corporation et Addison Business Ltd, ne se rappelle pas avoir signé d'actes pour ces entités.</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09EE720E" w14:textId="77777777" w:rsidR="001000B8" w:rsidRPr="00852CAE" w:rsidRDefault="001000B8" w:rsidP="002368D3">
      <w:pPr>
        <w:pStyle w:val="a3"/>
        <w:numPr>
          <w:ilvl w:val="0"/>
          <w:numId w:val="22"/>
        </w:numPr>
        <w:contextualSpacing w:val="0"/>
        <w:jc w:val="both"/>
        <w:rPr>
          <w:szCs w:val="22"/>
          <w:lang w:val="uk-UA"/>
        </w:rPr>
        <w:ind w:left="567" w:hanging="567"/>
        <w:spacing w:before="120" w:after="0" w:line="276" w:lineRule="auto"/>
      </w:pPr>
      <w:r w:rsidRPr="00852CAE">
        <w:rPr>
          <w:rFonts w:ascii="Cambria" w:hAnsi="Cambria" w:cs="Cambria"/>
          <w:sz w:val="22"/>
          <w:szCs w:val="22"/>
          <w:lang w:val="uk-UA"/>
        </w:rPr>
        <w:t>Audition du témoin Arkatova I.V. (détentrice nominale de Waldo Trade Ltd) du 27 janvier 2025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4F761664" w14:textId="62845645" w:rsidR="001000B8" w:rsidRPr="00852CAE" w:rsidRDefault="001000B8" w:rsidP="002368D3">
      <w:pPr>
        <w:pStyle w:val="a3"/>
        <w:contextualSpacing w:val="0"/>
        <w:jc w:val="both"/>
        <w:rPr>
          <w:szCs w:val="22"/>
          <w:lang w:val="uk-UA"/>
        </w:rPr>
        <w:ind w:left="567"/>
        <w:spacing w:before="120" w:after="0" w:line="276" w:lineRule="auto"/>
      </w:pPr>
      <w:r w:rsidRPr="00852CAE">
        <w:rPr>
          <w:rFonts w:ascii="Cambria" w:hAnsi="Cambria" w:cs="Cambria"/>
          <w:b/>
          <w:bCs/>
          <w:sz w:val="22"/>
          <w:szCs w:val="22"/>
          <w:lang w:val="uk-UA"/>
        </w:rPr>
        <w:t>Déclarations faites :</w:t>
      </w:r>
    </w:p>
    <w:p w14:paraId="1E36ED6B" w14:textId="77777777" w:rsidR="001000B8" w:rsidRPr="00852CAE" w:rsidRDefault="001000B8" w:rsidP="002368D3">
      <w:pPr>
        <w:pStyle w:val="a3"/>
        <w:numPr>
          <w:ilvl w:val="0"/>
          <w:numId w:val="42"/>
        </w:numPr>
        <w:contextualSpacing w:val="0"/>
        <w:jc w:val="both"/>
        <w:rPr>
          <w:szCs w:val="22"/>
          <w:lang w:val="uk-UA"/>
        </w:rPr>
        <w:ind w:left="1134" w:hanging="567"/>
        <w:spacing w:before="120" w:after="0" w:line="276" w:lineRule="auto"/>
      </w:pPr>
      <w:r w:rsidRPr="00852CAE">
        <w:rPr>
          <w:rFonts w:ascii="Cambria" w:hAnsi="Cambria" w:cs="Cambria"/>
          <w:sz w:val="22"/>
          <w:szCs w:val="22"/>
          <w:lang w:val="uk-UA"/>
        </w:rPr>
        <w:t>En 2012, a immatriculé avec AVB une société en France (part de 1 %) pour l'achat et la location de biens immobiliers.</w:t>
      </w:r>
    </w:p>
    <w:p w14:paraId="3C3EE768" w14:textId="77777777" w:rsidR="001000B8" w:rsidRPr="00852CAE" w:rsidRDefault="001000B8" w:rsidP="002368D3">
      <w:pPr>
        <w:pStyle w:val="a3"/>
        <w:numPr>
          <w:ilvl w:val="0"/>
          <w:numId w:val="42"/>
        </w:numPr>
        <w:contextualSpacing w:val="0"/>
        <w:jc w:val="both"/>
        <w:rPr>
          <w:szCs w:val="22"/>
          <w:lang w:val="uk-UA"/>
        </w:rPr>
        <w:ind w:left="1134" w:hanging="567"/>
        <w:spacing w:before="120" w:after="0" w:line="276" w:lineRule="auto"/>
      </w:pPr>
      <w:r w:rsidRPr="00852CAE">
        <w:rPr>
          <w:rFonts w:ascii="Cambria" w:hAnsi="Cambria" w:cs="Cambria"/>
          <w:sz w:val="22"/>
          <w:szCs w:val="22"/>
          <w:lang w:val="uk-UA"/>
        </w:rPr>
        <w:t>Conteste toute implication dans Waldo Trade Ltd et d'autres sociétés (Katran Ltd, Calloway Finance Limited, etc.).</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544049D6" w14:textId="77777777" w:rsidR="001000B8" w:rsidRPr="00852CAE" w:rsidRDefault="001000B8" w:rsidP="002368D3">
      <w:pPr>
        <w:pStyle w:val="a3"/>
        <w:numPr>
          <w:ilvl w:val="0"/>
          <w:numId w:val="42"/>
        </w:numPr>
        <w:contextualSpacing w:val="0"/>
        <w:jc w:val="both"/>
        <w:rPr>
          <w:szCs w:val="22"/>
          <w:lang w:val="uk-UA"/>
        </w:rPr>
        <w:ind w:left="1134" w:hanging="567"/>
        <w:spacing w:before="120" w:after="0" w:line="276" w:lineRule="auto"/>
      </w:pPr>
      <w:r w:rsidRPr="00852CAE">
        <w:rPr>
          <w:rFonts w:ascii="Cambria" w:hAnsi="Cambria" w:cs="Cambria"/>
          <w:sz w:val="22"/>
          <w:szCs w:val="22"/>
          <w:lang w:val="uk-UA"/>
        </w:rPr>
        <w:t>N'a rédigé aucun des actes comportant sa signature (« Requisition », mandat de Waldo Trade Ltd), les signatures n'étant pas les siennes et n'ayant pas vu ces pièces.</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415D7467" w14:textId="2237CEA6" w:rsidR="001000B8" w:rsidRPr="00852CAE" w:rsidRDefault="001000B8" w:rsidP="002368D3">
      <w:pPr>
        <w:pStyle w:val="a3"/>
        <w:numPr>
          <w:ilvl w:val="0"/>
          <w:numId w:val="42"/>
        </w:numPr>
        <w:contextualSpacing w:val="0"/>
        <w:jc w:val="both"/>
        <w:rPr>
          <w:szCs w:val="22"/>
          <w:lang w:val="uk-UA"/>
        </w:rPr>
        <w:ind w:left="1134" w:hanging="567"/>
        <w:spacing w:before="120" w:after="0" w:line="276" w:lineRule="auto"/>
      </w:pPr>
      <w:r w:rsidRPr="00852CAE">
        <w:rPr>
          <w:rFonts w:ascii="Cambria" w:hAnsi="Cambria" w:cs="Cambria"/>
          <w:sz w:val="22"/>
          <w:szCs w:val="22"/>
          <w:lang w:val="uk-UA"/>
        </w:rPr>
        <w:t>Estime qu'AVB a pu contrôler Waldo Trade Ltd en utilisant ses pièces d'identité.</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391A8B8A" w14:textId="77777777" w:rsidR="001000B8" w:rsidRPr="00852CAE" w:rsidRDefault="001000B8" w:rsidP="002368D3">
      <w:pPr>
        <w:pStyle w:val="a3"/>
        <w:numPr>
          <w:ilvl w:val="0"/>
          <w:numId w:val="22"/>
        </w:numPr>
        <w:contextualSpacing w:val="0"/>
        <w:jc w:val="both"/>
        <w:rPr>
          <w:szCs w:val="22"/>
          <w:lang w:val="uk-UA"/>
        </w:rPr>
        <w:ind w:left="567" w:hanging="567"/>
        <w:spacing w:before="120" w:after="0" w:line="276" w:lineRule="auto"/>
      </w:pPr>
      <w:r w:rsidRPr="00852CAE">
        <w:rPr>
          <w:rFonts w:ascii="Cambria" w:hAnsi="Cambria" w:cs="Cambria"/>
          <w:sz w:val="22"/>
          <w:szCs w:val="22"/>
          <w:lang w:val="uk-UA"/>
        </w:rPr>
        <w:t>Audition du témoin Trufanova L.S. (mandataire de Geoford LLP) du 20 janvier 2025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73FD2FAB" w14:textId="42CF543F" w:rsidR="001000B8" w:rsidRPr="00852CAE" w:rsidRDefault="001000B8" w:rsidP="002368D3">
      <w:pPr>
        <w:pStyle w:val="a3"/>
        <w:contextualSpacing w:val="0"/>
        <w:jc w:val="both"/>
        <w:rPr>
          <w:szCs w:val="22"/>
          <w:lang w:val="uk-UA"/>
        </w:rPr>
        <w:ind w:left="567"/>
        <w:spacing w:before="120" w:after="0" w:line="276" w:lineRule="auto"/>
      </w:pPr>
      <w:r w:rsidRPr="00852CAE">
        <w:rPr>
          <w:rFonts w:ascii="Cambria" w:hAnsi="Cambria" w:cs="Cambria"/>
          <w:b/>
          <w:bCs/>
          <w:sz w:val="22"/>
          <w:szCs w:val="22"/>
          <w:lang w:val="uk-UA"/>
        </w:rPr>
        <w:t>Déclarations faites :</w:t>
      </w:r>
    </w:p>
    <w:p w14:paraId="04820B4A" w14:textId="77777777" w:rsidR="001000B8" w:rsidRPr="00852CAE" w:rsidRDefault="001000B8" w:rsidP="002368D3">
      <w:pPr>
        <w:pStyle w:val="a3"/>
        <w:numPr>
          <w:ilvl w:val="0"/>
          <w:numId w:val="43"/>
        </w:numPr>
        <w:contextualSpacing w:val="0"/>
        <w:jc w:val="both"/>
        <w:rPr>
          <w:szCs w:val="22"/>
          <w:lang w:val="uk-UA"/>
        </w:rPr>
        <w:ind w:left="1134" w:hanging="567"/>
        <w:spacing w:before="120" w:after="0" w:line="276" w:lineRule="auto"/>
      </w:pPr>
      <w:r w:rsidRPr="00852CAE">
        <w:rPr>
          <w:rFonts w:ascii="Cambria" w:hAnsi="Cambria" w:cs="Cambria"/>
          <w:sz w:val="22"/>
          <w:szCs w:val="22"/>
          <w:lang w:val="uk-UA"/>
        </w:rPr>
        <w:t>Conteste toute implication dans Waldo Trade Ltd, Taladin Limited, Duncan Promotions, Geoford LLP ; n'a pas rédigé d'actes (« Requisition », « Declaration of Trusts »), les signatures n'étant pas les siennes.</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77A497DC" w14:textId="2D882826" w:rsidR="001000B8" w:rsidRPr="00852CAE" w:rsidRDefault="001000B8" w:rsidP="002368D3">
      <w:pPr>
        <w:pStyle w:val="a3"/>
        <w:numPr>
          <w:ilvl w:val="0"/>
          <w:numId w:val="43"/>
        </w:numPr>
        <w:contextualSpacing w:val="0"/>
        <w:jc w:val="both"/>
        <w:rPr>
          <w:szCs w:val="22"/>
          <w:lang w:val="uk-UA"/>
        </w:rPr>
        <w:ind w:left="1134" w:hanging="567"/>
        <w:spacing w:before="120" w:after="0" w:line="276" w:lineRule="auto"/>
      </w:pPr>
      <w:r w:rsidRPr="00852CAE">
        <w:rPr>
          <w:rFonts w:ascii="Cambria" w:hAnsi="Cambria" w:cs="Cambria"/>
          <w:sz w:val="22"/>
          <w:szCs w:val="22"/>
          <w:lang w:val="uk-UA"/>
        </w:rPr>
        <w:t>Ne se souvient pas d'actes passés sur procuration de Geoford LLP, ignore tout de la location d'un poste d'amarrage avec une société italienne.</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56E2E1EA" w14:textId="617EB69C" w:rsidR="00F23471" w:rsidRPr="00852CAE" w:rsidRDefault="00F23471" w:rsidP="002368D3">
      <w:pPr>
        <w:pStyle w:val="a3"/>
        <w:numPr>
          <w:ilvl w:val="0"/>
          <w:numId w:val="22"/>
        </w:numPr>
        <w:contextualSpacing w:val="0"/>
        <w:jc w:val="both"/>
        <w:rPr>
          <w:szCs w:val="22"/>
          <w:lang w:val="uk-UA"/>
        </w:rPr>
        <w:ind w:left="567" w:hanging="567"/>
        <w:spacing w:before="120" w:after="0" w:line="276" w:lineRule="auto"/>
      </w:pPr>
      <w:r w:rsidRPr="00852CAE">
        <w:rPr>
          <w:rFonts w:ascii="Cambria" w:hAnsi="Cambria" w:cs="Cambria"/>
          <w:sz w:val="22"/>
          <w:szCs w:val="22"/>
          <w:lang w:val="uk-UA"/>
        </w:rPr>
        <w:t>Auditions d'employés de Motor Sich — les questions portent sur la privatisation des biens de Motor Sich, la répartition et le rachat d'actions, l'entrée d'actionnaires chinois, la fabrication et la livraison de turboréacteurs :</w:t>
      </w:r>
      <w:r w:rsidR="00692EC1" w:rsidRPr="00852CAE">
        <w:rPr>
          <w:rFonts w:ascii="Cambria" w:hAnsi="Cambria" w:cs="Cambria"/>
          <w:sz w:val="22"/>
          <w:szCs w:val="22"/>
          <w:lang w:val="uk-UA"/>
        </w:rPr>
      </w:r>
      <w:r w:rsidRPr="00852CAE">
        <w:rPr>
          <w:rFonts w:ascii="Cambria" w:hAnsi="Cambria" w:cs="Cambria"/>
          <w:sz w:val="22"/>
          <w:szCs w:val="22"/>
          <w:lang w:val="uk-UA"/>
        </w:rPr>
      </w:r>
      <w:r w:rsidR="00692EC1" w:rsidRPr="00852CAE">
        <w:rPr>
          <w:rFonts w:ascii="Cambria" w:hAnsi="Cambria" w:cs="Cambria"/>
          <w:sz w:val="22"/>
          <w:szCs w:val="22"/>
          <w:lang w:val="uk-UA"/>
        </w:rPr>
      </w:r>
      <w:r w:rsidRPr="00852CAE">
        <w:rPr>
          <w:rFonts w:ascii="Cambria" w:hAnsi="Cambria" w:cs="Cambria"/>
          <w:sz w:val="22"/>
          <w:szCs w:val="22"/>
          <w:lang w:val="uk-UA"/>
        </w:rPr>
      </w:r>
      <w:r w:rsidR="00692EC1" w:rsidRPr="00852CAE">
        <w:rPr>
          <w:rFonts w:ascii="Cambria" w:hAnsi="Cambria" w:cs="Cambria"/>
          <w:sz w:val="22"/>
          <w:szCs w:val="22"/>
          <w:lang w:val="uk-UA"/>
        </w:rPr>
      </w:r>
      <w:proofErr w:type="spellStart"/>
      <w:r w:rsidR="00692EC1" w:rsidRPr="00852CAE">
        <w:rPr>
          <w:rFonts w:ascii="Cambria" w:hAnsi="Cambria" w:cs="Cambria"/>
          <w:sz w:val="22"/>
          <w:szCs w:val="22"/>
          <w:lang w:val="uk-UA"/>
        </w:rPr>
      </w:r>
      <w:proofErr w:type="spellEnd"/>
      <w:r w:rsidR="00692EC1" w:rsidRPr="00852CAE">
        <w:rPr>
          <w:rFonts w:ascii="Cambria" w:hAnsi="Cambria" w:cs="Cambria"/>
          <w:sz w:val="22"/>
          <w:szCs w:val="22"/>
          <w:lang w:val="uk-UA"/>
        </w:rPr>
      </w:r>
    </w:p>
    <w:p w14:paraId="5901ACC1" w14:textId="77777777" w:rsidR="00F23471" w:rsidRPr="00852CAE" w:rsidRDefault="00F23471" w:rsidP="002368D3">
      <w:pPr>
        <w:pStyle w:val="a3"/>
        <w:numPr>
          <w:ilvl w:val="0"/>
          <w:numId w:val="57"/>
        </w:numPr>
        <w:contextualSpacing w:val="0"/>
        <w:jc w:val="both"/>
        <w:rPr>
          <w:szCs w:val="22"/>
        </w:rPr>
        <w:ind w:left="1062" w:hanging="567"/>
        <w:spacing w:before="120" w:after="0" w:line="276" w:lineRule="auto"/>
      </w:pPr>
      <w:proofErr w:type="spellStart"/>
      <w:r w:rsidRPr="00852CAE">
        <w:rPr>
          <w:rFonts w:ascii="Cambria" w:hAnsi="Cambria" w:cs="Cambria"/>
          <w:sz w:val="22"/>
          <w:szCs w:val="22"/>
        </w:rPr>
        <w:t>Putiy M. du 14 juillet 2017 (directeur de la sécurité économique) ;</w:t>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
    <w:p w14:paraId="304D4912" w14:textId="77777777" w:rsidR="00F23471" w:rsidRPr="00852CAE" w:rsidRDefault="00F23471" w:rsidP="002368D3">
      <w:pPr>
        <w:pStyle w:val="a3"/>
        <w:numPr>
          <w:ilvl w:val="0"/>
          <w:numId w:val="57"/>
        </w:numPr>
        <w:contextualSpacing w:val="0"/>
        <w:jc w:val="both"/>
        <w:rPr>
          <w:szCs w:val="22"/>
        </w:rPr>
        <w:ind w:left="1062" w:hanging="567"/>
        <w:spacing w:before="120" w:after="0" w:line="276" w:lineRule="auto"/>
      </w:pPr>
      <w:proofErr w:type="spellStart"/>
      <w:r w:rsidRPr="00852CAE">
        <w:rPr>
          <w:rFonts w:ascii="Cambria" w:hAnsi="Cambria" w:cs="Cambria"/>
          <w:sz w:val="22"/>
          <w:szCs w:val="22"/>
        </w:rPr>
        <w:t>Berezovskyi M. du 14 juillet 2017 (directeur de la construction) ;</w:t>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
    <w:p w14:paraId="1FF91307" w14:textId="77777777" w:rsidR="00F23471" w:rsidRPr="00852CAE" w:rsidRDefault="00F23471" w:rsidP="002368D3">
      <w:pPr>
        <w:pStyle w:val="a3"/>
        <w:numPr>
          <w:ilvl w:val="0"/>
          <w:numId w:val="57"/>
        </w:numPr>
        <w:contextualSpacing w:val="0"/>
        <w:jc w:val="both"/>
        <w:rPr>
          <w:szCs w:val="22"/>
        </w:rPr>
        <w:ind w:left="1062" w:hanging="567"/>
        <w:spacing w:before="120" w:after="0" w:line="276" w:lineRule="auto"/>
      </w:pPr>
      <w:proofErr w:type="spellStart"/>
      <w:r w:rsidRPr="00852CAE">
        <w:rPr>
          <w:rFonts w:ascii="Cambria" w:hAnsi="Cambria" w:cs="Cambria"/>
          <w:sz w:val="22"/>
          <w:szCs w:val="22"/>
        </w:rPr>
        <w:t>Lunin V. du 14 juillet 2017 (directeur financier) ;</w:t>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
    <w:p w14:paraId="315BC511" w14:textId="77777777" w:rsidR="00F23471" w:rsidRPr="00852CAE" w:rsidRDefault="00F23471" w:rsidP="002368D3">
      <w:pPr>
        <w:pStyle w:val="a3"/>
        <w:numPr>
          <w:ilvl w:val="0"/>
          <w:numId w:val="57"/>
        </w:numPr>
        <w:contextualSpacing w:val="0"/>
        <w:jc w:val="both"/>
        <w:rPr>
          <w:szCs w:val="22"/>
        </w:rPr>
        <w:ind w:left="1062" w:hanging="567"/>
        <w:spacing w:before="120" w:after="0" w:line="276" w:lineRule="auto"/>
      </w:pPr>
      <w:proofErr w:type="spellStart"/>
      <w:r w:rsidRPr="00852CAE">
        <w:rPr>
          <w:rFonts w:ascii="Cambria" w:hAnsi="Cambria" w:cs="Cambria"/>
          <w:sz w:val="22"/>
          <w:szCs w:val="22"/>
        </w:rPr>
        <w:t>Mozgovyi V.F. du 14 juillet 2017 (technologue) ;</w:t>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
    <w:p w14:paraId="28A3E8A1" w14:textId="77777777" w:rsidR="00F23471" w:rsidRPr="00852CAE" w:rsidRDefault="00F23471" w:rsidP="002368D3">
      <w:pPr>
        <w:pStyle w:val="a3"/>
        <w:numPr>
          <w:ilvl w:val="0"/>
          <w:numId w:val="57"/>
        </w:numPr>
        <w:contextualSpacing w:val="0"/>
        <w:jc w:val="both"/>
        <w:rPr>
          <w:szCs w:val="22"/>
        </w:rPr>
        <w:ind w:left="1062" w:hanging="567"/>
        <w:spacing w:before="120" w:after="0" w:line="276" w:lineRule="auto"/>
      </w:pPr>
      <w:proofErr w:type="spellStart"/>
      <w:r w:rsidRPr="00852CAE">
        <w:rPr>
          <w:rFonts w:ascii="Cambria" w:hAnsi="Cambria" w:cs="Cambria"/>
          <w:sz w:val="22"/>
          <w:szCs w:val="22"/>
        </w:rPr>
        <w:t>Khvostak V. du 9 avril 2025 (ingénieur) ;</w:t>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
    <w:p w14:paraId="33203EF5" w14:textId="77777777" w:rsidR="00F23471" w:rsidRPr="00852CAE" w:rsidRDefault="00F23471" w:rsidP="002368D3">
      <w:pPr>
        <w:pStyle w:val="a3"/>
        <w:numPr>
          <w:ilvl w:val="0"/>
          <w:numId w:val="57"/>
        </w:numPr>
        <w:contextualSpacing w:val="0"/>
        <w:jc w:val="both"/>
        <w:rPr>
          <w:szCs w:val="22"/>
        </w:rPr>
        <w:ind w:left="1062" w:hanging="567"/>
        <w:spacing w:before="120" w:after="0" w:line="276" w:lineRule="auto"/>
      </w:pPr>
      <w:proofErr w:type="spellStart"/>
      <w:r w:rsidRPr="00852CAE">
        <w:rPr>
          <w:rFonts w:ascii="Cambria" w:hAnsi="Cambria" w:cs="Cambria"/>
          <w:sz w:val="22"/>
          <w:szCs w:val="22"/>
        </w:rPr>
        <w:t>Bezkhlibnyi D. du 10 avril 2025 (chef du service export) ;</w:t>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
    <w:p w14:paraId="771C0801" w14:textId="77777777" w:rsidR="00F23471" w:rsidRPr="00852CAE" w:rsidRDefault="00F23471" w:rsidP="002368D3">
      <w:pPr>
        <w:pStyle w:val="a3"/>
        <w:numPr>
          <w:ilvl w:val="0"/>
          <w:numId w:val="57"/>
        </w:numPr>
        <w:contextualSpacing w:val="0"/>
        <w:jc w:val="both"/>
        <w:rPr>
          <w:szCs w:val="22"/>
        </w:rPr>
        <w:ind w:left="1062" w:hanging="567"/>
        <w:spacing w:before="120" w:after="0" w:line="276" w:lineRule="auto"/>
      </w:pPr>
      <w:r w:rsidRPr="00852CAE">
        <w:rPr>
          <w:rFonts w:ascii="Cambria" w:hAnsi="Cambria" w:cs="Cambria"/>
          <w:sz w:val="22"/>
          <w:szCs w:val="22"/>
        </w:rPr>
        <w:t>Voitenko S. du 10 avril 2025 (ancien directeur de la fabrication des moteurs).</w:t>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
    <w:p w14:paraId="491DE2EE" w14:textId="197D35D0" w:rsidR="00F23471" w:rsidRPr="00852CAE" w:rsidRDefault="00F23471" w:rsidP="002368D3">
      <w:pPr>
        <w:pStyle w:val="a3"/>
        <w:numPr>
          <w:ilvl w:val="0"/>
          <w:numId w:val="22"/>
        </w:numPr>
        <w:tabs>
          <w:tab w:val="left" w:pos="0"/>
        </w:tabs>
        <w:contextualSpacing w:val="0"/>
        <w:jc w:val="both"/>
        <w:rPr>
          <w:szCs w:val="22"/>
        </w:rPr>
        <w:ind w:left="567" w:hanging="567"/>
        <w:spacing w:before="120" w:after="0" w:line="276" w:lineRule="auto"/>
      </w:pPr>
      <w:proofErr w:type="spellStart"/>
      <w:r w:rsidRPr="00852CAE">
        <w:rPr>
          <w:rFonts w:ascii="Cambria" w:hAnsi="Cambria" w:cs="Cambria"/>
          <w:sz w:val="22"/>
          <w:szCs w:val="22"/>
        </w:rPr>
        <w:t>Auditions de dirigeants liés à Dragon Capital — questions sur les comptes des sociétés non-résidentes tenus chez Dragon Capital (sociétés de la RPC, sociétés actionnaires de Motor Sich) :</w:t>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r w:rsidR="00692EC1" w:rsidRPr="00852CAE">
        <w:rPr>
          <w:rFonts w:ascii="Cambria" w:hAnsi="Cambria" w:cs="Cambria"/>
          <w:sz w:val="22"/>
          <w:szCs w:val="22"/>
          <w:lang w:val="uk-UA"/>
        </w:rPr>
      </w:r>
      <w:r w:rsidR="00692EC1" w:rsidRPr="00852CAE">
        <w:rPr>
          <w:rFonts w:ascii="Cambria" w:hAnsi="Cambria" w:cs="Cambria"/>
          <w:sz w:val="22"/>
          <w:szCs w:val="22"/>
        </w:rPr>
      </w:r>
      <w:r w:rsidR="00692EC1" w:rsidRPr="00852CAE">
        <w:rPr>
          <w:rFonts w:ascii="Cambria" w:hAnsi="Cambria" w:cs="Cambria"/>
          <w:sz w:val="22"/>
          <w:szCs w:val="22"/>
          <w:lang w:val="uk-UA"/>
        </w:rPr>
      </w:r>
    </w:p>
    <w:p w14:paraId="1A97AD97" w14:textId="77777777" w:rsidR="00F23471" w:rsidRPr="00852CAE" w:rsidRDefault="00F23471" w:rsidP="002368D3">
      <w:pPr>
        <w:pStyle w:val="a3"/>
        <w:numPr>
          <w:ilvl w:val="0"/>
          <w:numId w:val="58"/>
        </w:numPr>
        <w:contextualSpacing w:val="0"/>
        <w:jc w:val="both"/>
        <w:rPr>
          <w:szCs w:val="22"/>
        </w:rPr>
        <w:ind w:left="1062" w:hanging="567"/>
        <w:spacing w:before="120" w:after="0" w:line="276" w:lineRule="auto"/>
      </w:pPr>
      <w:proofErr w:type="spellStart"/>
      <w:r w:rsidRPr="00852CAE">
        <w:rPr>
          <w:rFonts w:ascii="Cambria" w:hAnsi="Cambria" w:cs="Cambria"/>
          <w:sz w:val="22"/>
          <w:szCs w:val="22"/>
        </w:rPr>
        <w:t>Tarabakin D. (ancien directeur) ;</w:t>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
    <w:p w14:paraId="47EB2743" w14:textId="77777777" w:rsidR="00F23471" w:rsidRPr="00852CAE" w:rsidRDefault="00F23471" w:rsidP="002368D3">
      <w:pPr>
        <w:pStyle w:val="a3"/>
        <w:numPr>
          <w:ilvl w:val="0"/>
          <w:numId w:val="58"/>
        </w:numPr>
        <w:contextualSpacing w:val="0"/>
        <w:jc w:val="both"/>
        <w:rPr>
          <w:szCs w:val="22"/>
        </w:rPr>
        <w:ind w:left="1062" w:hanging="567"/>
        <w:spacing w:before="120" w:after="0" w:line="276" w:lineRule="auto"/>
      </w:pPr>
      <w:r w:rsidRPr="00852CAE">
        <w:rPr>
          <w:rFonts w:ascii="Cambria" w:hAnsi="Cambria" w:cs="Cambria"/>
          <w:sz w:val="22"/>
          <w:szCs w:val="22"/>
        </w:rPr>
        <w:t>Golubchyk S. du 13 septembre 2017 (directeur adjoint de la surveillance financière / LCB-FT) ;</w:t>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
    <w:p w14:paraId="234E1207" w14:textId="77777777" w:rsidR="00F23471" w:rsidRPr="00852CAE" w:rsidRDefault="00F23471" w:rsidP="002368D3">
      <w:pPr>
        <w:pStyle w:val="a3"/>
        <w:numPr>
          <w:ilvl w:val="0"/>
          <w:numId w:val="58"/>
        </w:numPr>
        <w:contextualSpacing w:val="0"/>
        <w:jc w:val="both"/>
        <w:rPr>
          <w:szCs w:val="22"/>
        </w:rPr>
        <w:ind w:left="1062" w:hanging="567"/>
        <w:spacing w:before="120" w:after="0" w:line="276" w:lineRule="auto"/>
      </w:pPr>
      <w:proofErr w:type="spellStart"/>
      <w:r w:rsidRPr="00852CAE">
        <w:rPr>
          <w:rFonts w:ascii="Cambria" w:hAnsi="Cambria" w:cs="Cambria"/>
          <w:sz w:val="22"/>
          <w:szCs w:val="22"/>
        </w:rPr>
        <w:t>Matsuyev D. du 11 septembre 2017 (directeur) ;</w:t>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
    <w:p w14:paraId="3EF114AE" w14:textId="523C2FA4" w:rsidR="00F23471" w:rsidRPr="00852CAE" w:rsidRDefault="00F23471" w:rsidP="002368D3">
      <w:pPr>
        <w:pStyle w:val="a3"/>
        <w:numPr>
          <w:ilvl w:val="0"/>
          <w:numId w:val="22"/>
        </w:numPr>
        <w:contextualSpacing w:val="0"/>
        <w:jc w:val="both"/>
        <w:rPr>
          <w:szCs w:val="22"/>
        </w:rPr>
        <w:ind w:left="567" w:hanging="567"/>
        <w:spacing w:before="120" w:after="0" w:line="276" w:lineRule="auto"/>
      </w:pPr>
      <w:proofErr w:type="spellStart"/>
      <w:r w:rsidRPr="00852CAE">
        <w:rPr>
          <w:rFonts w:ascii="Cambria" w:hAnsi="Cambria" w:cs="Cambria"/>
          <w:sz w:val="22"/>
          <w:szCs w:val="22"/>
        </w:rPr>
        <w:t>Auditions d'autres personnes :</w:t>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
    <w:p w14:paraId="41B31CF8" w14:textId="77777777" w:rsidR="00F23471" w:rsidRPr="00852CAE" w:rsidRDefault="00F23471" w:rsidP="002368D3">
      <w:pPr>
        <w:pStyle w:val="a3"/>
        <w:numPr>
          <w:ilvl w:val="0"/>
          <w:numId w:val="59"/>
        </w:numPr>
        <w:contextualSpacing w:val="0"/>
        <w:jc w:val="both"/>
        <w:rPr>
          <w:szCs w:val="22"/>
        </w:rPr>
        <w:ind w:left="1062" w:hanging="567"/>
        <w:spacing w:before="120" w:after="0" w:line="276" w:lineRule="auto"/>
      </w:pPr>
      <w:proofErr w:type="spellStart"/>
      <w:r w:rsidRPr="00852CAE">
        <w:rPr>
          <w:rFonts w:ascii="Cambria" w:hAnsi="Cambria" w:cs="Cambria"/>
          <w:sz w:val="22"/>
          <w:szCs w:val="22"/>
        </w:rPr>
        <w:t>Pryazhenkov A. du 4 septembre 2017 (officier opérationnel ayant constaté l'infraction) ;</w:t>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
    <w:p w14:paraId="0F6B340F" w14:textId="77777777" w:rsidR="00F23471" w:rsidRPr="00852CAE" w:rsidRDefault="00F23471" w:rsidP="002368D3">
      <w:pPr>
        <w:pStyle w:val="a3"/>
        <w:numPr>
          <w:ilvl w:val="0"/>
          <w:numId w:val="59"/>
        </w:numPr>
        <w:contextualSpacing w:val="0"/>
        <w:jc w:val="both"/>
        <w:rPr>
          <w:szCs w:val="22"/>
        </w:rPr>
        <w:ind w:left="1062" w:hanging="567"/>
        <w:spacing w:before="120" w:after="0" w:line="276" w:lineRule="auto"/>
      </w:pPr>
      <w:proofErr w:type="spellStart"/>
      <w:r w:rsidRPr="00852CAE">
        <w:rPr>
          <w:rFonts w:ascii="Cambria" w:hAnsi="Cambria" w:cs="Cambria"/>
          <w:sz w:val="22"/>
          <w:szCs w:val="22"/>
        </w:rPr>
        <w:t>Lishchyna V. du 11 avril 2025 (chef de la division de production de JSC « Ivchenko-Progress », ancien ajusteur de Motor Sich) ;</w:t>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
    <w:p w14:paraId="2CF1E4CA" w14:textId="670543BA" w:rsidR="00F23471" w:rsidRPr="00852CAE" w:rsidRDefault="00F23471" w:rsidP="002368D3">
      <w:pPr>
        <w:pStyle w:val="a3"/>
        <w:numPr>
          <w:ilvl w:val="0"/>
          <w:numId w:val="59"/>
        </w:numPr>
        <w:contextualSpacing w:val="0"/>
        <w:jc w:val="both"/>
        <w:rPr>
          <w:szCs w:val="22"/>
        </w:rPr>
        <w:ind w:left="1062" w:hanging="567"/>
        <w:spacing w:before="120" w:after="0" w:line="276" w:lineRule="auto"/>
      </w:pPr>
      <w:r w:rsidRPr="00852CAE">
        <w:rPr>
          <w:rFonts w:ascii="Cambria" w:hAnsi="Cambria" w:cs="Cambria"/>
          <w:sz w:val="22"/>
          <w:szCs w:val="22"/>
        </w:rPr>
        <w:t>Dzyuba O. (personne mise en cause dans la procédure) ;</w:t>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
    <w:p w14:paraId="21A1B2A1" w14:textId="5F795EE3" w:rsidR="002368D3" w:rsidRPr="00852CAE" w:rsidRDefault="00692EC1" w:rsidP="002368D3">
      <w:pPr>
        <w:pStyle w:val="a3"/>
        <w:numPr>
          <w:ilvl w:val="0"/>
          <w:numId w:val="22"/>
        </w:numPr>
        <w:contextualSpacing w:val="0"/>
        <w:jc w:val="both"/>
        <w:rPr>
          <w:szCs w:val="22"/>
          <w:lang w:val="uk-UA"/>
        </w:rPr>
        <w:ind w:left="567" w:hanging="567"/>
        <w:spacing w:before="120" w:after="0" w:line="276" w:lineRule="auto"/>
      </w:pPr>
      <w:r w:rsidRPr="00852CAE">
        <w:rPr>
          <w:rFonts w:ascii="Cambria" w:hAnsi="Cambria" w:cs="Cambria"/>
          <w:sz w:val="22"/>
          <w:szCs w:val="22"/>
          <w:lang w:val="uk-UA"/>
        </w:rPr>
        <w:t>Audition du suspect Zaruba P. (directeur adjoint du département du commerce extérieur de Motor Sich) du 10 mars 2023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r w:rsidR="002368D3" w:rsidRPr="00852CAE">
        <w:rPr>
          <w:rFonts w:ascii="Cambria" w:hAnsi="Cambria" w:cs="Cambria"/>
          <w:sz w:val="22"/>
          <w:szCs w:val="22"/>
          <w:lang w:val="uk-UA"/>
        </w:rPr>
      </w:r>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002368D3" w:rsidRPr="00852CAE">
        <w:rPr>
          <w:rFonts w:ascii="Cambria" w:hAnsi="Cambria" w:cs="Cambria"/>
          <w:sz w:val="22"/>
          <w:szCs w:val="22"/>
          <w:lang w:val="uk-UA"/>
        </w:rPr>
      </w:r>
    </w:p>
    <w:p w14:paraId="176EF1C5" w14:textId="0F8C5C3B" w:rsidR="00692EC1" w:rsidRPr="00852CAE" w:rsidRDefault="002368D3" w:rsidP="002368D3">
      <w:pPr>
        <w:pStyle w:val="a3"/>
        <w:contextualSpacing w:val="0"/>
        <w:jc w:val="both"/>
        <w:rPr>
          <w:szCs w:val="22"/>
          <w:lang w:val="uk-UA"/>
        </w:rPr>
        <w:ind w:left="567"/>
        <w:spacing w:before="120" w:after="0" w:line="276" w:lineRule="auto"/>
      </w:pPr>
      <w:r w:rsidRPr="00852CAE">
        <w:rPr>
          <w:rFonts w:ascii="Cambria" w:hAnsi="Cambria" w:cs="Cambria"/>
          <w:b/>
          <w:bCs/>
          <w:sz w:val="22"/>
          <w:szCs w:val="22"/>
          <w:lang w:val="uk-UA"/>
        </w:rPr>
        <w:t>Déclarations faites : la livraison d'aubes de turbines depuis l'usine SMZ (en zone occupée RPD) s'opérait au vu et au su de Dzyuba O., Kasay P., Boguslayev V.</w:t>
      </w:r>
      <w:r w:rsidRPr="00852CAE">
        <w:rPr>
          <w:rFonts w:ascii="Cambria" w:hAnsi="Cambria" w:cs="Cambria"/>
          <w:sz w:val="22"/>
          <w:szCs w:val="22"/>
          <w:lang w:val="uk-UA"/>
        </w:rPr>
      </w:r>
      <w:r w:rsidR="00692EC1" w:rsidRPr="00852CAE">
        <w:rPr>
          <w:rFonts w:ascii="Cambria" w:hAnsi="Cambria" w:cs="Cambria"/>
          <w:sz w:val="22"/>
          <w:szCs w:val="22"/>
          <w:lang w:val="uk-UA"/>
        </w:rPr>
      </w:r>
      <w:proofErr w:type="spellStart"/>
      <w:r w:rsidR="00692EC1" w:rsidRPr="00852CAE">
        <w:rPr>
          <w:rFonts w:ascii="Cambria" w:hAnsi="Cambria" w:cs="Cambria"/>
          <w:sz w:val="22"/>
          <w:szCs w:val="22"/>
          <w:lang w:val="uk-UA"/>
        </w:rPr>
      </w:r>
      <w:proofErr w:type="spellEnd"/>
      <w:r w:rsidR="00692EC1" w:rsidRPr="00852CAE">
        <w:rPr>
          <w:rFonts w:ascii="Cambria" w:hAnsi="Cambria" w:cs="Cambria"/>
          <w:sz w:val="22"/>
          <w:szCs w:val="22"/>
          <w:lang w:val="uk-UA"/>
        </w:rPr>
      </w:r>
    </w:p>
    <w:p w14:paraId="73B31EF9" w14:textId="77777777" w:rsidR="002368D3" w:rsidRPr="00852CAE" w:rsidRDefault="002368D3" w:rsidP="002368D3">
      <w:pPr>
        <w:pStyle w:val="a3"/>
        <w:numPr>
          <w:ilvl w:val="0"/>
          <w:numId w:val="22"/>
        </w:numPr>
        <w:contextualSpacing w:val="0"/>
        <w:jc w:val="both"/>
        <w:rPr>
          <w:szCs w:val="22"/>
          <w:lang w:val="uk-UA"/>
        </w:rPr>
        <w:ind w:left="567" w:hanging="567"/>
        <w:spacing w:before="120" w:after="0" w:line="276" w:lineRule="auto"/>
      </w:pPr>
      <w:r w:rsidRPr="00852CAE">
        <w:rPr>
          <w:rFonts w:ascii="Cambria" w:hAnsi="Cambria" w:cs="Cambria"/>
          <w:sz w:val="22"/>
          <w:szCs w:val="22"/>
          <w:lang w:val="uk-UA"/>
        </w:rPr>
        <w:t>Rapport des spécialistes du DASU du 16 mars 2021 relatif aux irrégularités lors de la privatisation des actions de Motor Sich et au préjudice causé à l'État.</w:t>
      </w:r>
    </w:p>
    <w:p w14:paraId="39B8299F" w14:textId="77777777" w:rsidR="002368D3" w:rsidRPr="00852CAE" w:rsidRDefault="002368D3" w:rsidP="002368D3">
      <w:pPr>
        <w:pStyle w:val="a3"/>
        <w:contextualSpacing w:val="0"/>
        <w:jc w:val="both"/>
        <w:rPr>
          <w:szCs w:val="22"/>
          <w:lang w:val="uk-UA"/>
        </w:rPr>
        <w:ind w:left="567"/>
        <w:spacing w:before="120" w:after="0" w:line="276" w:lineRule="auto"/>
      </w:pPr>
      <w:r w:rsidRPr="00852CAE">
        <w:rPr>
          <w:rFonts w:ascii="Cambria" w:hAnsi="Cambria" w:cs="Cambria"/>
          <w:b/>
          <w:bCs/>
          <w:sz w:val="22"/>
          <w:szCs w:val="22"/>
          <w:lang w:val="uk-UA"/>
        </w:rPr>
        <w:t>Spécialistes : Gergel V.F., Kondrashova N.A., Sklyarova O.O.</w:t>
      </w:r>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692199A4" w14:textId="77777777" w:rsidR="002368D3" w:rsidRPr="00852CAE" w:rsidRDefault="002368D3" w:rsidP="002368D3">
      <w:pPr>
        <w:pStyle w:val="a3"/>
        <w:contextualSpacing w:val="0"/>
        <w:jc w:val="both"/>
        <w:rPr>
          <w:szCs w:val="22"/>
          <w:lang w:val="uk-UA"/>
        </w:rPr>
        <w:ind w:left="567"/>
        <w:spacing w:before="120" w:after="0" w:line="276" w:lineRule="auto"/>
      </w:pPr>
      <w:r w:rsidRPr="00852CAE">
        <w:rPr>
          <w:rFonts w:ascii="Cambria" w:hAnsi="Cambria" w:cs="Cambria"/>
          <w:b/>
          <w:bCs/>
          <w:sz w:val="22"/>
          <w:szCs w:val="22"/>
          <w:lang w:val="uk-UA"/>
        </w:rPr>
        <w:t>Fondement : saisine de la GSU SBU ordonnant la désignation de spécialistes dans le cadre du dossier pénal n° 4201708000000002509 du 9 février 2021.</w:t>
      </w:r>
      <w:r w:rsidRPr="00852CAE">
        <w:rPr>
          <w:rFonts w:ascii="Cambria" w:hAnsi="Cambria" w:cs="Cambria"/>
          <w:sz w:val="22"/>
          <w:szCs w:val="22"/>
          <w:lang w:val="uk-UA"/>
        </w:rPr>
      </w:r>
    </w:p>
    <w:p w14:paraId="49102376" w14:textId="77777777" w:rsidR="002368D3" w:rsidRPr="00852CAE" w:rsidRDefault="002368D3" w:rsidP="002368D3">
      <w:pPr>
        <w:pStyle w:val="a3"/>
        <w:contextualSpacing w:val="0"/>
        <w:jc w:val="both"/>
        <w:rPr>
          <w:b/>
          <w:bCs/>
          <w:szCs w:val="22"/>
          <w:lang w:val="uk-UA"/>
        </w:rPr>
        <w:ind w:left="567"/>
        <w:spacing w:before="120" w:after="0" w:line="276" w:lineRule="auto"/>
      </w:pPr>
      <w:r w:rsidRPr="00852CAE">
        <w:rPr>
          <w:rFonts w:ascii="Cambria" w:hAnsi="Cambria" w:cs="Cambria"/>
          <w:b/>
          <w:bCs/>
          <w:sz w:val="22"/>
          <w:szCs w:val="22"/>
          <w:lang w:val="uk-UA"/>
        </w:rPr>
        <w:t>Conclusions :</w:t>
      </w:r>
    </w:p>
    <w:p w14:paraId="0B2D3B84" w14:textId="77777777" w:rsidR="002368D3" w:rsidRPr="00852CAE" w:rsidRDefault="002368D3" w:rsidP="002368D3">
      <w:pPr>
        <w:pStyle w:val="a3"/>
        <w:numPr>
          <w:ilvl w:val="0"/>
          <w:numId w:val="54"/>
        </w:numPr>
        <w:contextualSpacing w:val="0"/>
        <w:jc w:val="both"/>
        <w:rPr>
          <w:szCs w:val="22"/>
          <w:lang w:val="uk-UA"/>
        </w:rPr>
        <w:ind w:left="1134" w:hanging="567"/>
        <w:spacing w:before="120" w:after="0" w:line="276" w:lineRule="auto"/>
      </w:pPr>
      <w:r w:rsidRPr="00852CAE">
        <w:rPr>
          <w:rFonts w:ascii="Cambria" w:hAnsi="Cambria" w:cs="Cambria"/>
          <w:sz w:val="22"/>
          <w:szCs w:val="22"/>
          <w:lang w:val="uk-UA"/>
        </w:rPr>
        <w:t>Les diligences préparatoires à la désétatisation et à la privatisation prescrites par décret du Cabinet des ministres et arrêté conjoint n'ont pas été mises en œuvre ;</w:t>
      </w:r>
    </w:p>
    <w:p w14:paraId="6150DBAB" w14:textId="77777777" w:rsidR="002368D3" w:rsidRPr="00852CAE" w:rsidRDefault="002368D3" w:rsidP="002368D3">
      <w:pPr>
        <w:pStyle w:val="a3"/>
        <w:numPr>
          <w:ilvl w:val="0"/>
          <w:numId w:val="54"/>
        </w:numPr>
        <w:contextualSpacing w:val="0"/>
        <w:jc w:val="both"/>
        <w:rPr>
          <w:szCs w:val="22"/>
          <w:lang w:val="uk-UA"/>
        </w:rPr>
        <w:ind w:left="1134" w:hanging="567"/>
        <w:spacing w:before="120" w:after="0" w:line="276" w:lineRule="auto"/>
      </w:pPr>
      <w:r w:rsidRPr="00852CAE">
        <w:rPr>
          <w:rFonts w:ascii="Cambria" w:hAnsi="Cambria" w:cs="Cambria"/>
          <w:sz w:val="22"/>
          <w:szCs w:val="22"/>
          <w:lang w:val="uk-UA"/>
        </w:rPr>
        <w:t>Au sein des documents d'inventaire, la valeur des biens de Motor Sich a été fixée sans application de l'indexation légale ;</w:t>
      </w:r>
    </w:p>
    <w:p w14:paraId="7608091B" w14:textId="77777777" w:rsidR="002368D3" w:rsidRPr="00852CAE" w:rsidRDefault="002368D3" w:rsidP="002368D3">
      <w:pPr>
        <w:pStyle w:val="a3"/>
        <w:numPr>
          <w:ilvl w:val="0"/>
          <w:numId w:val="54"/>
        </w:numPr>
        <w:contextualSpacing w:val="0"/>
        <w:jc w:val="both"/>
        <w:rPr>
          <w:szCs w:val="22"/>
          <w:lang w:val="uk-UA"/>
        </w:rPr>
        <w:ind w:left="1134" w:hanging="567"/>
        <w:spacing w:before="120" w:after="0" w:line="276" w:lineRule="auto"/>
      </w:pPr>
      <w:r w:rsidRPr="00852CAE">
        <w:rPr>
          <w:rFonts w:ascii="Cambria" w:hAnsi="Cambria" w:cs="Cambria"/>
          <w:sz w:val="22"/>
          <w:szCs w:val="22"/>
          <w:lang w:val="uk-UA"/>
        </w:rPr>
        <w:t>La commission de privatisation n'a pas exercé de contrôle effectif sur l'inventaire des biens soumis à privatisation ;</w:t>
      </w:r>
    </w:p>
    <w:p w14:paraId="2D5256C8" w14:textId="77777777" w:rsidR="002368D3" w:rsidRPr="00852CAE" w:rsidRDefault="002368D3" w:rsidP="002368D3">
      <w:pPr>
        <w:pStyle w:val="a3"/>
        <w:numPr>
          <w:ilvl w:val="0"/>
          <w:numId w:val="54"/>
        </w:numPr>
        <w:contextualSpacing w:val="0"/>
        <w:jc w:val="both"/>
        <w:rPr>
          <w:szCs w:val="22"/>
          <w:lang w:val="uk-UA"/>
        </w:rPr>
        <w:ind w:left="1134" w:hanging="567"/>
        <w:spacing w:before="120" w:after="0" w:line="276" w:lineRule="auto"/>
      </w:pPr>
      <w:r w:rsidRPr="00852CAE">
        <w:rPr>
          <w:rFonts w:ascii="Cambria" w:hAnsi="Cambria" w:cs="Cambria"/>
          <w:sz w:val="22"/>
          <w:szCs w:val="22"/>
          <w:lang w:val="uk-UA"/>
        </w:rPr>
        <w:t>Il est impossible de confirmer ou d'infirmer sur pièces le transfert effectif au bilan d'autres établissements des biens de Motor Sich soumis à un régime dérogatoire de privatisation ;</w:t>
      </w:r>
    </w:p>
    <w:p w14:paraId="4AD807CE" w14:textId="77777777" w:rsidR="002368D3" w:rsidRPr="00852CAE" w:rsidRDefault="002368D3" w:rsidP="002368D3">
      <w:pPr>
        <w:pStyle w:val="a3"/>
        <w:numPr>
          <w:ilvl w:val="0"/>
          <w:numId w:val="54"/>
        </w:numPr>
        <w:contextualSpacing w:val="0"/>
        <w:jc w:val="both"/>
        <w:rPr>
          <w:szCs w:val="22"/>
          <w:lang w:val="uk-UA"/>
        </w:rPr>
        <w:ind w:left="1134" w:hanging="567"/>
        <w:spacing w:before="120" w:after="0" w:line="276" w:lineRule="auto"/>
      </w:pPr>
      <w:r w:rsidRPr="00852CAE">
        <w:rPr>
          <w:rFonts w:ascii="Cambria" w:hAnsi="Cambria" w:cs="Cambria"/>
          <w:sz w:val="22"/>
          <w:szCs w:val="22"/>
          <w:lang w:val="uk-UA"/>
        </w:rPr>
        <w:t>Lors de l'évaluation du complexe patrimonial unique, la commission de privatisation n'a pas respecté les exigences législatives relatives à l'indexation obligatoire, minorant la valeur du complexe de 18 372 587 857 UAH ;</w:t>
      </w:r>
      <w:r w:rsidRPr="00852CAE">
        <w:rPr>
          <w:rFonts w:ascii="Cambria" w:hAnsi="Cambria" w:cs="Cambria"/>
          <w:b/>
          <w:bCs/>
          <w:sz w:val="22"/>
          <w:szCs w:val="22"/>
          <w:lang w:val="uk-UA"/>
        </w:rPr>
      </w:r>
      <w:r w:rsidRPr="00852CAE">
        <w:rPr>
          <w:rFonts w:ascii="Cambria" w:hAnsi="Cambria" w:cs="Cambria"/>
          <w:sz w:val="22"/>
          <w:szCs w:val="22"/>
          <w:lang w:val="uk-UA"/>
        </w:rPr>
      </w:r>
    </w:p>
    <w:p w14:paraId="5CB038CF" w14:textId="77777777" w:rsidR="002368D3" w:rsidRPr="00852CAE" w:rsidRDefault="002368D3" w:rsidP="002368D3">
      <w:pPr>
        <w:pStyle w:val="a3"/>
        <w:numPr>
          <w:ilvl w:val="0"/>
          <w:numId w:val="54"/>
        </w:numPr>
        <w:contextualSpacing w:val="0"/>
        <w:jc w:val="both"/>
        <w:rPr>
          <w:szCs w:val="22"/>
          <w:lang w:val="uk-UA"/>
        </w:rPr>
        <w:ind w:left="1134" w:hanging="567"/>
        <w:spacing w:before="120" w:after="0" w:line="276" w:lineRule="auto"/>
      </w:pPr>
      <w:r w:rsidRPr="00852CAE">
        <w:rPr>
          <w:rFonts w:ascii="Cambria" w:hAnsi="Cambria" w:cs="Cambria"/>
          <w:sz w:val="22"/>
          <w:szCs w:val="22"/>
          <w:lang w:val="uk-UA"/>
        </w:rPr>
        <w:t>L'intégration irrégulière d'immobilisations et le défaut d'indexation ont abouti à minorer artificiellement la valeur de l'actif net par la compression du capital social ;</w:t>
      </w:r>
    </w:p>
    <w:p w14:paraId="6F804845" w14:textId="77777777" w:rsidR="002368D3" w:rsidRPr="00852CAE" w:rsidRDefault="002368D3" w:rsidP="002368D3">
      <w:pPr>
        <w:pStyle w:val="a3"/>
        <w:numPr>
          <w:ilvl w:val="0"/>
          <w:numId w:val="54"/>
        </w:numPr>
        <w:contextualSpacing w:val="0"/>
        <w:jc w:val="both"/>
        <w:rPr>
          <w:szCs w:val="22"/>
          <w:lang w:val="uk-UA"/>
        </w:rPr>
        <w:ind w:left="1134" w:hanging="567"/>
        <w:spacing w:before="120" w:after="0" w:line="276" w:lineRule="auto"/>
      </w:pPr>
      <w:r w:rsidRPr="00852CAE">
        <w:rPr>
          <w:rFonts w:ascii="Cambria" w:hAnsi="Cambria" w:cs="Cambria"/>
          <w:sz w:val="22"/>
          <w:szCs w:val="22"/>
          <w:lang w:val="uk-UA"/>
        </w:rPr>
        <w:t>Le calendrier d'exécution du plan de privatisation n'a pas été respecté ;</w:t>
      </w:r>
    </w:p>
    <w:p w14:paraId="27616E90" w14:textId="77777777" w:rsidR="002368D3" w:rsidRPr="00852CAE" w:rsidRDefault="002368D3" w:rsidP="002368D3">
      <w:pPr>
        <w:pStyle w:val="a3"/>
        <w:numPr>
          <w:ilvl w:val="0"/>
          <w:numId w:val="54"/>
        </w:numPr>
        <w:contextualSpacing w:val="0"/>
        <w:jc w:val="both"/>
        <w:rPr>
          <w:szCs w:val="22"/>
          <w:lang w:val="uk-UA"/>
        </w:rPr>
        <w:ind w:left="1134" w:hanging="567"/>
        <w:spacing w:before="120" w:after="0" w:line="276" w:lineRule="auto"/>
      </w:pPr>
      <w:r w:rsidRPr="00852CAE">
        <w:rPr>
          <w:rFonts w:ascii="Cambria" w:hAnsi="Cambria" w:cs="Cambria"/>
          <w:sz w:val="22"/>
          <w:szCs w:val="22"/>
          <w:lang w:val="uk-UA"/>
        </w:rPr>
        <w:t>L'état d'utilisation des biens exclus du capital social ainsi que le versement des amortissements à l'État sont impossibles à vérifier sur pièces ;</w:t>
      </w:r>
    </w:p>
    <w:p w14:paraId="5FDB4894" w14:textId="77777777" w:rsidR="002368D3" w:rsidRPr="00852CAE" w:rsidRDefault="002368D3" w:rsidP="002368D3">
      <w:pPr>
        <w:pStyle w:val="a3"/>
        <w:numPr>
          <w:ilvl w:val="0"/>
          <w:numId w:val="54"/>
        </w:numPr>
        <w:contextualSpacing w:val="0"/>
        <w:jc w:val="both"/>
        <w:rPr>
          <w:szCs w:val="22"/>
          <w:lang w:val="uk-UA"/>
        </w:rPr>
        <w:ind w:left="1134" w:hanging="567"/>
        <w:spacing w:before="120" w:after="0" w:line="276" w:lineRule="auto"/>
      </w:pPr>
      <w:r w:rsidRPr="00852CAE">
        <w:rPr>
          <w:rFonts w:ascii="Cambria" w:hAnsi="Cambria" w:cs="Cambria"/>
          <w:sz w:val="22"/>
          <w:szCs w:val="22"/>
          <w:lang w:val="uk-UA"/>
        </w:rPr>
        <w:t>Des décisions irrégulières de vente anticipée d'actions (1,05 UAH par action) ont été adoptées par les dirigeants en l'absence de décret du Cabinet des ministres ;</w:t>
      </w:r>
    </w:p>
    <w:p w14:paraId="7A7C2D6E" w14:textId="77777777" w:rsidR="002368D3" w:rsidRPr="00852CAE" w:rsidRDefault="002368D3" w:rsidP="002368D3">
      <w:pPr>
        <w:pStyle w:val="a3"/>
        <w:numPr>
          <w:ilvl w:val="0"/>
          <w:numId w:val="54"/>
        </w:numPr>
        <w:contextualSpacing w:val="0"/>
        <w:jc w:val="both"/>
        <w:rPr>
          <w:szCs w:val="22"/>
          <w:lang w:val="uk-UA"/>
        </w:rPr>
        <w:ind w:left="1134" w:hanging="567"/>
        <w:spacing w:before="120" w:after="0" w:line="276" w:lineRule="auto"/>
      </w:pPr>
      <w:r w:rsidRPr="00852CAE">
        <w:rPr>
          <w:rFonts w:ascii="Cambria" w:hAnsi="Cambria" w:cs="Cambria"/>
          <w:sz w:val="22"/>
          <w:szCs w:val="22"/>
          <w:lang w:val="uk-UA"/>
        </w:rPr>
        <w:t>L'État a perdu un bloc d'actions de 25 % du capital + 1 action d'une valeur minimale de 70 132 365 UAH, subissant un préjudice direct.</w:t>
      </w:r>
      <w:r w:rsidRPr="00852CAE">
        <w:rPr>
          <w:rFonts w:ascii="Cambria" w:hAnsi="Cambria" w:cs="Cambria"/>
          <w:b/>
          <w:bCs/>
          <w:sz w:val="22"/>
          <w:szCs w:val="22"/>
          <w:lang w:val="uk-UA"/>
        </w:rPr>
      </w:r>
      <w:r w:rsidRPr="00852CAE">
        <w:rPr>
          <w:rFonts w:ascii="Cambria" w:hAnsi="Cambria" w:cs="Cambria"/>
          <w:sz w:val="22"/>
          <w:szCs w:val="22"/>
          <w:lang w:val="uk-UA"/>
        </w:rPr>
      </w:r>
    </w:p>
    <w:p w14:paraId="08E7C2BC" w14:textId="77777777" w:rsidR="002368D3" w:rsidRPr="00852CAE" w:rsidRDefault="002368D3" w:rsidP="002368D3">
      <w:pPr>
        <w:pStyle w:val="a3"/>
        <w:numPr>
          <w:ilvl w:val="0"/>
          <w:numId w:val="22"/>
        </w:numPr>
        <w:contextualSpacing w:val="0"/>
        <w:jc w:val="both"/>
        <w:rPr>
          <w:szCs w:val="22"/>
          <w:lang w:val="uk-UA"/>
        </w:rPr>
        <w:ind w:left="567" w:hanging="567"/>
        <w:spacing w:before="120" w:after="0" w:line="276" w:lineRule="auto"/>
      </w:pPr>
      <w:r w:rsidRPr="00852CAE">
        <w:rPr>
          <w:rFonts w:ascii="Cambria" w:hAnsi="Cambria" w:cs="Cambria"/>
          <w:sz w:val="22"/>
          <w:szCs w:val="22"/>
          <w:lang w:val="uk-UA"/>
        </w:rPr>
        <w:t>Rapport d'expertise judiciaire économique de l'ISTE SBU</w:t>
      </w:r>
    </w:p>
    <w:p w14:paraId="3E265DD2" w14:textId="77777777" w:rsidR="002368D3" w:rsidRPr="00852CAE" w:rsidRDefault="002368D3" w:rsidP="002368D3">
      <w:pPr>
        <w:pStyle w:val="a3"/>
        <w:contextualSpacing w:val="0"/>
        <w:jc w:val="both"/>
        <w:rPr>
          <w:b/>
          <w:bCs/>
          <w:szCs w:val="22"/>
          <w:lang w:val="uk-UA"/>
        </w:rPr>
        <w:ind w:left="567"/>
        <w:spacing w:before="120" w:after="0" w:line="276" w:lineRule="auto"/>
      </w:pPr>
      <w:r w:rsidRPr="00852CAE">
        <w:rPr>
          <w:rFonts w:ascii="Cambria" w:hAnsi="Cambria" w:cs="Cambria"/>
          <w:b/>
          <w:bCs/>
          <w:sz w:val="22"/>
          <w:szCs w:val="22"/>
          <w:lang w:val="uk-UA"/>
        </w:rPr>
        <w:t>Expert : Shapovalov R.V.</w:t>
      </w:r>
      <w:r w:rsidRPr="00852CAE">
        <w:rPr>
          <w:rFonts w:ascii="Cambria" w:hAnsi="Cambria" w:cs="Cambria"/>
          <w:sz w:val="22"/>
          <w:szCs w:val="22"/>
          <w:lang w:val="uk-UA"/>
        </w:rPr>
      </w:r>
    </w:p>
    <w:p w14:paraId="60EA0B9E" w14:textId="77777777" w:rsidR="002368D3" w:rsidRPr="00852CAE" w:rsidRDefault="002368D3" w:rsidP="002368D3">
      <w:pPr>
        <w:pStyle w:val="a3"/>
        <w:contextualSpacing w:val="0"/>
        <w:jc w:val="both"/>
        <w:rPr>
          <w:szCs w:val="22"/>
          <w:lang w:val="uk-UA"/>
        </w:rPr>
        <w:ind w:left="567"/>
        <w:spacing w:before="120" w:after="0" w:line="276" w:lineRule="auto"/>
      </w:pPr>
      <w:r w:rsidRPr="00852CAE">
        <w:rPr>
          <w:rFonts w:ascii="Cambria" w:hAnsi="Cambria" w:cs="Cambria"/>
          <w:b/>
          <w:bCs/>
          <w:sz w:val="22"/>
          <w:szCs w:val="22"/>
          <w:lang w:val="uk-UA"/>
        </w:rPr>
        <w:t>Fondement : Ordonnance de commission d'expert de la GSU SBU en date du 16 mars 2021 dans le dossier n° 4201708000000002509.</w:t>
      </w:r>
      <w:r w:rsidRPr="00852CAE">
        <w:rPr>
          <w:rFonts w:ascii="Cambria" w:hAnsi="Cambria" w:cs="Cambria"/>
          <w:sz w:val="22"/>
          <w:szCs w:val="22"/>
          <w:lang w:val="uk-UA"/>
        </w:rPr>
      </w:r>
    </w:p>
    <w:p w14:paraId="0DCC8D6F" w14:textId="77777777" w:rsidR="002368D3" w:rsidRPr="00852CAE" w:rsidRDefault="002368D3" w:rsidP="002368D3">
      <w:pPr>
        <w:pStyle w:val="a3"/>
        <w:contextualSpacing w:val="0"/>
        <w:jc w:val="both"/>
        <w:rPr>
          <w:szCs w:val="22"/>
          <w:lang w:val="uk-UA"/>
        </w:rPr>
        <w:ind w:left="567"/>
        <w:spacing w:before="120" w:after="0" w:line="276" w:lineRule="auto"/>
      </w:pPr>
      <w:r w:rsidRPr="00852CAE">
        <w:rPr>
          <w:rFonts w:ascii="Cambria" w:hAnsi="Cambria" w:cs="Cambria"/>
          <w:b/>
          <w:bCs/>
          <w:sz w:val="22"/>
          <w:szCs w:val="22"/>
          <w:lang w:val="uk-UA"/>
        </w:rPr>
        <w:t>Conclusions : le montant des pertes subies par l'État par suite du manque à gagner lors de la privatisation des biens de Motor Sich en raison du défaut d'indexation des immobilisations corporelles au 1er août 1993 (constaté par le DASU) est confirmé à :</w:t>
      </w:r>
      <w:r w:rsidRPr="00852CAE">
        <w:rPr>
          <w:rFonts w:ascii="Cambria" w:hAnsi="Cambria" w:cs="Cambria"/>
          <w:sz w:val="22"/>
          <w:szCs w:val="22"/>
          <w:lang w:val="uk-UA"/>
        </w:rPr>
      </w:r>
    </w:p>
    <w:p w14:paraId="7B5A976A" w14:textId="77777777" w:rsidR="002368D3" w:rsidRPr="00852CAE" w:rsidRDefault="002368D3" w:rsidP="002368D3">
      <w:pPr>
        <w:pStyle w:val="a3"/>
        <w:numPr>
          <w:ilvl w:val="0"/>
          <w:numId w:val="55"/>
        </w:numPr>
        <w:contextualSpacing w:val="0"/>
        <w:jc w:val="both"/>
        <w:rPr>
          <w:szCs w:val="22"/>
          <w:lang w:val="uk-UA"/>
        </w:rPr>
        <w:ind w:left="1134" w:hanging="567"/>
        <w:spacing w:before="120" w:after="0" w:line="276" w:lineRule="auto"/>
      </w:pPr>
      <w:r w:rsidRPr="00852CAE">
        <w:rPr>
          <w:rFonts w:ascii="Cambria" w:hAnsi="Cambria" w:cs="Cambria"/>
          <w:sz w:val="22"/>
          <w:szCs w:val="22"/>
          <w:lang w:val="uk-UA"/>
        </w:rPr>
        <w:t>93 528 150 UAH au 17 juin 1994 ;</w:t>
      </w:r>
    </w:p>
    <w:p w14:paraId="0FEC34D2" w14:textId="5670455B" w:rsidR="002368D3" w:rsidRPr="00852CAE" w:rsidRDefault="002368D3" w:rsidP="002368D3">
      <w:pPr>
        <w:pStyle w:val="a3"/>
        <w:numPr>
          <w:ilvl w:val="0"/>
          <w:numId w:val="55"/>
        </w:numPr>
        <w:contextualSpacing w:val="0"/>
        <w:jc w:val="both"/>
        <w:rPr>
          <w:szCs w:val="22"/>
          <w:lang w:val="uk-UA"/>
        </w:rPr>
        <w:ind w:left="1134" w:hanging="567"/>
        <w:spacing w:before="120" w:after="0" w:line="276" w:lineRule="auto"/>
      </w:pPr>
      <w:r w:rsidRPr="00852CAE">
        <w:rPr>
          <w:rFonts w:ascii="Cambria" w:hAnsi="Cambria" w:cs="Cambria"/>
          <w:sz w:val="22"/>
          <w:szCs w:val="22"/>
          <w:lang w:val="uk-UA"/>
        </w:rPr>
        <w:t>18 054 252 860 UAH au 16 mars 2021 (avec prise en compte des indices des prix à la consommation entre le 1er juillet 1994 et le 28 février 2021).</w:t>
      </w:r>
    </w:p>
    <w:p w14:paraId="3060D53D" w14:textId="0A238684" w:rsidR="00410E9D" w:rsidRPr="00852CAE" w:rsidRDefault="008D32A8" w:rsidP="002368D3">
      <w:pPr>
        <w:pStyle w:val="a3"/>
        <w:numPr>
          <w:ilvl w:val="0"/>
          <w:numId w:val="22"/>
        </w:numPr>
        <w:contextualSpacing w:val="0"/>
        <w:jc w:val="both"/>
        <w:rPr>
          <w:szCs w:val="22"/>
          <w:lang w:val="uk-UA"/>
        </w:rPr>
        <w:ind w:left="567" w:hanging="567"/>
        <w:spacing w:before="120" w:after="0" w:line="276" w:lineRule="auto"/>
      </w:pPr>
      <w:r w:rsidRPr="00852CAE">
        <w:rPr>
          <w:rFonts w:ascii="Cambria" w:hAnsi="Cambria" w:cs="Cambria"/>
          <w:sz w:val="22"/>
          <w:szCs w:val="22"/>
          <w:lang w:val="uk-UA"/>
        </w:rPr>
        <w:t>Données du Service d'État de surveillance financière d'Ukraine (SFMS / Finmonitoring).</w:t>
      </w:r>
      <w:r w:rsidR="00627A2C" w:rsidRPr="00852CAE">
        <w:rPr>
          <w:rFonts w:ascii="Cambria" w:hAnsi="Cambria" w:cs="Cambria"/>
          <w:sz w:val="22"/>
          <w:szCs w:val="22"/>
          <w:lang w:val="uk-UA"/>
        </w:rPr>
      </w:r>
    </w:p>
    <w:p w14:paraId="443DE656" w14:textId="4A26CFFD" w:rsidR="008D32A8" w:rsidRPr="00852CAE" w:rsidRDefault="00627A2C" w:rsidP="002368D3">
      <w:pPr>
        <w:pStyle w:val="a3"/>
        <w:contextualSpacing w:val="0"/>
        <w:jc w:val="both"/>
        <w:rPr>
          <w:szCs w:val="22"/>
          <w:lang w:val="uk-UA"/>
        </w:rPr>
        <w:ind w:left="567"/>
        <w:spacing w:before="120" w:after="0" w:line="276" w:lineRule="auto"/>
      </w:pPr>
      <w:r w:rsidRPr="00852CAE">
        <w:rPr>
          <w:rFonts w:ascii="Cambria" w:hAnsi="Cambria" w:cs="Cambria"/>
          <w:sz w:val="22"/>
          <w:szCs w:val="22"/>
          <w:lang w:val="uk-UA"/>
        </w:rPr>
        <w:t>Les revenus déclarés par AVB en Ukraine pour la période 2003–2022 s'établissaient à 6,83 millions UAH. Le montant des fonds versés en espèces sur ses comptes dans les banques ukrainiennes (non justifiés par des revenus officiellement déclarés) s'élevait à 57,5 millions UAH.</w:t>
      </w:r>
      <w:r w:rsidR="008D32A8" w:rsidRPr="00852CAE">
        <w:rPr>
          <w:rFonts w:ascii="Cambria" w:hAnsi="Cambria" w:cs="Cambria"/>
          <w:sz w:val="22"/>
          <w:szCs w:val="22"/>
          <w:lang w:val="uk-UA"/>
        </w:rPr>
      </w:r>
      <w:r w:rsidR="00410E9D" w:rsidRPr="00852CAE">
        <w:rPr>
          <w:rFonts w:ascii="Cambria" w:hAnsi="Cambria" w:cs="Cambria"/>
          <w:sz w:val="22"/>
          <w:szCs w:val="22"/>
          <w:lang w:val="uk-UA"/>
        </w:rPr>
      </w:r>
      <w:r w:rsidR="008D32A8" w:rsidRPr="00852CAE">
        <w:rPr>
          <w:rFonts w:ascii="Cambria" w:hAnsi="Cambria" w:cs="Cambria"/>
          <w:sz w:val="22"/>
          <w:szCs w:val="22"/>
          <w:lang w:val="uk-UA"/>
        </w:rPr>
      </w:r>
      <w:r w:rsidR="00410E9D" w:rsidRPr="00852CAE">
        <w:rPr>
          <w:rFonts w:ascii="Cambria" w:hAnsi="Cambria" w:cs="Cambria"/>
          <w:sz w:val="22"/>
          <w:szCs w:val="22"/>
          <w:lang w:val="uk-UA"/>
        </w:rPr>
      </w:r>
      <w:r w:rsidR="008D32A8" w:rsidRPr="00852CAE">
        <w:rPr>
          <w:rFonts w:ascii="Cambria" w:hAnsi="Cambria" w:cs="Cambria"/>
          <w:sz w:val="22"/>
          <w:szCs w:val="22"/>
          <w:lang w:val="uk-UA"/>
        </w:rPr>
      </w:r>
      <w:r w:rsidR="00E972E1" w:rsidRPr="00852CAE">
        <w:rPr>
          <w:rFonts w:ascii="Cambria" w:hAnsi="Cambria" w:cs="Cambria"/>
          <w:sz w:val="22"/>
          <w:szCs w:val="22"/>
          <w:lang w:val="uk-UA"/>
        </w:rPr>
      </w:r>
      <w:r w:rsidR="008D32A8" w:rsidRPr="00852CAE">
        <w:rPr>
          <w:rFonts w:ascii="Cambria" w:hAnsi="Cambria" w:cs="Cambria"/>
          <w:sz w:val="22"/>
          <w:szCs w:val="22"/>
          <w:lang w:val="uk-UA"/>
        </w:rPr>
      </w:r>
      <w:r w:rsidR="00E972E1" w:rsidRPr="00852CAE">
        <w:rPr>
          <w:rFonts w:ascii="Cambria" w:hAnsi="Cambria" w:cs="Cambria"/>
          <w:sz w:val="22"/>
          <w:szCs w:val="22"/>
          <w:lang w:val="uk-UA"/>
        </w:rPr>
      </w:r>
      <w:r w:rsidR="008D32A8" w:rsidRPr="00852CAE">
        <w:rPr>
          <w:rFonts w:ascii="Cambria" w:hAnsi="Cambria" w:cs="Cambria"/>
          <w:sz w:val="22"/>
          <w:szCs w:val="22"/>
          <w:lang w:val="uk-UA"/>
        </w:rPr>
      </w:r>
      <w:r w:rsidR="008D32A8" w:rsidRPr="00852CAE">
        <w:rPr>
          <w:rFonts w:ascii="Cambria" w:hAnsi="Cambria" w:cs="Cambria"/>
          <w:b/>
          <w:bCs/>
          <w:sz w:val="22"/>
          <w:szCs w:val="22"/>
          <w:lang w:val="uk-UA"/>
        </w:rPr>
      </w:r>
    </w:p>
    <w:p w14:paraId="40FFE52F" w14:textId="77777777" w:rsidR="00E972E1" w:rsidRPr="00852CAE" w:rsidRDefault="001000B8" w:rsidP="002368D3">
      <w:pPr>
        <w:pStyle w:val="a3"/>
        <w:numPr>
          <w:ilvl w:val="0"/>
          <w:numId w:val="22"/>
        </w:numPr>
        <w:contextualSpacing w:val="0"/>
        <w:jc w:val="both"/>
        <w:rPr>
          <w:szCs w:val="22"/>
          <w:lang w:val="uk-UA"/>
        </w:rPr>
        <w:ind w:left="567" w:hanging="567"/>
        <w:spacing w:before="120" w:after="0" w:line="276" w:lineRule="auto"/>
      </w:pPr>
      <w:r w:rsidRPr="00852CAE">
        <w:rPr>
          <w:rFonts w:ascii="Cambria" w:hAnsi="Cambria" w:cs="Cambria"/>
          <w:sz w:val="22"/>
          <w:szCs w:val="22"/>
          <w:lang w:val="uk-UA"/>
        </w:rPr>
        <w:t>Procès-verbal d'examen d'un support flash par la Direction générale du SBU en date du 1er février 2025</w:t>
      </w:r>
    </w:p>
    <w:p w14:paraId="25180A79" w14:textId="662BFFC4" w:rsidR="001000B8" w:rsidRPr="00852CAE" w:rsidRDefault="001000B8" w:rsidP="002368D3">
      <w:pPr>
        <w:pStyle w:val="a3"/>
        <w:contextualSpacing w:val="0"/>
        <w:jc w:val="both"/>
        <w:rPr>
          <w:szCs w:val="22"/>
          <w:lang w:val="uk-UA"/>
        </w:rPr>
        <w:ind w:left="567"/>
        <w:spacing w:before="120" w:after="0" w:line="276" w:lineRule="auto"/>
      </w:pPr>
      <w:r w:rsidRPr="00852CAE">
        <w:rPr>
          <w:rFonts w:ascii="Cambria" w:hAnsi="Cambria" w:cs="Cambria"/>
          <w:b/>
          <w:bCs/>
          <w:sz w:val="22"/>
          <w:szCs w:val="22"/>
          <w:lang w:val="uk-UA"/>
        </w:rPr>
        <w:t>Objet de l'examen : support flash contenant la copie numérique intégrale d'un ordinateur portable et de clés USB, saisis lors des perquisitions des coffres-forts bancaires d'AVB auprès de Julius Baer et UBP (Monaco) à la demande de la France en entraide judiciaire.</w:t>
      </w:r>
      <w:r w:rsidRPr="00852CAE">
        <w:rPr>
          <w:rFonts w:ascii="Cambria" w:hAnsi="Cambria" w:cs="Cambria"/>
          <w:sz w:val="22"/>
          <w:szCs w:val="22"/>
          <w:lang w:val="uk-UA"/>
        </w:rPr>
      </w:r>
      <w:r w:rsidR="00E972E1" w:rsidRPr="00852CAE">
        <w:rPr>
          <w:rFonts w:ascii="Cambria" w:hAnsi="Cambria" w:cs="Cambria"/>
          <w:sz w:val="22"/>
          <w:szCs w:val="22"/>
          <w:lang w:val="uk-UA"/>
        </w:rPr>
      </w:r>
      <w:r w:rsidRPr="00852CAE">
        <w:rPr>
          <w:rFonts w:ascii="Cambria" w:hAnsi="Cambria" w:cs="Cambria"/>
          <w:sz w:val="22"/>
          <w:szCs w:val="22"/>
          <w:lang w:val="uk-UA"/>
        </w:rPr>
      </w:r>
      <w:r w:rsidR="00E972E1" w:rsidRPr="00852CAE">
        <w:rPr>
          <w:rFonts w:ascii="Cambria" w:hAnsi="Cambria" w:cs="Cambria"/>
          <w:sz w:val="22"/>
          <w:szCs w:val="22"/>
          <w:lang w:val="uk-UA"/>
        </w:rPr>
      </w:r>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r w:rsidR="00E972E1" w:rsidRPr="00852CAE">
        <w:rPr>
          <w:rFonts w:ascii="Cambria" w:hAnsi="Cambria" w:cs="Cambria"/>
          <w:sz w:val="22"/>
          <w:szCs w:val="22"/>
          <w:lang w:val="uk-UA"/>
        </w:rPr>
      </w:r>
    </w:p>
    <w:p w14:paraId="265678EF" w14:textId="77777777" w:rsidR="001000B8" w:rsidRPr="00852CAE" w:rsidRDefault="001000B8" w:rsidP="002368D3">
      <w:pPr>
        <w:pStyle w:val="a3"/>
        <w:contextualSpacing w:val="0"/>
        <w:jc w:val="both"/>
        <w:rPr>
          <w:b/>
          <w:bCs/>
          <w:szCs w:val="22"/>
          <w:lang w:val="uk-UA"/>
        </w:rPr>
        <w:ind w:left="567"/>
        <w:spacing w:before="120" w:after="0" w:line="276" w:lineRule="auto"/>
      </w:pPr>
      <w:r w:rsidRPr="00852CAE">
        <w:rPr>
          <w:rFonts w:ascii="Cambria" w:hAnsi="Cambria" w:cs="Cambria"/>
          <w:b/>
          <w:bCs/>
          <w:sz w:val="22"/>
          <w:szCs w:val="22"/>
          <w:lang w:val="uk-UA"/>
        </w:rPr>
        <w:t>Résultats de l'examen :</w:t>
      </w:r>
    </w:p>
    <w:p w14:paraId="5E6A2C68" w14:textId="77777777" w:rsidR="001000B8" w:rsidRPr="00852CAE" w:rsidRDefault="001000B8" w:rsidP="002368D3">
      <w:pPr>
        <w:pStyle w:val="a3"/>
        <w:numPr>
          <w:ilvl w:val="0"/>
          <w:numId w:val="44"/>
        </w:numPr>
        <w:contextualSpacing w:val="0"/>
        <w:jc w:val="both"/>
        <w:rPr>
          <w:szCs w:val="22"/>
          <w:lang w:val="uk-UA"/>
        </w:rPr>
        <w:ind w:left="1134" w:hanging="567"/>
        <w:spacing w:before="120" w:after="0" w:line="276" w:lineRule="auto"/>
      </w:pPr>
      <w:r w:rsidRPr="00852CAE">
        <w:rPr>
          <w:rFonts w:ascii="Cambria" w:hAnsi="Cambria" w:cs="Cambria"/>
          <w:sz w:val="22"/>
          <w:szCs w:val="22"/>
          <w:lang w:val="uk-UA"/>
        </w:rPr>
        <w:t>Sur l'ordinateur figurait un compte de messagerie xprivate@ukr.net appartenant à AVB, contenant des correspondances de 2011 à 2018 (144 annexes au procès-verbal d'examen)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hyperlink r:id="rId8" w:history="1">
        <w:r w:rsidRPr="00852CAE">
          <w:rPr>
            <w:rStyle w:val="a9"/>
            <w:szCs w:val="22"/>
            <w:lang w:val="uk-UA"/>
          </w:rPr>
          <w:t>xprivate@ukr.net</w:t>
        </w:r>
      </w:hyperlink>
      <w:r w:rsidRPr="00852CAE">
        <w:rPr>
          <w:rFonts w:ascii="Cambria" w:hAnsi="Cambria" w:cs="Cambria"/>
          <w:sz w:val="22"/>
          <w:szCs w:val="22"/>
          <w:lang w:val="uk-UA"/>
        </w:rPr>
      </w:r>
    </w:p>
    <w:p w14:paraId="2A368BD7" w14:textId="77777777" w:rsidR="001000B8" w:rsidRPr="00852CAE" w:rsidRDefault="001000B8" w:rsidP="002368D3">
      <w:pPr>
        <w:pStyle w:val="a3"/>
        <w:numPr>
          <w:ilvl w:val="0"/>
          <w:numId w:val="44"/>
        </w:numPr>
        <w:contextualSpacing w:val="0"/>
        <w:jc w:val="both"/>
        <w:rPr>
          <w:szCs w:val="22"/>
          <w:lang w:val="uk-UA"/>
        </w:rPr>
        <w:ind w:left="1134" w:hanging="567"/>
        <w:spacing w:before="120" w:after="0" w:line="276" w:lineRule="auto"/>
      </w:pPr>
      <w:r w:rsidRPr="00852CAE">
        <w:rPr>
          <w:rFonts w:ascii="Cambria" w:hAnsi="Cambria" w:cs="Cambria"/>
          <w:sz w:val="22"/>
          <w:szCs w:val="22"/>
          <w:lang w:val="uk-UA"/>
        </w:rPr>
        <w:t>la boîte électronique contenait des pièces personnelles d'AVB, notamment passeports ukrainien et grenadien, carte de résident des Émirats arabes unis, etc.</w:t>
      </w:r>
    </w:p>
    <w:p w14:paraId="099F8CD4" w14:textId="7C8B32CF" w:rsidR="001000B8" w:rsidRPr="00852CAE" w:rsidRDefault="001000B8" w:rsidP="002368D3">
      <w:pPr>
        <w:pStyle w:val="a3"/>
        <w:numPr>
          <w:ilvl w:val="0"/>
          <w:numId w:val="44"/>
        </w:numPr>
        <w:contextualSpacing w:val="0"/>
        <w:jc w:val="both"/>
        <w:rPr>
          <w:szCs w:val="22"/>
          <w:lang w:val="uk-UA"/>
        </w:rPr>
        <w:ind w:left="1134" w:hanging="567"/>
        <w:spacing w:before="120" w:after="0" w:line="276" w:lineRule="auto"/>
      </w:pPr>
      <w:r w:rsidRPr="00852CAE">
        <w:rPr>
          <w:rFonts w:ascii="Cambria" w:hAnsi="Cambria" w:cs="Cambria"/>
          <w:sz w:val="22"/>
          <w:szCs w:val="22"/>
          <w:lang w:val="uk-UA"/>
        </w:rPr>
        <w:t>L'enquête a isolé les correspondances suivantes d'AVB :</w:t>
      </w:r>
    </w:p>
    <w:p w14:paraId="48EA4CB3" w14:textId="77777777" w:rsidR="001000B8" w:rsidRPr="00852CAE" w:rsidRDefault="001000B8" w:rsidP="002368D3">
      <w:pPr>
        <w:pStyle w:val="a3"/>
        <w:numPr>
          <w:ilvl w:val="0"/>
          <w:numId w:val="45"/>
        </w:numPr>
        <w:contextualSpacing w:val="0"/>
        <w:jc w:val="both"/>
        <w:rPr>
          <w:szCs w:val="22"/>
          <w:lang w:val="uk-UA"/>
        </w:rPr>
        <w:ind w:hanging="513"/>
        <w:spacing w:before="120" w:after="0" w:line="276" w:lineRule="auto"/>
      </w:pPr>
      <w:r w:rsidRPr="00852CAE">
        <w:rPr>
          <w:rFonts w:ascii="Cambria" w:hAnsi="Cambria" w:cs="Cambria"/>
          <w:sz w:val="22"/>
          <w:szCs w:val="22"/>
          <w:lang w:val="uk-UA"/>
        </w:rPr>
        <w:t>Avec BBP Baltic Consult : relative à l'enregistrement, l'administration et la délivrance de procurations pour Taladin Limited, Laterson Management Group, Geoford LLP, Aldon Business Inc., au profit de Trufanova L., Sushchenko L., Nikhotso L.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5F8D44E5" w14:textId="77777777" w:rsidR="001000B8" w:rsidRPr="00852CAE" w:rsidRDefault="001000B8" w:rsidP="002368D3">
      <w:pPr>
        <w:pStyle w:val="a3"/>
        <w:numPr>
          <w:ilvl w:val="0"/>
          <w:numId w:val="45"/>
        </w:numPr>
        <w:contextualSpacing w:val="0"/>
        <w:jc w:val="both"/>
        <w:rPr>
          <w:szCs w:val="22"/>
          <w:lang w:val="uk-UA"/>
        </w:rPr>
        <w:ind w:hanging="513"/>
        <w:spacing w:before="120" w:after="0" w:line="276" w:lineRule="auto"/>
      </w:pPr>
      <w:r w:rsidRPr="00852CAE">
        <w:rPr>
          <w:rFonts w:ascii="Cambria" w:hAnsi="Cambria" w:cs="Cambria"/>
          <w:sz w:val="22"/>
          <w:szCs w:val="22"/>
          <w:lang w:val="uk-UA"/>
        </w:rPr>
        <w:t>Avec « Donat » (motor-garant@ukr.net) : relative à l'enregistrement de Taladin Limited, Laterson Management Group, la délivrance de procurations à Sushchenko (avec son passeport) ; déclarations d'AVB comme UBO de Stamio Investments ; Vnukov Ye. comme propriétaire nominal de Katran Ltd ;</w:t>
      </w:r>
      <w:hyperlink r:id="rId9" w:history="1">
        <w:r w:rsidRPr="00852CAE">
          <w:rPr>
            <w:rStyle w:val="a9"/>
            <w:szCs w:val="22"/>
            <w:lang w:val="uk-UA"/>
          </w:rPr>
          <w:t>motor-garant@ukr.net</w:t>
        </w:r>
      </w:hyperlink>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4998E52D" w14:textId="77777777" w:rsidR="001000B8" w:rsidRPr="00852CAE" w:rsidRDefault="001000B8" w:rsidP="002368D3">
      <w:pPr>
        <w:pStyle w:val="a3"/>
        <w:numPr>
          <w:ilvl w:val="0"/>
          <w:numId w:val="45"/>
        </w:numPr>
        <w:contextualSpacing w:val="0"/>
        <w:jc w:val="both"/>
        <w:rPr>
          <w:szCs w:val="22"/>
          <w:lang w:val="uk-UA"/>
        </w:rPr>
        <w:ind w:hanging="513"/>
        <w:spacing w:before="120" w:after="0" w:line="276" w:lineRule="auto"/>
      </w:pPr>
      <w:r w:rsidRPr="00852CAE">
        <w:rPr>
          <w:rFonts w:ascii="Cambria" w:hAnsi="Cambria" w:cs="Cambria"/>
          <w:sz w:val="22"/>
          <w:szCs w:val="22"/>
          <w:lang w:val="uk-UA"/>
        </w:rPr>
        <w:t>Avec « Satina, Olena » (olena.satina@juliusbaer.com) : relative au directeur nominal (Sushchenko) de Granum Corporation, et aux actionnaires de Motor Sich — Granum Corporation et Enfields Trade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hyperlink r:id="rId10" w:history="1">
        <w:r w:rsidRPr="00852CAE">
          <w:rPr>
            <w:rStyle w:val="a9"/>
            <w:szCs w:val="22"/>
            <w:lang w:val="uk-UA"/>
          </w:rPr>
          <w:t>olena.satina@juliusbaer.com</w:t>
        </w:r>
      </w:hyperlink>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099CBCFA" w14:textId="77777777" w:rsidR="001000B8" w:rsidRPr="00852CAE" w:rsidRDefault="001000B8" w:rsidP="002368D3">
      <w:pPr>
        <w:pStyle w:val="a3"/>
        <w:numPr>
          <w:ilvl w:val="0"/>
          <w:numId w:val="45"/>
        </w:numPr>
        <w:contextualSpacing w:val="0"/>
        <w:jc w:val="both"/>
        <w:rPr>
          <w:szCs w:val="22"/>
          <w:lang w:val="uk-UA"/>
        </w:rPr>
        <w:ind w:hanging="513"/>
        <w:spacing w:before="120" w:after="0" w:line="276" w:lineRule="auto"/>
      </w:pPr>
      <w:r w:rsidRPr="00852CAE">
        <w:rPr>
          <w:rFonts w:ascii="Cambria" w:hAnsi="Cambria" w:cs="Cambria"/>
          <w:sz w:val="22"/>
          <w:szCs w:val="22"/>
          <w:lang w:val="uk-UA"/>
        </w:rPr>
        <w:t>Avec Nina Katsylo (nkacylo@mail.ru) concernant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hyperlink r:id="rId11" w:history="1">
        <w:r w:rsidRPr="00852CAE">
          <w:rPr>
            <w:rStyle w:val="a9"/>
            <w:szCs w:val="22"/>
            <w:lang w:val="uk-UA"/>
          </w:rPr>
          <w:t>nkacylo@mail.ru</w:t>
        </w:r>
      </w:hyperlink>
      <w:r w:rsidRPr="00852CAE">
        <w:rPr>
          <w:rFonts w:ascii="Cambria" w:hAnsi="Cambria" w:cs="Cambria"/>
          <w:sz w:val="22"/>
          <w:szCs w:val="22"/>
          <w:lang w:val="uk-UA"/>
        </w:rPr>
      </w:r>
    </w:p>
    <w:p w14:paraId="5D0A7D30" w14:textId="77777777" w:rsidR="001000B8" w:rsidRPr="00852CAE" w:rsidRDefault="001000B8" w:rsidP="002368D3">
      <w:pPr>
        <w:pStyle w:val="a3"/>
        <w:numPr>
          <w:ilvl w:val="0"/>
          <w:numId w:val="46"/>
        </w:numPr>
        <w:contextualSpacing w:val="0"/>
        <w:jc w:val="both"/>
        <w:rPr>
          <w:szCs w:val="22"/>
          <w:lang w:val="uk-UA"/>
        </w:rPr>
        <w:spacing w:before="120" w:after="0" w:line="276" w:lineRule="auto"/>
      </w:pPr>
      <w:r w:rsidRPr="00852CAE">
        <w:rPr>
          <w:rFonts w:ascii="Cambria" w:hAnsi="Cambria" w:cs="Cambria"/>
          <w:sz w:val="22"/>
          <w:szCs w:val="22"/>
          <w:lang w:val="uk-UA"/>
        </w:rPr>
        <w:t>le nouveau propriétaire de Waldo — Taladin Limited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76718761" w14:textId="77777777" w:rsidR="001000B8" w:rsidRPr="00852CAE" w:rsidRDefault="001000B8" w:rsidP="002368D3">
      <w:pPr>
        <w:pStyle w:val="a3"/>
        <w:numPr>
          <w:ilvl w:val="0"/>
          <w:numId w:val="46"/>
        </w:numPr>
        <w:contextualSpacing w:val="0"/>
        <w:jc w:val="both"/>
        <w:rPr>
          <w:szCs w:val="22"/>
          <w:lang w:val="uk-UA"/>
        </w:rPr>
        <w:spacing w:before="120" w:after="0" w:line="276" w:lineRule="auto"/>
      </w:pPr>
      <w:r w:rsidRPr="00852CAE">
        <w:rPr>
          <w:rFonts w:ascii="Cambria" w:hAnsi="Cambria" w:cs="Cambria"/>
          <w:sz w:val="22"/>
          <w:szCs w:val="22"/>
          <w:lang w:val="uk-UA"/>
        </w:rPr>
        <w:t>facturation pour démarches d'immatriculation avec Fraser Corp., Waldo Trade Ltd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7C63987C" w14:textId="77777777" w:rsidR="001000B8" w:rsidRPr="00852CAE" w:rsidRDefault="001000B8" w:rsidP="002368D3">
      <w:pPr>
        <w:pStyle w:val="a3"/>
        <w:numPr>
          <w:ilvl w:val="0"/>
          <w:numId w:val="46"/>
        </w:numPr>
        <w:contextualSpacing w:val="0"/>
        <w:jc w:val="both"/>
        <w:rPr>
          <w:szCs w:val="22"/>
          <w:lang w:val="uk-UA"/>
        </w:rPr>
        <w:spacing w:before="120" w:after="0" w:line="276" w:lineRule="auto"/>
      </w:pPr>
      <w:r w:rsidRPr="00852CAE">
        <w:rPr>
          <w:rFonts w:ascii="Cambria" w:hAnsi="Cambria" w:cs="Cambria"/>
          <w:sz w:val="22"/>
          <w:szCs w:val="22"/>
          <w:lang w:val="uk-UA"/>
        </w:rPr>
        <w:t>descriptions identifiant qui est le propriétaire des sociétés Business House Helena (Sushchenko) ; Katran Ltd (Vnukov Ye.), Granum Corporation (Sushchenko) ; Laterson Management Group (Sushchenko), Waldo Trade (Arkatova I.), Taladin Limited (Trufanova L.), Enfields Trade (AVB), Stamio Investments Ltd (AVB) — discussions sur le changement d'associés, de gérants, délivrance de procurations et structure de détention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13DDBDD1" w14:textId="77777777" w:rsidR="001000B8" w:rsidRPr="00852CAE" w:rsidRDefault="001000B8" w:rsidP="002368D3">
      <w:pPr>
        <w:pStyle w:val="a3"/>
        <w:numPr>
          <w:ilvl w:val="0"/>
          <w:numId w:val="46"/>
        </w:numPr>
        <w:contextualSpacing w:val="0"/>
        <w:jc w:val="both"/>
        <w:rPr>
          <w:szCs w:val="22"/>
          <w:lang w:val="uk-UA"/>
        </w:rPr>
        <w:spacing w:before="120" w:after="0" w:line="276" w:lineRule="auto"/>
      </w:pPr>
      <w:r w:rsidRPr="00852CAE">
        <w:rPr>
          <w:rFonts w:ascii="Cambria" w:hAnsi="Cambria" w:cs="Cambria"/>
          <w:sz w:val="22"/>
          <w:szCs w:val="22"/>
          <w:lang w:val="uk-UA"/>
        </w:rPr>
        <w:t>ouverture de comptes séquestres pour la vente d'actions, négociations de l'accord-cadre, transfert de droits sociaux sur les sociétés actionnaires de Motor Sich, déblocage des fonds résultant de la vente aux acquéreurs de la RPC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3CC7BCA3" w14:textId="77777777" w:rsidR="001000B8" w:rsidRPr="00852CAE" w:rsidRDefault="001000B8" w:rsidP="002368D3">
      <w:pPr>
        <w:pStyle w:val="a3"/>
        <w:numPr>
          <w:ilvl w:val="0"/>
          <w:numId w:val="45"/>
        </w:numPr>
        <w:contextualSpacing w:val="0"/>
        <w:jc w:val="both"/>
        <w:rPr>
          <w:szCs w:val="22"/>
          <w:lang w:val="uk-UA"/>
        </w:rPr>
        <w:ind w:hanging="513"/>
        <w:spacing w:before="120" w:after="0" w:line="276" w:lineRule="auto"/>
      </w:pPr>
      <w:r w:rsidRPr="00852CAE">
        <w:rPr>
          <w:rFonts w:ascii="Cambria" w:hAnsi="Cambria" w:cs="Cambria"/>
          <w:sz w:val="22"/>
          <w:szCs w:val="22"/>
          <w:lang w:val="uk-UA"/>
        </w:rPr>
        <w:t>Avec Roberto Rampino (Roberto.rampino@ubibanca.lu) : sur l'utilisation des fonds perçus de la vente des actions de Motor Sich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hyperlink r:id="rId12" w:history="1">
        <w:r w:rsidRPr="00852CAE">
          <w:rPr>
            <w:rStyle w:val="a9"/>
            <w:szCs w:val="22"/>
            <w:lang w:val="uk-UA"/>
          </w:rPr>
          <w:t>Roberto.rampino@ubibanca.lu</w:t>
        </w:r>
      </w:hyperlink>
      <w:r w:rsidRPr="00852CAE">
        <w:rPr>
          <w:rFonts w:ascii="Cambria" w:hAnsi="Cambria" w:cs="Cambria"/>
          <w:sz w:val="22"/>
          <w:szCs w:val="22"/>
          <w:lang w:val="uk-UA"/>
        </w:rPr>
      </w:r>
    </w:p>
    <w:p w14:paraId="559C9E84" w14:textId="77777777" w:rsidR="001000B8" w:rsidRPr="00852CAE" w:rsidRDefault="001000B8" w:rsidP="002368D3">
      <w:pPr>
        <w:pStyle w:val="a3"/>
        <w:numPr>
          <w:ilvl w:val="0"/>
          <w:numId w:val="45"/>
        </w:numPr>
        <w:contextualSpacing w:val="0"/>
        <w:jc w:val="both"/>
        <w:rPr>
          <w:szCs w:val="22"/>
          <w:lang w:val="uk-UA"/>
        </w:rPr>
        <w:ind w:hanging="513"/>
        <w:spacing w:before="120" w:after="0" w:line="276" w:lineRule="auto"/>
      </w:pPr>
      <w:r w:rsidRPr="00852CAE">
        <w:rPr>
          <w:rFonts w:ascii="Cambria" w:hAnsi="Cambria" w:cs="Cambria"/>
          <w:sz w:val="22"/>
          <w:szCs w:val="22"/>
          <w:lang w:val="uk-UA"/>
        </w:rPr>
        <w:t>Avec Garant-invest (garant_invest@ukr.net) : transmission de la liste des sociétés dont AVB détient le contrôle indirect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hyperlink r:id="rId13" w:history="1">
        <w:r w:rsidRPr="00852CAE">
          <w:rPr>
            <w:rStyle w:val="a9"/>
            <w:szCs w:val="22"/>
            <w:lang w:val="uk-UA"/>
          </w:rPr>
          <w:t>garant_invest@ukr.net</w:t>
        </w:r>
      </w:hyperlink>
      <w:r w:rsidRPr="00852CAE">
        <w:rPr>
          <w:rFonts w:ascii="Cambria" w:hAnsi="Cambria" w:cs="Cambria"/>
          <w:sz w:val="22"/>
          <w:szCs w:val="22"/>
          <w:lang w:val="uk-UA"/>
        </w:rPr>
      </w:r>
    </w:p>
    <w:p w14:paraId="1DCC280C" w14:textId="135E2982" w:rsidR="002368D3" w:rsidRPr="00852CAE" w:rsidRDefault="001000B8" w:rsidP="002368D3">
      <w:pPr>
        <w:pStyle w:val="a3"/>
        <w:numPr>
          <w:ilvl w:val="0"/>
          <w:numId w:val="45"/>
        </w:numPr>
        <w:contextualSpacing w:val="0"/>
        <w:jc w:val="both"/>
        <w:rPr>
          <w:szCs w:val="22"/>
          <w:lang w:val="uk-UA"/>
        </w:rPr>
        <w:ind w:hanging="513"/>
        <w:spacing w:before="120" w:after="0" w:line="276" w:lineRule="auto"/>
      </w:pPr>
      <w:r w:rsidRPr="00852CAE">
        <w:rPr>
          <w:rFonts w:ascii="Cambria" w:hAnsi="Cambria" w:cs="Cambria"/>
          <w:sz w:val="22"/>
          <w:szCs w:val="22"/>
          <w:lang w:val="uk-UA"/>
        </w:rPr>
        <w:t>Avec Alina Zinurova Motor Sich ME (alina.zinurova@mail.ru) : pièce jointe relative à la résidence fiscale d'AVB aux Émirats arabes unis (EAU).</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hyperlink r:id="rId14" w:history="1">
        <w:r w:rsidRPr="00852CAE">
          <w:rPr>
            <w:rStyle w:val="a9"/>
            <w:szCs w:val="22"/>
            <w:lang w:val="uk-UA"/>
          </w:rPr>
          <w:t>alina.zinurova@mail.ru</w:t>
        </w:r>
      </w:hyperlink>
      <w:r w:rsidRPr="00852CAE">
        <w:rPr>
          <w:rFonts w:ascii="Cambria" w:hAnsi="Cambria" w:cs="Cambria"/>
          <w:sz w:val="22"/>
          <w:szCs w:val="22"/>
          <w:lang w:val="uk-UA"/>
        </w:rPr>
      </w:r>
    </w:p>
    <w:p w14:paraId="0BDCA224" w14:textId="1BC841A8" w:rsidR="001000B8" w:rsidRPr="00852CAE" w:rsidRDefault="001000B8" w:rsidP="002368D3">
      <w:pPr>
        <w:pStyle w:val="a3"/>
        <w:numPr>
          <w:ilvl w:val="0"/>
          <w:numId w:val="22"/>
        </w:numPr>
        <w:contextualSpacing w:val="0"/>
        <w:jc w:val="both"/>
        <w:rPr>
          <w:szCs w:val="22"/>
          <w:lang w:val="uk-UA"/>
        </w:rPr>
        <w:ind w:left="567" w:hanging="567"/>
        <w:spacing w:before="120" w:after="0" w:line="276" w:lineRule="auto"/>
      </w:pPr>
      <w:r w:rsidRPr="00852CAE">
        <w:rPr>
          <w:rFonts w:ascii="Cambria" w:hAnsi="Cambria" w:cs="Cambria"/>
          <w:sz w:val="22"/>
          <w:szCs w:val="22"/>
          <w:lang w:val="uk-UA"/>
        </w:rPr>
        <w:t>Procès-verbal d'examen de pièces par l'enquêteur du SBU en date du 5 mai 2025</w:t>
      </w:r>
    </w:p>
    <w:p w14:paraId="2A44FA0C" w14:textId="2535E809" w:rsidR="001000B8" w:rsidRPr="00852CAE" w:rsidRDefault="001000B8" w:rsidP="002368D3">
      <w:pPr>
        <w:pStyle w:val="a3"/>
        <w:contextualSpacing w:val="0"/>
        <w:jc w:val="both"/>
        <w:rPr>
          <w:szCs w:val="22"/>
          <w:lang w:val="uk-UA"/>
        </w:rPr>
        <w:ind w:left="567"/>
        <w:spacing w:before="120" w:after="0" w:line="276" w:lineRule="auto"/>
      </w:pPr>
      <w:r w:rsidRPr="00852CAE">
        <w:rPr>
          <w:rFonts w:ascii="Cambria" w:hAnsi="Cambria" w:cs="Cambria"/>
          <w:b/>
          <w:bCs/>
          <w:sz w:val="22"/>
          <w:szCs w:val="22"/>
          <w:lang w:val="uk-UA"/>
        </w:rPr>
        <w:t>Objet de l'examen : support flash contenant des reproductions numérisées de pièces saisies lors des perquisitions des coffres-forts bancaires d'AVB auprès de Julius Baer et UBP (Monaco) à la demande de la France en entraide judiciaire.</w:t>
      </w:r>
      <w:r w:rsidRPr="00852CAE">
        <w:rPr>
          <w:rFonts w:ascii="Cambria" w:hAnsi="Cambria" w:cs="Cambria"/>
          <w:sz w:val="22"/>
          <w:szCs w:val="22"/>
          <w:lang w:val="uk-UA"/>
        </w:rPr>
      </w:r>
      <w:r w:rsidR="00E972E1" w:rsidRPr="00852CAE">
        <w:rPr>
          <w:rFonts w:ascii="Cambria" w:hAnsi="Cambria" w:cs="Cambria"/>
          <w:sz w:val="22"/>
          <w:szCs w:val="22"/>
          <w:lang w:val="uk-UA"/>
        </w:rPr>
      </w:r>
      <w:proofErr w:type="spellStart"/>
      <w:r w:rsidR="00E972E1" w:rsidRPr="00852CAE">
        <w:rPr>
          <w:rFonts w:ascii="Cambria" w:hAnsi="Cambria" w:cs="Cambria"/>
          <w:sz w:val="22"/>
          <w:szCs w:val="22"/>
          <w:lang w:val="uk-UA"/>
        </w:rPr>
      </w:r>
      <w:proofErr w:type="spellEnd"/>
      <w:r w:rsidR="00E972E1" w:rsidRPr="00852CAE">
        <w:rPr>
          <w:rFonts w:ascii="Cambria" w:hAnsi="Cambria" w:cs="Cambria"/>
          <w:sz w:val="22"/>
          <w:szCs w:val="22"/>
          <w:lang w:val="uk-UA"/>
        </w:rPr>
      </w:r>
      <w:proofErr w:type="spellStart"/>
      <w:r w:rsidR="00E972E1" w:rsidRPr="00852CAE">
        <w:rPr>
          <w:rFonts w:ascii="Cambria" w:hAnsi="Cambria" w:cs="Cambria"/>
          <w:sz w:val="22"/>
          <w:szCs w:val="22"/>
          <w:lang w:val="uk-UA"/>
        </w:rPr>
      </w:r>
      <w:proofErr w:type="spellEnd"/>
      <w:r w:rsidR="00E972E1" w:rsidRPr="00852CAE">
        <w:rPr>
          <w:rFonts w:ascii="Cambria" w:hAnsi="Cambria" w:cs="Cambria"/>
          <w:sz w:val="22"/>
          <w:szCs w:val="22"/>
          <w:lang w:val="uk-UA"/>
        </w:rPr>
      </w:r>
    </w:p>
    <w:p w14:paraId="33397654" w14:textId="77777777" w:rsidR="001000B8" w:rsidRPr="00852CAE" w:rsidRDefault="001000B8" w:rsidP="002368D3">
      <w:pPr>
        <w:pStyle w:val="a3"/>
        <w:contextualSpacing w:val="0"/>
        <w:jc w:val="both"/>
        <w:rPr>
          <w:szCs w:val="22"/>
          <w:lang w:val="uk-UA"/>
        </w:rPr>
        <w:ind w:left="567"/>
        <w:spacing w:before="120" w:after="0" w:line="276" w:lineRule="auto"/>
      </w:pPr>
      <w:r w:rsidRPr="00852CAE">
        <w:rPr>
          <w:rFonts w:ascii="Cambria" w:hAnsi="Cambria" w:cs="Cambria"/>
          <w:b/>
          <w:bCs/>
          <w:sz w:val="22"/>
          <w:szCs w:val="22"/>
          <w:lang w:val="uk-UA"/>
        </w:rPr>
        <w:t>Résultats de l'examen — pièces inventoriées :</w:t>
      </w:r>
      <w:r w:rsidRPr="00852CAE">
        <w:rPr>
          <w:rFonts w:ascii="Cambria" w:hAnsi="Cambria" w:cs="Cambria"/>
          <w:sz w:val="22"/>
          <w:szCs w:val="22"/>
          <w:lang w:val="uk-UA"/>
        </w:rPr>
      </w:r>
    </w:p>
    <w:p w14:paraId="3E7D316F" w14:textId="77777777" w:rsidR="001000B8" w:rsidRPr="00852CAE" w:rsidRDefault="001000B8" w:rsidP="002368D3">
      <w:pPr>
        <w:pStyle w:val="a3"/>
        <w:numPr>
          <w:ilvl w:val="0"/>
          <w:numId w:val="47"/>
        </w:numPr>
        <w:contextualSpacing w:val="0"/>
        <w:jc w:val="both"/>
        <w:rPr>
          <w:szCs w:val="22"/>
          <w:lang w:val="uk-UA"/>
        </w:rPr>
        <w:ind w:left="1134" w:hanging="567"/>
        <w:spacing w:before="120" w:after="0" w:line="276" w:lineRule="auto"/>
      </w:pPr>
      <w:r w:rsidRPr="00852CAE">
        <w:rPr>
          <w:rFonts w:ascii="Cambria" w:hAnsi="Cambria" w:cs="Cambria"/>
          <w:sz w:val="22"/>
          <w:szCs w:val="22"/>
          <w:lang w:val="uk-UA"/>
        </w:rPr>
        <w:t>Procès-verbaux d'assemblées d'actionnaires de Tabernus Corp, statuts de la société Aldon Business Inc.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63DE3CA6" w14:textId="77777777" w:rsidR="001000B8" w:rsidRPr="00852CAE" w:rsidRDefault="001000B8" w:rsidP="002368D3">
      <w:pPr>
        <w:pStyle w:val="a3"/>
        <w:numPr>
          <w:ilvl w:val="0"/>
          <w:numId w:val="47"/>
        </w:numPr>
        <w:contextualSpacing w:val="0"/>
        <w:jc w:val="both"/>
        <w:rPr>
          <w:szCs w:val="22"/>
          <w:lang w:val="uk-UA"/>
        </w:rPr>
        <w:ind w:left="1134" w:hanging="567"/>
        <w:spacing w:before="120" w:after="0" w:line="276" w:lineRule="auto"/>
      </w:pPr>
      <w:r w:rsidRPr="00852CAE">
        <w:rPr>
          <w:rFonts w:ascii="Cambria" w:hAnsi="Cambria" w:cs="Cambria"/>
          <w:sz w:val="22"/>
          <w:szCs w:val="22"/>
          <w:lang w:val="uk-UA"/>
        </w:rPr>
        <w:t>Série de documents en langue française avec le sceau de la police de Monaco contenant la description sommaire des pièces saisies dans les banques de Monaco ;</w:t>
      </w:r>
    </w:p>
    <w:p w14:paraId="5FC99787" w14:textId="77777777" w:rsidR="001000B8" w:rsidRPr="00852CAE" w:rsidRDefault="001000B8" w:rsidP="002368D3">
      <w:pPr>
        <w:pStyle w:val="a3"/>
        <w:numPr>
          <w:ilvl w:val="0"/>
          <w:numId w:val="47"/>
        </w:numPr>
        <w:contextualSpacing w:val="0"/>
        <w:jc w:val="both"/>
        <w:rPr>
          <w:szCs w:val="22"/>
          <w:lang w:val="uk-UA"/>
        </w:rPr>
        <w:ind w:left="1134" w:hanging="567"/>
        <w:spacing w:before="120" w:after="0" w:line="276" w:lineRule="auto"/>
      </w:pPr>
      <w:r w:rsidRPr="00852CAE">
        <w:rPr>
          <w:rFonts w:ascii="Cambria" w:hAnsi="Cambria" w:cs="Cambria"/>
          <w:sz w:val="22"/>
          <w:szCs w:val="22"/>
          <w:lang w:val="uk-UA"/>
        </w:rPr>
        <w:t>Titres et pièces d'enregistrement des biens immobiliers appartenant à AVB ;</w:t>
      </w:r>
    </w:p>
    <w:p w14:paraId="53C6ED1C" w14:textId="77777777" w:rsidR="001000B8" w:rsidRPr="00852CAE" w:rsidRDefault="001000B8" w:rsidP="002368D3">
      <w:pPr>
        <w:pStyle w:val="a3"/>
        <w:numPr>
          <w:ilvl w:val="0"/>
          <w:numId w:val="47"/>
        </w:numPr>
        <w:contextualSpacing w:val="0"/>
        <w:jc w:val="both"/>
        <w:rPr>
          <w:szCs w:val="22"/>
          <w:lang w:val="uk-UA"/>
        </w:rPr>
        <w:ind w:left="1134" w:hanging="567"/>
        <w:spacing w:before="120" w:after="0" w:line="276" w:lineRule="auto"/>
      </w:pPr>
      <w:r w:rsidRPr="00852CAE">
        <w:rPr>
          <w:rFonts w:ascii="Cambria" w:hAnsi="Cambria" w:cs="Cambria"/>
          <w:sz w:val="22"/>
          <w:szCs w:val="22"/>
          <w:lang w:val="uk-UA"/>
        </w:rPr>
        <w:t>Déclarations instituant une gestion fiduciaire et désignant Pukalskyi Ya. comme propriétaire pour le compte d'Addison Business Ltd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3C2D3D62" w14:textId="4232641C" w:rsidR="00727573" w:rsidRPr="00852CAE" w:rsidRDefault="001000B8" w:rsidP="002368D3">
      <w:pPr>
        <w:pStyle w:val="a3"/>
        <w:numPr>
          <w:ilvl w:val="0"/>
          <w:numId w:val="47"/>
        </w:numPr>
        <w:contextualSpacing w:val="0"/>
        <w:jc w:val="both"/>
        <w:rPr>
          <w:szCs w:val="22"/>
          <w:lang w:val="uk-UA"/>
        </w:rPr>
        <w:ind w:left="1134" w:hanging="567"/>
        <w:spacing w:before="120" w:after="0" w:line="276" w:lineRule="auto"/>
      </w:pPr>
      <w:r w:rsidRPr="00852CAE">
        <w:rPr>
          <w:rFonts w:ascii="Cambria" w:hAnsi="Cambria" w:cs="Cambria"/>
          <w:sz w:val="22"/>
          <w:szCs w:val="22"/>
          <w:lang w:val="uk-UA"/>
        </w:rPr>
        <w:t>Déclaration de trust, procuration générale des sociétés Duncan Promotions, Tabernus Corp., Aldon Business Inc.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4BD18C3C" w14:textId="3D6FD380" w:rsidR="00A8211E" w:rsidRPr="00852CAE" w:rsidRDefault="002368D3" w:rsidP="002368D3">
      <w:pPr>
        <w:pStyle w:val="a3"/>
        <w:numPr>
          <w:ilvl w:val="0"/>
          <w:numId w:val="22"/>
        </w:numPr>
        <w:contextualSpacing w:val="0"/>
        <w:jc w:val="both"/>
        <w:rPr>
          <w:szCs w:val="22"/>
          <w:lang w:val="uk-UA"/>
        </w:rPr>
        <w:ind w:left="567" w:hanging="567"/>
        <w:spacing w:before="120" w:after="0" w:line="276" w:lineRule="auto"/>
      </w:pPr>
      <w:r w:rsidRPr="00852CAE">
        <w:rPr>
          <w:rFonts w:ascii="Cambria" w:hAnsi="Cambria" w:cs="Cambria"/>
          <w:sz w:val="22"/>
          <w:szCs w:val="22"/>
          <w:lang w:val="uk-UA"/>
        </w:rPr>
        <w:t>Pièces relatives à l'activité commerciale de l'usine de construction mécanique de Snizhne (1 volume)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6F8BEDC2" w14:textId="216A4B06" w:rsidR="002368D3" w:rsidRPr="00852CAE" w:rsidRDefault="002368D3" w:rsidP="002368D3">
      <w:pPr>
        <w:pStyle w:val="a3"/>
        <w:numPr>
          <w:ilvl w:val="0"/>
          <w:numId w:val="22"/>
        </w:numPr>
        <w:contextualSpacing w:val="0"/>
        <w:jc w:val="both"/>
        <w:rPr>
          <w:szCs w:val="22"/>
          <w:lang w:val="uk-UA"/>
        </w:rPr>
        <w:ind w:left="567" w:hanging="567"/>
        <w:spacing w:before="120" w:after="0" w:line="276" w:lineRule="auto"/>
      </w:pPr>
      <w:r w:rsidRPr="00852CAE">
        <w:rPr>
          <w:rFonts w:ascii="Cambria" w:hAnsi="Cambria" w:cs="Cambria"/>
          <w:sz w:val="22"/>
          <w:szCs w:val="22"/>
          <w:lang w:val="uk-UA"/>
        </w:rPr>
        <w:t>8 volumes de documents du SPFU relatifs à la privatisation de Motor Sich — couvrant le cycle complet de préparation, de l'inventaire initial à l'évaluation et au transfert de propriété ;</w:t>
      </w:r>
    </w:p>
    <w:p w14:paraId="233DE18D" w14:textId="6B516FCF" w:rsidR="002368D3" w:rsidRPr="00852CAE" w:rsidRDefault="002368D3" w:rsidP="002368D3">
      <w:pPr>
        <w:pStyle w:val="a3"/>
        <w:numPr>
          <w:ilvl w:val="0"/>
          <w:numId w:val="22"/>
        </w:numPr>
        <w:contextualSpacing w:val="0"/>
        <w:jc w:val="both"/>
        <w:rPr>
          <w:szCs w:val="22"/>
          <w:lang w:val="uk-UA"/>
        </w:rPr>
        <w:ind w:left="567" w:hanging="567"/>
        <w:spacing w:before="120" w:after="0" w:line="276" w:lineRule="auto"/>
      </w:pPr>
      <w:r w:rsidRPr="00852CAE">
        <w:rPr>
          <w:rFonts w:ascii="Cambria" w:hAnsi="Cambria" w:cs="Cambria"/>
          <w:sz w:val="22"/>
          <w:szCs w:val="22"/>
          <w:lang w:val="uk-UA"/>
        </w:rPr>
        <w:t>21 volumes de pièces contenant :</w:t>
      </w:r>
    </w:p>
    <w:p w14:paraId="324E80AF" w14:textId="43D04C99" w:rsidR="002368D3" w:rsidRPr="00852CAE" w:rsidRDefault="002368D3" w:rsidP="002368D3">
      <w:pPr>
        <w:pStyle w:val="a3"/>
        <w:numPr>
          <w:ilvl w:val="0"/>
          <w:numId w:val="60"/>
        </w:numPr>
        <w:contextualSpacing w:val="0"/>
        <w:jc w:val="both"/>
        <w:rPr>
          <w:szCs w:val="22"/>
          <w:lang w:val="uk-UA"/>
        </w:rPr>
        <w:ind w:left="1134" w:hanging="425"/>
        <w:spacing w:before="120" w:after="0" w:line="276" w:lineRule="auto"/>
      </w:pPr>
      <w:proofErr w:type="spellStart"/>
      <w:r w:rsidRPr="00852CAE">
        <w:rPr>
          <w:rFonts w:ascii="Cambria" w:hAnsi="Cambria" w:cs="Cambria"/>
          <w:sz w:val="22"/>
          <w:szCs w:val="22"/>
        </w:rPr>
        <w:t>documents retraçant la constitution d'institutions financières liées (Motor-Bank, Motor-Garant, Garant-Invest), statuts, procès-verbaux, états financiers ;</w:t>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lang w:val="uk-UA"/>
        </w:rPr>
      </w:r>
    </w:p>
    <w:p w14:paraId="01CF5217" w14:textId="47997E49" w:rsidR="002368D3" w:rsidRPr="00852CAE" w:rsidRDefault="002368D3" w:rsidP="002368D3">
      <w:pPr>
        <w:pStyle w:val="a3"/>
        <w:numPr>
          <w:ilvl w:val="0"/>
          <w:numId w:val="60"/>
        </w:numPr>
        <w:contextualSpacing w:val="0"/>
        <w:jc w:val="both"/>
        <w:rPr>
          <w:szCs w:val="22"/>
          <w:lang w:val="uk-UA"/>
        </w:rPr>
        <w:ind w:left="1134" w:hanging="425"/>
        <w:spacing w:before="120" w:after="0" w:line="276" w:lineRule="auto"/>
      </w:pPr>
      <w:proofErr w:type="spellStart"/>
      <w:r w:rsidRPr="00852CAE">
        <w:rPr>
          <w:rFonts w:ascii="Cambria" w:hAnsi="Cambria" w:cs="Cambria"/>
          <w:sz w:val="22"/>
          <w:szCs w:val="22"/>
        </w:rPr>
        <w:t>documents soumis à l'AMKU pour l'agrément de constitution de Motor-Bank, rapports d'audit sur les sociétés liées, ainsi que réquisitions adressées aux teneurs de comptes titres et bourses de valeurs sur la structure actionnariale.</w:t>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rPr>
      </w:r>
      <w:proofErr w:type="spellStart"/>
      <w:r w:rsidRPr="00852CAE">
        <w:rPr>
          <w:rFonts w:ascii="Cambria" w:hAnsi="Cambria" w:cs="Cambria"/>
          <w:sz w:val="22"/>
          <w:szCs w:val="22"/>
        </w:rPr>
      </w:r>
      <w:proofErr w:type="spellEnd"/>
      <w:r w:rsidRPr="00852CAE">
        <w:rPr>
          <w:rFonts w:ascii="Cambria" w:hAnsi="Cambria" w:cs="Cambria"/>
          <w:sz w:val="22"/>
          <w:szCs w:val="22"/>
          <w:lang w:val="uk-UA"/>
        </w:rPr>
      </w:r>
    </w:p>
    <w:p w14:paraId="47CD1A33" w14:textId="77777777" w:rsidR="00852CAE" w:rsidRPr="00852CAE" w:rsidRDefault="00852CAE" w:rsidP="002368D3">
      <w:pPr>
        <w:jc w:val="both"/>
        <w:rPr>
          <w:b/>
          <w:bCs/>
          <w:szCs w:val="22"/>
          <w:lang w:val="uk-UA"/>
        </w:rPr>
        <w:spacing w:before="120" w:after="0" w:line="276" w:lineRule="auto"/>
      </w:pPr>
    </w:p>
    <w:p w14:paraId="1DB69AEF" w14:textId="5A59F306" w:rsidR="00512597" w:rsidRPr="00852CAE" w:rsidRDefault="00A8211E" w:rsidP="002368D3">
      <w:pPr>
        <w:pageBreakBefore/>
        <w:jc w:val="both"/>
        <w:rPr>
          <w:b/>
          <w:bCs/>
          <w:szCs w:val="22"/>
          <w:lang w:val="uk-UA"/>
        </w:rPr>
        <w:spacing w:before="120" w:after="0" w:line="276" w:lineRule="auto"/>
      </w:pPr>
      <w:r w:rsidRPr="00852CAE">
        <w:rPr>
          <w:rFonts w:ascii="Cambria" w:hAnsi="Cambria" w:cs="Cambria"/>
          <w:b/>
          <w:bCs/>
          <w:sz w:val="22"/>
          <w:szCs w:val="22"/>
          <w:lang w:val="uk-UA"/>
        </w:rPr>
        <w:t>Axes d'investigation de l'enquête.</w:t>
      </w:r>
    </w:p>
    <w:p w14:paraId="67E57DDC" w14:textId="7E34B91A" w:rsidR="001000B8" w:rsidRPr="00852CAE" w:rsidRDefault="001000B8" w:rsidP="00985DEC">
      <w:pPr>
        <w:pStyle w:val="a3"/>
        <w:numPr>
          <w:ilvl w:val="0"/>
          <w:numId w:val="25"/>
        </w:numPr>
        <w:contextualSpacing w:val="0"/>
        <w:jc w:val="both"/>
        <w:rPr>
          <w:szCs w:val="22"/>
          <w:lang w:val="uk-UA"/>
        </w:rPr>
        <w:ind w:left="567" w:hanging="567"/>
        <w:spacing w:before="120" w:after="0" w:line="276" w:lineRule="auto"/>
      </w:pPr>
      <w:r w:rsidRPr="00852CAE">
        <w:rPr>
          <w:rFonts w:ascii="Cambria" w:hAnsi="Cambria" w:cs="Cambria"/>
          <w:sz w:val="22"/>
          <w:szCs w:val="22"/>
          <w:lang w:val="uk-UA"/>
        </w:rPr>
        <w:t>L'enquête instruit les circonstances de la concentration du bloc de contrôle des actions de JSC « Motor Sich » ;</w:t>
      </w:r>
    </w:p>
    <w:p w14:paraId="79153168" w14:textId="660EFBF9" w:rsidR="00A8211E" w:rsidRPr="00852CAE" w:rsidRDefault="00A8211E" w:rsidP="00985DEC">
      <w:pPr>
        <w:pStyle w:val="a3"/>
        <w:numPr>
          <w:ilvl w:val="0"/>
          <w:numId w:val="25"/>
        </w:numPr>
        <w:contextualSpacing w:val="0"/>
        <w:jc w:val="both"/>
        <w:rPr>
          <w:szCs w:val="22"/>
          <w:lang w:val="uk-UA"/>
        </w:rPr>
        <w:ind w:left="567" w:hanging="567"/>
        <w:spacing w:before="120" w:after="0" w:line="276" w:lineRule="auto"/>
      </w:pPr>
      <w:r w:rsidRPr="00852CAE">
        <w:rPr>
          <w:rFonts w:ascii="Cambria" w:hAnsi="Cambria" w:cs="Cambria"/>
          <w:sz w:val="22"/>
          <w:szCs w:val="22"/>
          <w:lang w:val="uk-UA"/>
        </w:rPr>
        <w:t>L'enquête instruit les conditions de conclusion des accords-cadres et des conventions de séquestre (escrow) sur le fondement desquels les représentants de la RPC ont acquis 65 % des actions de JSC « Motor Sich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288868B3" w14:textId="3FCEBC28" w:rsidR="00A8211E" w:rsidRPr="00852CAE" w:rsidRDefault="00A8211E" w:rsidP="00985DEC">
      <w:pPr>
        <w:pStyle w:val="a3"/>
        <w:contextualSpacing w:val="0"/>
        <w:jc w:val="both"/>
        <w:rPr>
          <w:szCs w:val="22"/>
          <w:lang w:val="uk-UA"/>
        </w:rPr>
        <w:ind w:left="567"/>
        <w:spacing w:before="120" w:after="0" w:line="276" w:lineRule="auto"/>
      </w:pPr>
      <w:r w:rsidRPr="00852CAE">
        <w:rPr>
          <w:rFonts w:ascii="Cambria" w:hAnsi="Cambria" w:cs="Cambria"/>
          <w:b/>
          <w:bCs/>
          <w:sz w:val="22"/>
          <w:szCs w:val="22"/>
          <w:lang w:val="uk-UA"/>
        </w:rPr>
        <w:t>Actes d'enquête envisageables :</w:t>
      </w:r>
      <w:r w:rsidRPr="00852CAE">
        <w:rPr>
          <w:rFonts w:ascii="Cambria" w:hAnsi="Cambria" w:cs="Cambria"/>
          <w:sz w:val="22"/>
          <w:szCs w:val="22"/>
          <w:lang w:val="uk-UA"/>
        </w:rPr>
      </w:r>
    </w:p>
    <w:p w14:paraId="14255447" w14:textId="38AFB2B8" w:rsidR="00A8211E" w:rsidRPr="00852CAE" w:rsidRDefault="00A8211E" w:rsidP="00985DEC">
      <w:pPr>
        <w:pStyle w:val="a3"/>
        <w:numPr>
          <w:ilvl w:val="1"/>
          <w:numId w:val="24"/>
        </w:numPr>
        <w:contextualSpacing w:val="0"/>
        <w:jc w:val="both"/>
        <w:rPr>
          <w:szCs w:val="22"/>
          <w:lang w:val="uk-UA"/>
        </w:rPr>
        <w:ind w:left="1134" w:hanging="567"/>
        <w:spacing w:before="120" w:after="0" w:line="276" w:lineRule="auto"/>
      </w:pPr>
      <w:r w:rsidRPr="00852CAE">
        <w:rPr>
          <w:rFonts w:ascii="Cambria" w:hAnsi="Cambria" w:cs="Cambria"/>
          <w:sz w:val="22"/>
          <w:szCs w:val="22"/>
          <w:lang w:val="uk-UA"/>
        </w:rPr>
        <w:t>Auditions des représentants de Skyrizon Aircraft Holdings Limited, Reckoner Investments Holdings Limited et Likatron Enterprises Limited pour préciser les conditions contractuelles et le rôle des acheteurs chinois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771ED293" w14:textId="47681C3A" w:rsidR="00A8211E" w:rsidRPr="00852CAE" w:rsidRDefault="00A8211E" w:rsidP="00985DEC">
      <w:pPr>
        <w:pStyle w:val="a3"/>
        <w:numPr>
          <w:ilvl w:val="1"/>
          <w:numId w:val="24"/>
        </w:numPr>
        <w:contextualSpacing w:val="0"/>
        <w:jc w:val="both"/>
        <w:rPr>
          <w:szCs w:val="22"/>
          <w:lang w:val="uk-UA"/>
        </w:rPr>
        <w:ind w:left="1134" w:hanging="567"/>
        <w:spacing w:before="120" w:after="0" w:line="276" w:lineRule="auto"/>
      </w:pPr>
      <w:r w:rsidRPr="00852CAE">
        <w:rPr>
          <w:rFonts w:ascii="Cambria" w:hAnsi="Cambria" w:cs="Cambria"/>
          <w:sz w:val="22"/>
          <w:szCs w:val="22"/>
          <w:lang w:val="uk-UA"/>
        </w:rPr>
        <w:t>Diligence d'une expertise économique en vue de déterminer la valeur de marché des actions de JSC « Motor Sich » ;</w:t>
      </w:r>
    </w:p>
    <w:p w14:paraId="5B87C521" w14:textId="68992B4D" w:rsidR="00A8211E" w:rsidRPr="00852CAE" w:rsidRDefault="00A8211E" w:rsidP="00985DEC">
      <w:pPr>
        <w:pStyle w:val="a3"/>
        <w:numPr>
          <w:ilvl w:val="1"/>
          <w:numId w:val="24"/>
        </w:numPr>
        <w:contextualSpacing w:val="0"/>
        <w:jc w:val="both"/>
        <w:rPr>
          <w:szCs w:val="22"/>
          <w:lang w:val="uk-UA"/>
        </w:rPr>
        <w:ind w:left="1134" w:hanging="567"/>
        <w:spacing w:before="120" w:after="0" w:line="276" w:lineRule="auto"/>
      </w:pPr>
      <w:r w:rsidRPr="00852CAE">
        <w:rPr>
          <w:rFonts w:ascii="Cambria" w:hAnsi="Cambria" w:cs="Cambria"/>
          <w:sz w:val="22"/>
          <w:szCs w:val="22"/>
          <w:lang w:val="uk-UA"/>
        </w:rPr>
        <w:t>Demandes d'entraide judiciaire internationale vers les Îles Vierges britanniques, Chypre et la RPC relatives à l'activité des sociétés (Laterson, Skyrizon, Reckoner Investments, Argio Investment, Likatron, Katran, Calloway, Longwizard Corp, Stamio Investments, Taladin) et à leurs UBO.</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2CAFD2D9" w14:textId="1675A4E3" w:rsidR="003A0BB2" w:rsidRPr="00852CAE" w:rsidRDefault="003A0BB2" w:rsidP="00985DEC">
      <w:pPr>
        <w:pStyle w:val="a3"/>
        <w:numPr>
          <w:ilvl w:val="0"/>
          <w:numId w:val="25"/>
        </w:numPr>
        <w:contextualSpacing w:val="0"/>
        <w:jc w:val="both"/>
        <w:rPr>
          <w:szCs w:val="22"/>
          <w:lang w:val="uk-UA"/>
        </w:rPr>
        <w:ind w:left="567" w:hanging="567"/>
        <w:spacing w:before="120" w:after="0" w:line="276" w:lineRule="auto"/>
      </w:pPr>
      <w:r w:rsidRPr="00852CAE">
        <w:rPr>
          <w:rFonts w:ascii="Cambria" w:hAnsi="Cambria" w:cs="Cambria"/>
          <w:sz w:val="22"/>
          <w:szCs w:val="22"/>
          <w:lang w:val="uk-UA"/>
        </w:rPr>
        <w:t>L'enquête cherche à établir les conditions d'acquisition par la SARL « Garant-Invest » des actions de JSC « Motor Sich ».</w:t>
      </w:r>
      <w:r w:rsidRPr="00852CAE">
        <w:rPr>
          <w:rFonts w:cs="Cambria" w:ascii="Cambria" w:hAnsi="Cambria"/>
          <w:sz w:val="22"/>
          <w:szCs w:val="22"/>
          <w:lang w:val="uk-UA"/>
        </w:rPr>
      </w:r>
      <w:proofErr w:type="spellStart"/>
      <w:r w:rsidRPr="00852CAE">
        <w:rPr>
          <w:rFonts w:cs="Cambria" w:ascii="Cambria" w:hAnsi="Cambria"/>
          <w:sz w:val="22"/>
          <w:szCs w:val="22"/>
          <w:lang w:val="uk-UA"/>
        </w:rPr>
      </w:r>
      <w:proofErr w:type="spellEnd"/>
      <w:r w:rsidRPr="00852CAE">
        <w:rPr>
          <w:rFonts w:cs="Cambria" w:ascii="Cambria" w:hAnsi="Cambria"/>
          <w:sz w:val="22"/>
          <w:szCs w:val="22"/>
          <w:lang w:val="uk-UA"/>
        </w:rPr>
      </w:r>
    </w:p>
    <w:p w14:paraId="3C65D43E" w14:textId="6A03BE7E" w:rsidR="00A8211E" w:rsidRPr="00852CAE" w:rsidRDefault="00A8211E" w:rsidP="00985DEC">
      <w:pPr>
        <w:pStyle w:val="a3"/>
        <w:numPr>
          <w:ilvl w:val="0"/>
          <w:numId w:val="25"/>
        </w:numPr>
        <w:contextualSpacing w:val="0"/>
        <w:jc w:val="both"/>
        <w:rPr>
          <w:szCs w:val="22"/>
          <w:lang w:val="uk-UA"/>
        </w:rPr>
        <w:ind w:left="567" w:hanging="567"/>
        <w:spacing w:before="120" w:after="0" w:line="276" w:lineRule="auto"/>
      </w:pPr>
      <w:r w:rsidRPr="00852CAE">
        <w:rPr>
          <w:rFonts w:ascii="Cambria" w:hAnsi="Cambria" w:cs="Cambria"/>
          <w:sz w:val="22"/>
          <w:szCs w:val="22"/>
          <w:lang w:val="uk-UA"/>
        </w:rPr>
        <w:t>L'enquête vise à retracer l'ensemble des étapes des flux financiers liés à la vente des actions pour identifier leur provenance, leur destination et leur emploi final. En particulier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298C31E1" w14:textId="78FF3956" w:rsidR="00A8211E" w:rsidRPr="00852CAE" w:rsidRDefault="00A8211E" w:rsidP="00985DEC">
      <w:pPr>
        <w:pStyle w:val="a3"/>
        <w:numPr>
          <w:ilvl w:val="0"/>
          <w:numId w:val="23"/>
        </w:numPr>
        <w:contextualSpacing w:val="0"/>
        <w:jc w:val="both"/>
        <w:rPr>
          <w:szCs w:val="22"/>
          <w:lang w:val="uk-UA"/>
        </w:rPr>
        <w:ind w:left="1134" w:hanging="567"/>
        <w:spacing w:before="120" w:after="0" w:line="276" w:lineRule="auto"/>
      </w:pPr>
      <w:r w:rsidRPr="00852CAE">
        <w:rPr>
          <w:rFonts w:ascii="Cambria" w:hAnsi="Cambria" w:cs="Cambria"/>
          <w:sz w:val="22"/>
          <w:szCs w:val="22"/>
          <w:lang w:val="uk-UA"/>
        </w:rPr>
        <w:t>les sources d'alimentation des fonds (provenance exacte des sommes créditées sur les comptes séquestres spéciaux et les comptes bancaires des sociétés non-résidentes)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28092F3D" w14:textId="24C4858F" w:rsidR="00A8211E" w:rsidRPr="00852CAE" w:rsidRDefault="00A8211E" w:rsidP="00985DEC">
      <w:pPr>
        <w:pStyle w:val="a3"/>
        <w:numPr>
          <w:ilvl w:val="0"/>
          <w:numId w:val="23"/>
        </w:numPr>
        <w:contextualSpacing w:val="0"/>
        <w:jc w:val="both"/>
        <w:rPr>
          <w:szCs w:val="22"/>
          <w:lang w:val="uk-UA"/>
        </w:rPr>
        <w:ind w:left="1134" w:hanging="567"/>
        <w:spacing w:before="120" w:after="0" w:line="276" w:lineRule="auto"/>
      </w:pPr>
      <w:r w:rsidRPr="00852CAE">
        <w:rPr>
          <w:rFonts w:ascii="Cambria" w:hAnsi="Cambria" w:cs="Cambria"/>
          <w:sz w:val="22"/>
          <w:szCs w:val="22"/>
          <w:lang w:val="uk-UA"/>
        </w:rPr>
        <w:t>l'existence d'indices attestant que les fonds pourraient provenir d'opérations illicites ou de structures écrans fictives.</w:t>
      </w:r>
    </w:p>
    <w:p w14:paraId="72F9AF99" w14:textId="77777777" w:rsidR="00A8211E" w:rsidRPr="00852CAE" w:rsidRDefault="00A8211E" w:rsidP="00985DEC">
      <w:pPr>
        <w:pStyle w:val="a3"/>
        <w:numPr>
          <w:ilvl w:val="0"/>
          <w:numId w:val="25"/>
        </w:numPr>
        <w:contextualSpacing w:val="0"/>
        <w:jc w:val="both"/>
        <w:rPr>
          <w:szCs w:val="22"/>
          <w:lang w:val="uk-UA"/>
        </w:rPr>
        <w:ind w:left="426" w:hanging="426"/>
        <w:spacing w:before="120" w:after="0" w:line="276" w:lineRule="auto"/>
      </w:pPr>
      <w:r w:rsidRPr="00852CAE">
        <w:rPr>
          <w:rFonts w:ascii="Cambria" w:hAnsi="Cambria" w:cs="Cambria"/>
          <w:sz w:val="22"/>
          <w:szCs w:val="22"/>
          <w:lang w:val="uk-UA"/>
        </w:rPr>
        <w:t>Les enquêteurs s'attachent à retracer les flux financiers issus de la vente des actions de JSC « Motor Sich », vérifier les opérations de décaissement en espèces et identifier les tiers impliqués dans le blanchiment des fonds.</w:t>
      </w:r>
    </w:p>
    <w:p w14:paraId="2BE99C7E" w14:textId="4761189A" w:rsidR="00A8211E" w:rsidRPr="00852CAE" w:rsidRDefault="00A8211E" w:rsidP="00985DEC">
      <w:pPr>
        <w:pStyle w:val="a3"/>
        <w:contextualSpacing w:val="0"/>
        <w:jc w:val="both"/>
        <w:rPr>
          <w:szCs w:val="22"/>
          <w:lang w:val="uk-UA"/>
        </w:rPr>
        <w:ind w:left="426"/>
        <w:spacing w:before="120" w:after="0" w:line="276" w:lineRule="auto"/>
      </w:pPr>
      <w:r w:rsidRPr="00852CAE">
        <w:rPr>
          <w:rFonts w:ascii="Cambria" w:hAnsi="Cambria" w:cs="Cambria"/>
          <w:b/>
          <w:bCs/>
          <w:sz w:val="22"/>
          <w:szCs w:val="22"/>
          <w:lang w:val="uk-UA"/>
        </w:rPr>
        <w:t>Actes d'enquête envisageables :</w:t>
      </w:r>
      <w:r w:rsidRPr="00852CAE">
        <w:rPr>
          <w:rFonts w:ascii="Cambria" w:hAnsi="Cambria" w:cs="Cambria"/>
          <w:sz w:val="22"/>
          <w:szCs w:val="22"/>
          <w:lang w:val="uk-UA"/>
        </w:rPr>
      </w:r>
    </w:p>
    <w:p w14:paraId="3C254885" w14:textId="2732E1D9" w:rsidR="00A8211E" w:rsidRPr="00852CAE" w:rsidRDefault="00A8211E" w:rsidP="00985DEC">
      <w:pPr>
        <w:pStyle w:val="a3"/>
        <w:numPr>
          <w:ilvl w:val="1"/>
          <w:numId w:val="26"/>
        </w:numPr>
        <w:contextualSpacing w:val="0"/>
        <w:jc w:val="both"/>
        <w:rPr>
          <w:szCs w:val="22"/>
          <w:lang w:val="uk-UA"/>
        </w:rPr>
        <w:ind w:left="1134" w:hanging="567"/>
        <w:spacing w:before="120" w:after="0" w:line="276" w:lineRule="auto"/>
      </w:pPr>
      <w:r w:rsidRPr="00852CAE">
        <w:rPr>
          <w:rFonts w:ascii="Cambria" w:hAnsi="Cambria" w:cs="Cambria"/>
          <w:sz w:val="22"/>
          <w:szCs w:val="22"/>
          <w:lang w:val="uk-UA"/>
        </w:rPr>
        <w:t>auditions des personnes impliquées selon l'accusation dans le blanchiment de capitaux ;</w:t>
      </w:r>
      <w:r w:rsidR="001000B8" w:rsidRPr="00852CAE">
        <w:rPr>
          <w:rFonts w:ascii="Cambria" w:hAnsi="Cambria" w:cs="Cambria"/>
          <w:sz w:val="22"/>
          <w:szCs w:val="22"/>
          <w:lang w:val="uk-UA"/>
        </w:rPr>
      </w:r>
    </w:p>
    <w:p w14:paraId="7D5BD960" w14:textId="0EAB04E6" w:rsidR="00A8211E" w:rsidRPr="00852CAE" w:rsidRDefault="00A8211E" w:rsidP="00985DEC">
      <w:pPr>
        <w:pStyle w:val="a3"/>
        <w:numPr>
          <w:ilvl w:val="1"/>
          <w:numId w:val="26"/>
        </w:numPr>
        <w:contextualSpacing w:val="0"/>
        <w:jc w:val="both"/>
        <w:rPr>
          <w:szCs w:val="22"/>
          <w:lang w:val="uk-UA"/>
        </w:rPr>
        <w:ind w:left="1134" w:hanging="567"/>
        <w:spacing w:before="120" w:after="0" w:line="276" w:lineRule="auto"/>
      </w:pPr>
      <w:r w:rsidRPr="00852CAE">
        <w:rPr>
          <w:rFonts w:ascii="Cambria" w:hAnsi="Cambria" w:cs="Cambria"/>
          <w:sz w:val="22"/>
          <w:szCs w:val="22"/>
          <w:lang w:val="uk-UA"/>
        </w:rPr>
        <w:t>demandes d'accès temporaire aux établissements bancaires et registres publics, y compris étrangers, afin d'identifier les avoirs monétaires, biens immobiliers et autres actifs appartenant aux personnes impliquées ;</w:t>
      </w:r>
      <w:proofErr w:type="spellStart"/>
      <w:r w:rsidRPr="00852CAE">
        <w:rPr>
          <w:rFonts w:ascii="Cambria" w:hAnsi="Cambria" w:cs="Cambria"/>
          <w:sz w:val="22"/>
          <w:szCs w:val="22"/>
          <w:lang w:val="uk-UA"/>
        </w:rPr>
      </w:r>
      <w:proofErr w:type="spellEnd"/>
      <w:r w:rsidRPr="00852CAE">
        <w:rPr>
          <w:rFonts w:ascii="Cambria" w:hAnsi="Cambria" w:cs="Cambria"/>
          <w:sz w:val="22"/>
          <w:szCs w:val="22"/>
          <w:lang w:val="uk-UA"/>
        </w:rPr>
      </w:r>
    </w:p>
    <w:p w14:paraId="31BAE661" w14:textId="6C4618FE" w:rsidR="002371B2" w:rsidRPr="00852CAE" w:rsidRDefault="00A8211E" w:rsidP="00985DEC">
      <w:pPr>
        <w:pStyle w:val="a3"/>
        <w:numPr>
          <w:ilvl w:val="1"/>
          <w:numId w:val="26"/>
        </w:numPr>
        <w:contextualSpacing w:val="0"/>
        <w:jc w:val="both"/>
        <w:rPr>
          <w:szCs w:val="22"/>
          <w:lang w:val="uk-UA"/>
        </w:rPr>
        <w:ind w:left="1134" w:hanging="567"/>
        <w:spacing w:before="120" w:after="0" w:line="276" w:lineRule="auto"/>
      </w:pPr>
      <w:r w:rsidRPr="00852CAE">
        <w:rPr>
          <w:rFonts w:ascii="Cambria" w:hAnsi="Cambria" w:cs="Cambria"/>
          <w:sz w:val="22"/>
          <w:szCs w:val="22"/>
          <w:lang w:val="uk-UA"/>
        </w:rPr>
        <w:t>ordonnances de saisie conservatoire sur les fonds et biens desdites personnes.</w:t>
      </w:r>
    </w:p>
    <w:p w14:paraId="119E8BEE" w14:textId="1FE90C5F" w:rsidR="003A0BB2" w:rsidRPr="00852CAE" w:rsidRDefault="003A0BB2" w:rsidP="00985DEC">
      <w:pPr>
        <w:pStyle w:val="a3"/>
        <w:numPr>
          <w:ilvl w:val="0"/>
          <w:numId w:val="25"/>
        </w:numPr>
        <w:contextualSpacing w:val="0"/>
        <w:jc w:val="both"/>
        <w:rPr>
          <w:szCs w:val="22"/>
          <w:lang w:val="uk-UA"/>
        </w:rPr>
        <w:ind w:left="567" w:hanging="567"/>
        <w:spacing w:before="120" w:after="0" w:line="276" w:lineRule="auto"/>
      </w:pPr>
      <w:r w:rsidRPr="00852CAE">
        <w:rPr>
          <w:rFonts w:cs="Cambria" w:ascii="Cambria" w:hAnsi="Cambria"/>
          <w:sz w:val="22"/>
          <w:szCs w:val="22"/>
          <w:lang w:val="uk-UA"/>
        </w:rPr>
        <w:t>L'enquête a pour objectif d'obtenir les pièces attestant de la conclusion de contrats d'agence fictifs entre JSC « Motor Sich » et les sociétés dont AVB était l'UBO (volet distinct non visé dans la notification des soupçons).</w:t>
      </w:r>
      <w:r w:rsidR="00852CAE" w:rsidRPr="00852CAE">
        <w:rPr>
          <w:rFonts w:cs="Cambria" w:ascii="Cambria" w:hAnsi="Cambria"/>
          <w:sz w:val="22"/>
          <w:szCs w:val="22"/>
          <w:lang w:val="uk-UA"/>
        </w:rPr>
      </w:r>
      <w:r w:rsidRPr="00852CAE">
        <w:rPr>
          <w:rFonts w:cs="Cambria" w:ascii="Cambria" w:hAnsi="Cambria"/>
          <w:sz w:val="22"/>
          <w:szCs w:val="22"/>
          <w:lang w:val="uk-UA"/>
        </w:rPr>
      </w:r>
    </w:p>
    <w:p w14:paraId="2EFAEB5D" w14:textId="77777777" w:rsidR="001C27AF" w:rsidRPr="00852CAE" w:rsidRDefault="001C27AF" w:rsidP="00985DEC">
      <w:pPr>
        <w:jc w:val="both"/>
        <w:rPr>
          <w:szCs w:val="22"/>
          <w:lang w:val="uk-UA"/>
        </w:rPr>
        <w:ind w:left="567"/>
        <w:spacing w:before="120" w:after="0" w:line="276" w:lineRule="auto"/>
      </w:pPr>
    </w:p>
    <w:sectPr w:rsidR="001C27AF" w:rsidRPr="00852CAE" w:rsidSect="002371B2">
      <w:footerReference w:type="default" r:id="rId15"/>
      <w:headerReference w:type="default" r:id="rId18"/>
      <w:pgSz w:w="11906" w:h="16838"/>
      <w:pgMar w:top="1134" w:right="1134" w:bottom="1134" w:left="2126"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154A78F" w14:textId="77777777" w:rsidR="00B66EBA" w:rsidRDefault="00B66EBA">
      <w:pPr>
        <w:spacing w:before="0" w:after="0"/>
      </w:pPr>
      <w:r>
        <w:separator/>
      </w:r>
    </w:p>
  </w:endnote>
  <w:endnote w:type="continuationSeparator" w:id="0">
    <w:p w14:paraId="28B89F77" w14:textId="77777777" w:rsidR="00B66EBA" w:rsidRDefault="00B66EBA">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746654952"/>
      <w:docPartObj>
        <w:docPartGallery w:val="Page Numbers (Bottom of Page)"/>
        <w:docPartUnique/>
      </w:docPartObj>
    </w:sdtPr>
    <w:sdtEndPr/>
    <w:sdtContent>
      <w:p w14:paraId="0AAD69D8" w14:textId="77777777" w:rsidR="00277C82" w:rsidRDefault="00277C82">
        <w:pPr>
          <w:pStyle w:val="a4"/>
          <w:jc w:val="right"/>
        </w:pPr>
        <w:r>
          <w:fldChar w:fldCharType="begin"/>
        </w:r>
        <w:r>
          <w:instrText>PAGE   \* MERGEFORMAT</w:instrText>
        </w:r>
        <w:r>
          <w:fldChar w:fldCharType="separate"/>
        </w:r>
        <w:r>
          <w:rPr>
            <w:lang w:val="uk-UA"/>
          </w:rPr>
          <w:t>2</w:t>
        </w:r>
        <w:r>
          <w:fldChar w:fldCharType="end"/>
        </w:r>
      </w:p>
    </w:sdtContent>
  </w:sdt>
  <w:p w14:paraId="39C2493A" w14:textId="77777777" w:rsidR="00277C82" w:rsidRDefault="00277C82">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62E9630" w14:textId="77777777" w:rsidR="00B66EBA" w:rsidRDefault="00B66EBA">
      <w:pPr>
        <w:spacing w:before="0" w:after="0"/>
      </w:pPr>
      <w:r>
        <w:separator/>
      </w:r>
    </w:p>
  </w:footnote>
  <w:footnote w:type="continuationSeparator" w:id="0">
    <w:p w14:paraId="1F513425" w14:textId="77777777" w:rsidR="00B66EBA" w:rsidRDefault="00B66EBA">
      <w:pPr>
        <w:spacing w:before="0" w:after="0"/>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7C53A7"/>
    <w:multiLevelType w:val="hybridMultilevel"/>
    <w:tmpl w:val="EF648AE8"/>
    <w:lvl w:ilvl="0" w:tplc="04220001">
      <w:start w:val="1"/>
      <w:numFmt w:val="bullet"/>
      <w:lvlText w:val=""/>
      <w:lvlJc w:val="left"/>
      <w:pPr>
        <w:ind w:left="1287" w:hanging="360"/>
      </w:pPr>
      <w:rPr>
        <w:rFonts w:ascii="Symbol" w:hAnsi="Symbol" w:hint="default"/>
      </w:rPr>
    </w:lvl>
    <w:lvl w:ilvl="1" w:tplc="04220003" w:tentative="1">
      <w:start w:val="1"/>
      <w:numFmt w:val="bullet"/>
      <w:lvlText w:val="o"/>
      <w:lvlJc w:val="left"/>
      <w:pPr>
        <w:ind w:left="2007" w:hanging="360"/>
      </w:pPr>
      <w:rPr>
        <w:rFonts w:ascii="Courier New" w:hAnsi="Courier New" w:cs="Courier New" w:hint="default"/>
      </w:rPr>
    </w:lvl>
    <w:lvl w:ilvl="2" w:tplc="04220005" w:tentative="1">
      <w:start w:val="1"/>
      <w:numFmt w:val="bullet"/>
      <w:lvlText w:val=""/>
      <w:lvlJc w:val="left"/>
      <w:pPr>
        <w:ind w:left="2727" w:hanging="360"/>
      </w:pPr>
      <w:rPr>
        <w:rFonts w:ascii="Wingdings" w:hAnsi="Wingdings" w:hint="default"/>
      </w:rPr>
    </w:lvl>
    <w:lvl w:ilvl="3" w:tplc="04220001" w:tentative="1">
      <w:start w:val="1"/>
      <w:numFmt w:val="bullet"/>
      <w:lvlText w:val=""/>
      <w:lvlJc w:val="left"/>
      <w:pPr>
        <w:ind w:left="3447" w:hanging="360"/>
      </w:pPr>
      <w:rPr>
        <w:rFonts w:ascii="Symbol" w:hAnsi="Symbol" w:hint="default"/>
      </w:rPr>
    </w:lvl>
    <w:lvl w:ilvl="4" w:tplc="04220003" w:tentative="1">
      <w:start w:val="1"/>
      <w:numFmt w:val="bullet"/>
      <w:lvlText w:val="o"/>
      <w:lvlJc w:val="left"/>
      <w:pPr>
        <w:ind w:left="4167" w:hanging="360"/>
      </w:pPr>
      <w:rPr>
        <w:rFonts w:ascii="Courier New" w:hAnsi="Courier New" w:cs="Courier New" w:hint="default"/>
      </w:rPr>
    </w:lvl>
    <w:lvl w:ilvl="5" w:tplc="04220005" w:tentative="1">
      <w:start w:val="1"/>
      <w:numFmt w:val="bullet"/>
      <w:lvlText w:val=""/>
      <w:lvlJc w:val="left"/>
      <w:pPr>
        <w:ind w:left="4887" w:hanging="360"/>
      </w:pPr>
      <w:rPr>
        <w:rFonts w:ascii="Wingdings" w:hAnsi="Wingdings" w:hint="default"/>
      </w:rPr>
    </w:lvl>
    <w:lvl w:ilvl="6" w:tplc="04220001" w:tentative="1">
      <w:start w:val="1"/>
      <w:numFmt w:val="bullet"/>
      <w:lvlText w:val=""/>
      <w:lvlJc w:val="left"/>
      <w:pPr>
        <w:ind w:left="5607" w:hanging="360"/>
      </w:pPr>
      <w:rPr>
        <w:rFonts w:ascii="Symbol" w:hAnsi="Symbol" w:hint="default"/>
      </w:rPr>
    </w:lvl>
    <w:lvl w:ilvl="7" w:tplc="04220003" w:tentative="1">
      <w:start w:val="1"/>
      <w:numFmt w:val="bullet"/>
      <w:lvlText w:val="o"/>
      <w:lvlJc w:val="left"/>
      <w:pPr>
        <w:ind w:left="6327" w:hanging="360"/>
      </w:pPr>
      <w:rPr>
        <w:rFonts w:ascii="Courier New" w:hAnsi="Courier New" w:cs="Courier New" w:hint="default"/>
      </w:rPr>
    </w:lvl>
    <w:lvl w:ilvl="8" w:tplc="04220005" w:tentative="1">
      <w:start w:val="1"/>
      <w:numFmt w:val="bullet"/>
      <w:lvlText w:val=""/>
      <w:lvlJc w:val="left"/>
      <w:pPr>
        <w:ind w:left="7047" w:hanging="360"/>
      </w:pPr>
      <w:rPr>
        <w:rFonts w:ascii="Wingdings" w:hAnsi="Wingdings" w:hint="default"/>
      </w:rPr>
    </w:lvl>
  </w:abstractNum>
  <w:abstractNum w:abstractNumId="1" w15:restartNumberingAfterBreak="0">
    <w:nsid w:val="02466BC9"/>
    <w:multiLevelType w:val="hybridMultilevel"/>
    <w:tmpl w:val="73843008"/>
    <w:lvl w:ilvl="0" w:tplc="A91AC394">
      <w:start w:val="1"/>
      <w:numFmt w:val="bullet"/>
      <w:lvlText w:val="-"/>
      <w:lvlJc w:val="left"/>
      <w:pPr>
        <w:ind w:left="1854" w:hanging="360"/>
      </w:pPr>
      <w:rPr>
        <w:rFonts w:ascii="Cambria" w:eastAsiaTheme="minorHAnsi" w:hAnsi="Cambria" w:cstheme="minorBidi" w:hint="default"/>
      </w:rPr>
    </w:lvl>
    <w:lvl w:ilvl="1" w:tplc="04220003" w:tentative="1">
      <w:start w:val="1"/>
      <w:numFmt w:val="bullet"/>
      <w:lvlText w:val="o"/>
      <w:lvlJc w:val="left"/>
      <w:pPr>
        <w:ind w:left="2574" w:hanging="360"/>
      </w:pPr>
      <w:rPr>
        <w:rFonts w:ascii="Courier New" w:hAnsi="Courier New" w:cs="Courier New" w:hint="default"/>
      </w:rPr>
    </w:lvl>
    <w:lvl w:ilvl="2" w:tplc="04220005" w:tentative="1">
      <w:start w:val="1"/>
      <w:numFmt w:val="bullet"/>
      <w:lvlText w:val=""/>
      <w:lvlJc w:val="left"/>
      <w:pPr>
        <w:ind w:left="3294" w:hanging="360"/>
      </w:pPr>
      <w:rPr>
        <w:rFonts w:ascii="Wingdings" w:hAnsi="Wingdings" w:hint="default"/>
      </w:rPr>
    </w:lvl>
    <w:lvl w:ilvl="3" w:tplc="04220001" w:tentative="1">
      <w:start w:val="1"/>
      <w:numFmt w:val="bullet"/>
      <w:lvlText w:val=""/>
      <w:lvlJc w:val="left"/>
      <w:pPr>
        <w:ind w:left="4014" w:hanging="360"/>
      </w:pPr>
      <w:rPr>
        <w:rFonts w:ascii="Symbol" w:hAnsi="Symbol" w:hint="default"/>
      </w:rPr>
    </w:lvl>
    <w:lvl w:ilvl="4" w:tplc="04220003" w:tentative="1">
      <w:start w:val="1"/>
      <w:numFmt w:val="bullet"/>
      <w:lvlText w:val="o"/>
      <w:lvlJc w:val="left"/>
      <w:pPr>
        <w:ind w:left="4734" w:hanging="360"/>
      </w:pPr>
      <w:rPr>
        <w:rFonts w:ascii="Courier New" w:hAnsi="Courier New" w:cs="Courier New" w:hint="default"/>
      </w:rPr>
    </w:lvl>
    <w:lvl w:ilvl="5" w:tplc="04220005" w:tentative="1">
      <w:start w:val="1"/>
      <w:numFmt w:val="bullet"/>
      <w:lvlText w:val=""/>
      <w:lvlJc w:val="left"/>
      <w:pPr>
        <w:ind w:left="5454" w:hanging="360"/>
      </w:pPr>
      <w:rPr>
        <w:rFonts w:ascii="Wingdings" w:hAnsi="Wingdings" w:hint="default"/>
      </w:rPr>
    </w:lvl>
    <w:lvl w:ilvl="6" w:tplc="04220001" w:tentative="1">
      <w:start w:val="1"/>
      <w:numFmt w:val="bullet"/>
      <w:lvlText w:val=""/>
      <w:lvlJc w:val="left"/>
      <w:pPr>
        <w:ind w:left="6174" w:hanging="360"/>
      </w:pPr>
      <w:rPr>
        <w:rFonts w:ascii="Symbol" w:hAnsi="Symbol" w:hint="default"/>
      </w:rPr>
    </w:lvl>
    <w:lvl w:ilvl="7" w:tplc="04220003" w:tentative="1">
      <w:start w:val="1"/>
      <w:numFmt w:val="bullet"/>
      <w:lvlText w:val="o"/>
      <w:lvlJc w:val="left"/>
      <w:pPr>
        <w:ind w:left="6894" w:hanging="360"/>
      </w:pPr>
      <w:rPr>
        <w:rFonts w:ascii="Courier New" w:hAnsi="Courier New" w:cs="Courier New" w:hint="default"/>
      </w:rPr>
    </w:lvl>
    <w:lvl w:ilvl="8" w:tplc="04220005" w:tentative="1">
      <w:start w:val="1"/>
      <w:numFmt w:val="bullet"/>
      <w:lvlText w:val=""/>
      <w:lvlJc w:val="left"/>
      <w:pPr>
        <w:ind w:left="7614" w:hanging="360"/>
      </w:pPr>
      <w:rPr>
        <w:rFonts w:ascii="Wingdings" w:hAnsi="Wingdings" w:hint="default"/>
      </w:rPr>
    </w:lvl>
  </w:abstractNum>
  <w:abstractNum w:abstractNumId="2" w15:restartNumberingAfterBreak="0">
    <w:nsid w:val="03B60F22"/>
    <w:multiLevelType w:val="hybridMultilevel"/>
    <w:tmpl w:val="82A2F270"/>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 w15:restartNumberingAfterBreak="0">
    <w:nsid w:val="05B4007D"/>
    <w:multiLevelType w:val="hybridMultilevel"/>
    <w:tmpl w:val="6944D266"/>
    <w:lvl w:ilvl="0" w:tplc="1F8C897E">
      <w:start w:val="1"/>
      <w:numFmt w:val="decimal"/>
      <w:lvlText w:val="(%1)"/>
      <w:lvlJc w:val="left"/>
      <w:pPr>
        <w:ind w:left="1287" w:hanging="360"/>
      </w:pPr>
      <w:rPr>
        <w:rFont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4" w15:restartNumberingAfterBreak="0">
    <w:nsid w:val="05DE3432"/>
    <w:multiLevelType w:val="hybridMultilevel"/>
    <w:tmpl w:val="6422FFFA"/>
    <w:lvl w:ilvl="0" w:tplc="04220001">
      <w:start w:val="1"/>
      <w:numFmt w:val="bullet"/>
      <w:lvlText w:val=""/>
      <w:lvlJc w:val="left"/>
      <w:pPr>
        <w:ind w:left="764" w:hanging="360"/>
      </w:pPr>
      <w:rPr>
        <w:rFonts w:ascii="Symbol" w:hAnsi="Symbol" w:hint="default"/>
      </w:rPr>
    </w:lvl>
    <w:lvl w:ilvl="1" w:tplc="04220003" w:tentative="1">
      <w:start w:val="1"/>
      <w:numFmt w:val="bullet"/>
      <w:lvlText w:val="o"/>
      <w:lvlJc w:val="left"/>
      <w:pPr>
        <w:ind w:left="1484" w:hanging="360"/>
      </w:pPr>
      <w:rPr>
        <w:rFonts w:ascii="Courier New" w:hAnsi="Courier New" w:cs="Courier New" w:hint="default"/>
      </w:rPr>
    </w:lvl>
    <w:lvl w:ilvl="2" w:tplc="04220005" w:tentative="1">
      <w:start w:val="1"/>
      <w:numFmt w:val="bullet"/>
      <w:lvlText w:val=""/>
      <w:lvlJc w:val="left"/>
      <w:pPr>
        <w:ind w:left="2204" w:hanging="360"/>
      </w:pPr>
      <w:rPr>
        <w:rFonts w:ascii="Wingdings" w:hAnsi="Wingdings" w:hint="default"/>
      </w:rPr>
    </w:lvl>
    <w:lvl w:ilvl="3" w:tplc="04220001" w:tentative="1">
      <w:start w:val="1"/>
      <w:numFmt w:val="bullet"/>
      <w:lvlText w:val=""/>
      <w:lvlJc w:val="left"/>
      <w:pPr>
        <w:ind w:left="2924" w:hanging="360"/>
      </w:pPr>
      <w:rPr>
        <w:rFonts w:ascii="Symbol" w:hAnsi="Symbol" w:hint="default"/>
      </w:rPr>
    </w:lvl>
    <w:lvl w:ilvl="4" w:tplc="04220003" w:tentative="1">
      <w:start w:val="1"/>
      <w:numFmt w:val="bullet"/>
      <w:lvlText w:val="o"/>
      <w:lvlJc w:val="left"/>
      <w:pPr>
        <w:ind w:left="3644" w:hanging="360"/>
      </w:pPr>
      <w:rPr>
        <w:rFonts w:ascii="Courier New" w:hAnsi="Courier New" w:cs="Courier New" w:hint="default"/>
      </w:rPr>
    </w:lvl>
    <w:lvl w:ilvl="5" w:tplc="04220005" w:tentative="1">
      <w:start w:val="1"/>
      <w:numFmt w:val="bullet"/>
      <w:lvlText w:val=""/>
      <w:lvlJc w:val="left"/>
      <w:pPr>
        <w:ind w:left="4364" w:hanging="360"/>
      </w:pPr>
      <w:rPr>
        <w:rFonts w:ascii="Wingdings" w:hAnsi="Wingdings" w:hint="default"/>
      </w:rPr>
    </w:lvl>
    <w:lvl w:ilvl="6" w:tplc="04220001" w:tentative="1">
      <w:start w:val="1"/>
      <w:numFmt w:val="bullet"/>
      <w:lvlText w:val=""/>
      <w:lvlJc w:val="left"/>
      <w:pPr>
        <w:ind w:left="5084" w:hanging="360"/>
      </w:pPr>
      <w:rPr>
        <w:rFonts w:ascii="Symbol" w:hAnsi="Symbol" w:hint="default"/>
      </w:rPr>
    </w:lvl>
    <w:lvl w:ilvl="7" w:tplc="04220003" w:tentative="1">
      <w:start w:val="1"/>
      <w:numFmt w:val="bullet"/>
      <w:lvlText w:val="o"/>
      <w:lvlJc w:val="left"/>
      <w:pPr>
        <w:ind w:left="5804" w:hanging="360"/>
      </w:pPr>
      <w:rPr>
        <w:rFonts w:ascii="Courier New" w:hAnsi="Courier New" w:cs="Courier New" w:hint="default"/>
      </w:rPr>
    </w:lvl>
    <w:lvl w:ilvl="8" w:tplc="04220005" w:tentative="1">
      <w:start w:val="1"/>
      <w:numFmt w:val="bullet"/>
      <w:lvlText w:val=""/>
      <w:lvlJc w:val="left"/>
      <w:pPr>
        <w:ind w:left="6524" w:hanging="360"/>
      </w:pPr>
      <w:rPr>
        <w:rFonts w:ascii="Wingdings" w:hAnsi="Wingdings" w:hint="default"/>
      </w:rPr>
    </w:lvl>
  </w:abstractNum>
  <w:abstractNum w:abstractNumId="5" w15:restartNumberingAfterBreak="0">
    <w:nsid w:val="09732C97"/>
    <w:multiLevelType w:val="hybridMultilevel"/>
    <w:tmpl w:val="9ED24BC2"/>
    <w:lvl w:ilvl="0" w:tplc="1F8C897E">
      <w:start w:val="1"/>
      <w:numFmt w:val="decimal"/>
      <w:lvlText w:val="(%1)"/>
      <w:lvlJc w:val="left"/>
      <w:pPr>
        <w:ind w:left="927" w:hanging="360"/>
      </w:pPr>
      <w:rPr>
        <w:rFonts w:hint="default"/>
      </w:rPr>
    </w:lvl>
    <w:lvl w:ilvl="1" w:tplc="04220019" w:tentative="1">
      <w:start w:val="1"/>
      <w:numFmt w:val="lowerLetter"/>
      <w:lvlText w:val="%2."/>
      <w:lvlJc w:val="left"/>
      <w:pPr>
        <w:ind w:left="1647" w:hanging="360"/>
      </w:pPr>
    </w:lvl>
    <w:lvl w:ilvl="2" w:tplc="0422001B" w:tentative="1">
      <w:start w:val="1"/>
      <w:numFmt w:val="lowerRoman"/>
      <w:lvlText w:val="%3."/>
      <w:lvlJc w:val="right"/>
      <w:pPr>
        <w:ind w:left="2367" w:hanging="180"/>
      </w:pPr>
    </w:lvl>
    <w:lvl w:ilvl="3" w:tplc="0422000F" w:tentative="1">
      <w:start w:val="1"/>
      <w:numFmt w:val="decimal"/>
      <w:lvlText w:val="%4."/>
      <w:lvlJc w:val="left"/>
      <w:pPr>
        <w:ind w:left="3087" w:hanging="360"/>
      </w:pPr>
    </w:lvl>
    <w:lvl w:ilvl="4" w:tplc="04220019" w:tentative="1">
      <w:start w:val="1"/>
      <w:numFmt w:val="lowerLetter"/>
      <w:lvlText w:val="%5."/>
      <w:lvlJc w:val="left"/>
      <w:pPr>
        <w:ind w:left="3807" w:hanging="360"/>
      </w:pPr>
    </w:lvl>
    <w:lvl w:ilvl="5" w:tplc="0422001B" w:tentative="1">
      <w:start w:val="1"/>
      <w:numFmt w:val="lowerRoman"/>
      <w:lvlText w:val="%6."/>
      <w:lvlJc w:val="right"/>
      <w:pPr>
        <w:ind w:left="4527" w:hanging="180"/>
      </w:pPr>
    </w:lvl>
    <w:lvl w:ilvl="6" w:tplc="0422000F" w:tentative="1">
      <w:start w:val="1"/>
      <w:numFmt w:val="decimal"/>
      <w:lvlText w:val="%7."/>
      <w:lvlJc w:val="left"/>
      <w:pPr>
        <w:ind w:left="5247" w:hanging="360"/>
      </w:pPr>
    </w:lvl>
    <w:lvl w:ilvl="7" w:tplc="04220019" w:tentative="1">
      <w:start w:val="1"/>
      <w:numFmt w:val="lowerLetter"/>
      <w:lvlText w:val="%8."/>
      <w:lvlJc w:val="left"/>
      <w:pPr>
        <w:ind w:left="5967" w:hanging="360"/>
      </w:pPr>
    </w:lvl>
    <w:lvl w:ilvl="8" w:tplc="0422001B" w:tentative="1">
      <w:start w:val="1"/>
      <w:numFmt w:val="lowerRoman"/>
      <w:lvlText w:val="%9."/>
      <w:lvlJc w:val="right"/>
      <w:pPr>
        <w:ind w:left="6687" w:hanging="180"/>
      </w:pPr>
    </w:lvl>
  </w:abstractNum>
  <w:abstractNum w:abstractNumId="6" w15:restartNumberingAfterBreak="0">
    <w:nsid w:val="0C252A50"/>
    <w:multiLevelType w:val="hybridMultilevel"/>
    <w:tmpl w:val="E2E628D4"/>
    <w:lvl w:ilvl="0" w:tplc="04220001">
      <w:start w:val="1"/>
      <w:numFmt w:val="bullet"/>
      <w:lvlText w:val=""/>
      <w:lvlJc w:val="left"/>
      <w:pPr>
        <w:ind w:left="1215" w:hanging="360"/>
      </w:pPr>
      <w:rPr>
        <w:rFonts w:ascii="Symbol" w:hAnsi="Symbol" w:hint="default"/>
      </w:rPr>
    </w:lvl>
    <w:lvl w:ilvl="1" w:tplc="04220003" w:tentative="1">
      <w:start w:val="1"/>
      <w:numFmt w:val="bullet"/>
      <w:lvlText w:val="o"/>
      <w:lvlJc w:val="left"/>
      <w:pPr>
        <w:ind w:left="1935" w:hanging="360"/>
      </w:pPr>
      <w:rPr>
        <w:rFonts w:ascii="Courier New" w:hAnsi="Courier New" w:cs="Courier New" w:hint="default"/>
      </w:rPr>
    </w:lvl>
    <w:lvl w:ilvl="2" w:tplc="04220005" w:tentative="1">
      <w:start w:val="1"/>
      <w:numFmt w:val="bullet"/>
      <w:lvlText w:val=""/>
      <w:lvlJc w:val="left"/>
      <w:pPr>
        <w:ind w:left="2655" w:hanging="360"/>
      </w:pPr>
      <w:rPr>
        <w:rFonts w:ascii="Wingdings" w:hAnsi="Wingdings" w:hint="default"/>
      </w:rPr>
    </w:lvl>
    <w:lvl w:ilvl="3" w:tplc="04220001" w:tentative="1">
      <w:start w:val="1"/>
      <w:numFmt w:val="bullet"/>
      <w:lvlText w:val=""/>
      <w:lvlJc w:val="left"/>
      <w:pPr>
        <w:ind w:left="3375" w:hanging="360"/>
      </w:pPr>
      <w:rPr>
        <w:rFonts w:ascii="Symbol" w:hAnsi="Symbol" w:hint="default"/>
      </w:rPr>
    </w:lvl>
    <w:lvl w:ilvl="4" w:tplc="04220003" w:tentative="1">
      <w:start w:val="1"/>
      <w:numFmt w:val="bullet"/>
      <w:lvlText w:val="o"/>
      <w:lvlJc w:val="left"/>
      <w:pPr>
        <w:ind w:left="4095" w:hanging="360"/>
      </w:pPr>
      <w:rPr>
        <w:rFonts w:ascii="Courier New" w:hAnsi="Courier New" w:cs="Courier New" w:hint="default"/>
      </w:rPr>
    </w:lvl>
    <w:lvl w:ilvl="5" w:tplc="04220005" w:tentative="1">
      <w:start w:val="1"/>
      <w:numFmt w:val="bullet"/>
      <w:lvlText w:val=""/>
      <w:lvlJc w:val="left"/>
      <w:pPr>
        <w:ind w:left="4815" w:hanging="360"/>
      </w:pPr>
      <w:rPr>
        <w:rFonts w:ascii="Wingdings" w:hAnsi="Wingdings" w:hint="default"/>
      </w:rPr>
    </w:lvl>
    <w:lvl w:ilvl="6" w:tplc="04220001" w:tentative="1">
      <w:start w:val="1"/>
      <w:numFmt w:val="bullet"/>
      <w:lvlText w:val=""/>
      <w:lvlJc w:val="left"/>
      <w:pPr>
        <w:ind w:left="5535" w:hanging="360"/>
      </w:pPr>
      <w:rPr>
        <w:rFonts w:ascii="Symbol" w:hAnsi="Symbol" w:hint="default"/>
      </w:rPr>
    </w:lvl>
    <w:lvl w:ilvl="7" w:tplc="04220003" w:tentative="1">
      <w:start w:val="1"/>
      <w:numFmt w:val="bullet"/>
      <w:lvlText w:val="o"/>
      <w:lvlJc w:val="left"/>
      <w:pPr>
        <w:ind w:left="6255" w:hanging="360"/>
      </w:pPr>
      <w:rPr>
        <w:rFonts w:ascii="Courier New" w:hAnsi="Courier New" w:cs="Courier New" w:hint="default"/>
      </w:rPr>
    </w:lvl>
    <w:lvl w:ilvl="8" w:tplc="04220005" w:tentative="1">
      <w:start w:val="1"/>
      <w:numFmt w:val="bullet"/>
      <w:lvlText w:val=""/>
      <w:lvlJc w:val="left"/>
      <w:pPr>
        <w:ind w:left="6975" w:hanging="360"/>
      </w:pPr>
      <w:rPr>
        <w:rFonts w:ascii="Wingdings" w:hAnsi="Wingdings" w:hint="default"/>
      </w:rPr>
    </w:lvl>
  </w:abstractNum>
  <w:abstractNum w:abstractNumId="7" w15:restartNumberingAfterBreak="0">
    <w:nsid w:val="0C4A272D"/>
    <w:multiLevelType w:val="multilevel"/>
    <w:tmpl w:val="CF4AE63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0CF11A55"/>
    <w:multiLevelType w:val="hybridMultilevel"/>
    <w:tmpl w:val="D5E445AC"/>
    <w:lvl w:ilvl="0" w:tplc="1F8C897E">
      <w:start w:val="1"/>
      <w:numFmt w:val="decimal"/>
      <w:lvlText w:val="(%1)"/>
      <w:lvlJc w:val="left"/>
      <w:pPr>
        <w:ind w:left="1287" w:hanging="360"/>
      </w:pPr>
      <w:rPr>
        <w:rFonts w:hint="default"/>
      </w:rPr>
    </w:lvl>
    <w:lvl w:ilvl="1" w:tplc="04220019" w:tentative="1">
      <w:start w:val="1"/>
      <w:numFmt w:val="lowerLetter"/>
      <w:lvlText w:val="%2."/>
      <w:lvlJc w:val="left"/>
      <w:pPr>
        <w:ind w:left="2007" w:hanging="360"/>
      </w:pPr>
    </w:lvl>
    <w:lvl w:ilvl="2" w:tplc="0422001B" w:tentative="1">
      <w:start w:val="1"/>
      <w:numFmt w:val="lowerRoman"/>
      <w:lvlText w:val="%3."/>
      <w:lvlJc w:val="right"/>
      <w:pPr>
        <w:ind w:left="2727" w:hanging="180"/>
      </w:pPr>
    </w:lvl>
    <w:lvl w:ilvl="3" w:tplc="0422000F" w:tentative="1">
      <w:start w:val="1"/>
      <w:numFmt w:val="decimal"/>
      <w:lvlText w:val="%4."/>
      <w:lvlJc w:val="left"/>
      <w:pPr>
        <w:ind w:left="3447" w:hanging="360"/>
      </w:pPr>
    </w:lvl>
    <w:lvl w:ilvl="4" w:tplc="04220019" w:tentative="1">
      <w:start w:val="1"/>
      <w:numFmt w:val="lowerLetter"/>
      <w:lvlText w:val="%5."/>
      <w:lvlJc w:val="left"/>
      <w:pPr>
        <w:ind w:left="4167" w:hanging="360"/>
      </w:pPr>
    </w:lvl>
    <w:lvl w:ilvl="5" w:tplc="0422001B" w:tentative="1">
      <w:start w:val="1"/>
      <w:numFmt w:val="lowerRoman"/>
      <w:lvlText w:val="%6."/>
      <w:lvlJc w:val="right"/>
      <w:pPr>
        <w:ind w:left="4887" w:hanging="180"/>
      </w:pPr>
    </w:lvl>
    <w:lvl w:ilvl="6" w:tplc="0422000F" w:tentative="1">
      <w:start w:val="1"/>
      <w:numFmt w:val="decimal"/>
      <w:lvlText w:val="%7."/>
      <w:lvlJc w:val="left"/>
      <w:pPr>
        <w:ind w:left="5607" w:hanging="360"/>
      </w:pPr>
    </w:lvl>
    <w:lvl w:ilvl="7" w:tplc="04220019" w:tentative="1">
      <w:start w:val="1"/>
      <w:numFmt w:val="lowerLetter"/>
      <w:lvlText w:val="%8."/>
      <w:lvlJc w:val="left"/>
      <w:pPr>
        <w:ind w:left="6327" w:hanging="360"/>
      </w:pPr>
    </w:lvl>
    <w:lvl w:ilvl="8" w:tplc="0422001B" w:tentative="1">
      <w:start w:val="1"/>
      <w:numFmt w:val="lowerRoman"/>
      <w:lvlText w:val="%9."/>
      <w:lvlJc w:val="right"/>
      <w:pPr>
        <w:ind w:left="7047" w:hanging="180"/>
      </w:pPr>
    </w:lvl>
  </w:abstractNum>
  <w:abstractNum w:abstractNumId="9" w15:restartNumberingAfterBreak="0">
    <w:nsid w:val="0DD14DE5"/>
    <w:multiLevelType w:val="hybridMultilevel"/>
    <w:tmpl w:val="15768E06"/>
    <w:lvl w:ilvl="0" w:tplc="04220001">
      <w:start w:val="1"/>
      <w:numFmt w:val="bullet"/>
      <w:lvlText w:val=""/>
      <w:lvlJc w:val="left"/>
      <w:pPr>
        <w:ind w:left="764" w:hanging="360"/>
      </w:pPr>
      <w:rPr>
        <w:rFonts w:ascii="Symbol" w:hAnsi="Symbol" w:hint="default"/>
      </w:rPr>
    </w:lvl>
    <w:lvl w:ilvl="1" w:tplc="04220003" w:tentative="1">
      <w:start w:val="1"/>
      <w:numFmt w:val="bullet"/>
      <w:lvlText w:val="o"/>
      <w:lvlJc w:val="left"/>
      <w:pPr>
        <w:ind w:left="1484" w:hanging="360"/>
      </w:pPr>
      <w:rPr>
        <w:rFonts w:ascii="Courier New" w:hAnsi="Courier New" w:cs="Courier New" w:hint="default"/>
      </w:rPr>
    </w:lvl>
    <w:lvl w:ilvl="2" w:tplc="04220005" w:tentative="1">
      <w:start w:val="1"/>
      <w:numFmt w:val="bullet"/>
      <w:lvlText w:val=""/>
      <w:lvlJc w:val="left"/>
      <w:pPr>
        <w:ind w:left="2204" w:hanging="360"/>
      </w:pPr>
      <w:rPr>
        <w:rFonts w:ascii="Wingdings" w:hAnsi="Wingdings" w:hint="default"/>
      </w:rPr>
    </w:lvl>
    <w:lvl w:ilvl="3" w:tplc="04220001" w:tentative="1">
      <w:start w:val="1"/>
      <w:numFmt w:val="bullet"/>
      <w:lvlText w:val=""/>
      <w:lvlJc w:val="left"/>
      <w:pPr>
        <w:ind w:left="2924" w:hanging="360"/>
      </w:pPr>
      <w:rPr>
        <w:rFonts w:ascii="Symbol" w:hAnsi="Symbol" w:hint="default"/>
      </w:rPr>
    </w:lvl>
    <w:lvl w:ilvl="4" w:tplc="04220003" w:tentative="1">
      <w:start w:val="1"/>
      <w:numFmt w:val="bullet"/>
      <w:lvlText w:val="o"/>
      <w:lvlJc w:val="left"/>
      <w:pPr>
        <w:ind w:left="3644" w:hanging="360"/>
      </w:pPr>
      <w:rPr>
        <w:rFonts w:ascii="Courier New" w:hAnsi="Courier New" w:cs="Courier New" w:hint="default"/>
      </w:rPr>
    </w:lvl>
    <w:lvl w:ilvl="5" w:tplc="04220005" w:tentative="1">
      <w:start w:val="1"/>
      <w:numFmt w:val="bullet"/>
      <w:lvlText w:val=""/>
      <w:lvlJc w:val="left"/>
      <w:pPr>
        <w:ind w:left="4364" w:hanging="360"/>
      </w:pPr>
      <w:rPr>
        <w:rFonts w:ascii="Wingdings" w:hAnsi="Wingdings" w:hint="default"/>
      </w:rPr>
    </w:lvl>
    <w:lvl w:ilvl="6" w:tplc="04220001" w:tentative="1">
      <w:start w:val="1"/>
      <w:numFmt w:val="bullet"/>
      <w:lvlText w:val=""/>
      <w:lvlJc w:val="left"/>
      <w:pPr>
        <w:ind w:left="5084" w:hanging="360"/>
      </w:pPr>
      <w:rPr>
        <w:rFonts w:ascii="Symbol" w:hAnsi="Symbol" w:hint="default"/>
      </w:rPr>
    </w:lvl>
    <w:lvl w:ilvl="7" w:tplc="04220003" w:tentative="1">
      <w:start w:val="1"/>
      <w:numFmt w:val="bullet"/>
      <w:lvlText w:val="o"/>
      <w:lvlJc w:val="left"/>
      <w:pPr>
        <w:ind w:left="5804" w:hanging="360"/>
      </w:pPr>
      <w:rPr>
        <w:rFonts w:ascii="Courier New" w:hAnsi="Courier New" w:cs="Courier New" w:hint="default"/>
      </w:rPr>
    </w:lvl>
    <w:lvl w:ilvl="8" w:tplc="04220005" w:tentative="1">
      <w:start w:val="1"/>
      <w:numFmt w:val="bullet"/>
      <w:lvlText w:val=""/>
      <w:lvlJc w:val="left"/>
      <w:pPr>
        <w:ind w:left="6524" w:hanging="360"/>
      </w:pPr>
      <w:rPr>
        <w:rFonts w:ascii="Wingdings" w:hAnsi="Wingdings" w:hint="default"/>
      </w:rPr>
    </w:lvl>
  </w:abstractNum>
  <w:abstractNum w:abstractNumId="10" w15:restartNumberingAfterBreak="0">
    <w:nsid w:val="0F822AB3"/>
    <w:multiLevelType w:val="hybridMultilevel"/>
    <w:tmpl w:val="38DEEE5E"/>
    <w:lvl w:ilvl="0" w:tplc="4710B238">
      <w:start w:val="1"/>
      <w:numFmt w:val="decimal"/>
      <w:lvlText w:val="(%1)"/>
      <w:lvlJc w:val="left"/>
      <w:pPr>
        <w:ind w:left="768" w:hanging="360"/>
      </w:pPr>
      <w:rPr>
        <w:rFonts w:hint="default"/>
        <w:b w:val="0"/>
        <w:bCs w:val="0"/>
      </w:rPr>
    </w:lvl>
    <w:lvl w:ilvl="1" w:tplc="04220019" w:tentative="1">
      <w:start w:val="1"/>
      <w:numFmt w:val="lowerLetter"/>
      <w:lvlText w:val="%2."/>
      <w:lvlJc w:val="left"/>
      <w:pPr>
        <w:ind w:left="1488" w:hanging="360"/>
      </w:pPr>
    </w:lvl>
    <w:lvl w:ilvl="2" w:tplc="0422001B" w:tentative="1">
      <w:start w:val="1"/>
      <w:numFmt w:val="lowerRoman"/>
      <w:lvlText w:val="%3."/>
      <w:lvlJc w:val="right"/>
      <w:pPr>
        <w:ind w:left="2208" w:hanging="180"/>
      </w:pPr>
    </w:lvl>
    <w:lvl w:ilvl="3" w:tplc="0422000F" w:tentative="1">
      <w:start w:val="1"/>
      <w:numFmt w:val="decimal"/>
      <w:lvlText w:val="%4."/>
      <w:lvlJc w:val="left"/>
      <w:pPr>
        <w:ind w:left="2928" w:hanging="360"/>
      </w:pPr>
    </w:lvl>
    <w:lvl w:ilvl="4" w:tplc="04220019" w:tentative="1">
      <w:start w:val="1"/>
      <w:numFmt w:val="lowerLetter"/>
      <w:lvlText w:val="%5."/>
      <w:lvlJc w:val="left"/>
      <w:pPr>
        <w:ind w:left="3648" w:hanging="360"/>
      </w:pPr>
    </w:lvl>
    <w:lvl w:ilvl="5" w:tplc="0422001B" w:tentative="1">
      <w:start w:val="1"/>
      <w:numFmt w:val="lowerRoman"/>
      <w:lvlText w:val="%6."/>
      <w:lvlJc w:val="right"/>
      <w:pPr>
        <w:ind w:left="4368" w:hanging="180"/>
      </w:pPr>
    </w:lvl>
    <w:lvl w:ilvl="6" w:tplc="0422000F" w:tentative="1">
      <w:start w:val="1"/>
      <w:numFmt w:val="decimal"/>
      <w:lvlText w:val="%7."/>
      <w:lvlJc w:val="left"/>
      <w:pPr>
        <w:ind w:left="5088" w:hanging="360"/>
      </w:pPr>
    </w:lvl>
    <w:lvl w:ilvl="7" w:tplc="04220019" w:tentative="1">
      <w:start w:val="1"/>
      <w:numFmt w:val="lowerLetter"/>
      <w:lvlText w:val="%8."/>
      <w:lvlJc w:val="left"/>
      <w:pPr>
        <w:ind w:left="5808" w:hanging="360"/>
      </w:pPr>
    </w:lvl>
    <w:lvl w:ilvl="8" w:tplc="0422001B" w:tentative="1">
      <w:start w:val="1"/>
      <w:numFmt w:val="lowerRoman"/>
      <w:lvlText w:val="%9."/>
      <w:lvlJc w:val="right"/>
      <w:pPr>
        <w:ind w:left="6528" w:hanging="180"/>
      </w:pPr>
    </w:lvl>
  </w:abstractNum>
  <w:abstractNum w:abstractNumId="11" w15:restartNumberingAfterBreak="0">
    <w:nsid w:val="0FA97428"/>
    <w:multiLevelType w:val="hybridMultilevel"/>
    <w:tmpl w:val="E66EADEE"/>
    <w:lvl w:ilvl="0" w:tplc="04220001">
      <w:start w:val="1"/>
      <w:numFmt w:val="bullet"/>
      <w:lvlText w:val=""/>
      <w:lvlJc w:val="left"/>
      <w:pPr>
        <w:ind w:left="1647" w:hanging="360"/>
      </w:pPr>
      <w:rPr>
        <w:rFonts w:ascii="Symbol" w:hAnsi="Symbol" w:hint="default"/>
      </w:rPr>
    </w:lvl>
    <w:lvl w:ilvl="1" w:tplc="04220003" w:tentative="1">
      <w:start w:val="1"/>
      <w:numFmt w:val="bullet"/>
      <w:lvlText w:val="o"/>
      <w:lvlJc w:val="left"/>
      <w:pPr>
        <w:ind w:left="2367" w:hanging="360"/>
      </w:pPr>
      <w:rPr>
        <w:rFonts w:ascii="Courier New" w:hAnsi="Courier New" w:cs="Courier New" w:hint="default"/>
      </w:rPr>
    </w:lvl>
    <w:lvl w:ilvl="2" w:tplc="04220005" w:tentative="1">
      <w:start w:val="1"/>
      <w:numFmt w:val="bullet"/>
      <w:lvlText w:val=""/>
      <w:lvlJc w:val="left"/>
      <w:pPr>
        <w:ind w:left="3087" w:hanging="360"/>
      </w:pPr>
      <w:rPr>
        <w:rFonts w:ascii="Wingdings" w:hAnsi="Wingdings" w:hint="default"/>
      </w:rPr>
    </w:lvl>
    <w:lvl w:ilvl="3" w:tplc="04220001" w:tentative="1">
      <w:start w:val="1"/>
      <w:numFmt w:val="bullet"/>
      <w:lvlText w:val=""/>
      <w:lvlJc w:val="left"/>
      <w:pPr>
        <w:ind w:left="3807" w:hanging="360"/>
      </w:pPr>
      <w:rPr>
        <w:rFonts w:ascii="Symbol" w:hAnsi="Symbol" w:hint="default"/>
      </w:rPr>
    </w:lvl>
    <w:lvl w:ilvl="4" w:tplc="04220003" w:tentative="1">
      <w:start w:val="1"/>
      <w:numFmt w:val="bullet"/>
      <w:lvlText w:val="o"/>
      <w:lvlJc w:val="left"/>
      <w:pPr>
        <w:ind w:left="4527" w:hanging="360"/>
      </w:pPr>
      <w:rPr>
        <w:rFonts w:ascii="Courier New" w:hAnsi="Courier New" w:cs="Courier New" w:hint="default"/>
      </w:rPr>
    </w:lvl>
    <w:lvl w:ilvl="5" w:tplc="04220005" w:tentative="1">
      <w:start w:val="1"/>
      <w:numFmt w:val="bullet"/>
      <w:lvlText w:val=""/>
      <w:lvlJc w:val="left"/>
      <w:pPr>
        <w:ind w:left="5247" w:hanging="360"/>
      </w:pPr>
      <w:rPr>
        <w:rFonts w:ascii="Wingdings" w:hAnsi="Wingdings" w:hint="default"/>
      </w:rPr>
    </w:lvl>
    <w:lvl w:ilvl="6" w:tplc="04220001" w:tentative="1">
      <w:start w:val="1"/>
      <w:numFmt w:val="bullet"/>
      <w:lvlText w:val=""/>
      <w:lvlJc w:val="left"/>
      <w:pPr>
        <w:ind w:left="5967" w:hanging="360"/>
      </w:pPr>
      <w:rPr>
        <w:rFonts w:ascii="Symbol" w:hAnsi="Symbol" w:hint="default"/>
      </w:rPr>
    </w:lvl>
    <w:lvl w:ilvl="7" w:tplc="04220003" w:tentative="1">
      <w:start w:val="1"/>
      <w:numFmt w:val="bullet"/>
      <w:lvlText w:val="o"/>
      <w:lvlJc w:val="left"/>
      <w:pPr>
        <w:ind w:left="6687" w:hanging="360"/>
      </w:pPr>
      <w:rPr>
        <w:rFonts w:ascii="Courier New" w:hAnsi="Courier New" w:cs="Courier New" w:hint="default"/>
      </w:rPr>
    </w:lvl>
    <w:lvl w:ilvl="8" w:tplc="04220005" w:tentative="1">
      <w:start w:val="1"/>
      <w:numFmt w:val="bullet"/>
      <w:lvlText w:val=""/>
      <w:lvlJc w:val="left"/>
      <w:pPr>
        <w:ind w:left="7407" w:hanging="360"/>
      </w:pPr>
      <w:rPr>
        <w:rFonts w:ascii="Wingdings" w:hAnsi="Wingdings" w:hint="default"/>
      </w:rPr>
    </w:lvl>
  </w:abstractNum>
  <w:abstractNum w:abstractNumId="12" w15:restartNumberingAfterBreak="0">
    <w:nsid w:val="102C0EC3"/>
    <w:multiLevelType w:val="hybridMultilevel"/>
    <w:tmpl w:val="7C40078C"/>
    <w:lvl w:ilvl="0" w:tplc="A91AC394">
      <w:start w:val="1"/>
      <w:numFmt w:val="bullet"/>
      <w:lvlText w:val="-"/>
      <w:lvlJc w:val="left"/>
      <w:pPr>
        <w:ind w:left="2007" w:hanging="360"/>
      </w:pPr>
      <w:rPr>
        <w:rFonts w:ascii="Cambria" w:eastAsiaTheme="minorHAnsi" w:hAnsi="Cambria" w:cstheme="minorBidi" w:hint="default"/>
      </w:rPr>
    </w:lvl>
    <w:lvl w:ilvl="1" w:tplc="04220003" w:tentative="1">
      <w:start w:val="1"/>
      <w:numFmt w:val="bullet"/>
      <w:lvlText w:val="o"/>
      <w:lvlJc w:val="left"/>
      <w:pPr>
        <w:ind w:left="2727" w:hanging="360"/>
      </w:pPr>
      <w:rPr>
        <w:rFonts w:ascii="Courier New" w:hAnsi="Courier New" w:cs="Courier New" w:hint="default"/>
      </w:rPr>
    </w:lvl>
    <w:lvl w:ilvl="2" w:tplc="04220005" w:tentative="1">
      <w:start w:val="1"/>
      <w:numFmt w:val="bullet"/>
      <w:lvlText w:val=""/>
      <w:lvlJc w:val="left"/>
      <w:pPr>
        <w:ind w:left="3447" w:hanging="360"/>
      </w:pPr>
      <w:rPr>
        <w:rFonts w:ascii="Wingdings" w:hAnsi="Wingdings" w:hint="default"/>
      </w:rPr>
    </w:lvl>
    <w:lvl w:ilvl="3" w:tplc="04220001" w:tentative="1">
      <w:start w:val="1"/>
      <w:numFmt w:val="bullet"/>
      <w:lvlText w:val=""/>
      <w:lvlJc w:val="left"/>
      <w:pPr>
        <w:ind w:left="4167" w:hanging="360"/>
      </w:pPr>
      <w:rPr>
        <w:rFonts w:ascii="Symbol" w:hAnsi="Symbol" w:hint="default"/>
      </w:rPr>
    </w:lvl>
    <w:lvl w:ilvl="4" w:tplc="04220003" w:tentative="1">
      <w:start w:val="1"/>
      <w:numFmt w:val="bullet"/>
      <w:lvlText w:val="o"/>
      <w:lvlJc w:val="left"/>
      <w:pPr>
        <w:ind w:left="4887" w:hanging="360"/>
      </w:pPr>
      <w:rPr>
        <w:rFonts w:ascii="Courier New" w:hAnsi="Courier New" w:cs="Courier New" w:hint="default"/>
      </w:rPr>
    </w:lvl>
    <w:lvl w:ilvl="5" w:tplc="04220005" w:tentative="1">
      <w:start w:val="1"/>
      <w:numFmt w:val="bullet"/>
      <w:lvlText w:val=""/>
      <w:lvlJc w:val="left"/>
      <w:pPr>
        <w:ind w:left="5607" w:hanging="360"/>
      </w:pPr>
      <w:rPr>
        <w:rFonts w:ascii="Wingdings" w:hAnsi="Wingdings" w:hint="default"/>
      </w:rPr>
    </w:lvl>
    <w:lvl w:ilvl="6" w:tplc="04220001" w:tentative="1">
      <w:start w:val="1"/>
      <w:numFmt w:val="bullet"/>
      <w:lvlText w:val=""/>
      <w:lvlJc w:val="left"/>
      <w:pPr>
        <w:ind w:left="6327" w:hanging="360"/>
      </w:pPr>
      <w:rPr>
        <w:rFonts w:ascii="Symbol" w:hAnsi="Symbol" w:hint="default"/>
      </w:rPr>
    </w:lvl>
    <w:lvl w:ilvl="7" w:tplc="04220003" w:tentative="1">
      <w:start w:val="1"/>
      <w:numFmt w:val="bullet"/>
      <w:lvlText w:val="o"/>
      <w:lvlJc w:val="left"/>
      <w:pPr>
        <w:ind w:left="7047" w:hanging="360"/>
      </w:pPr>
      <w:rPr>
        <w:rFonts w:ascii="Courier New" w:hAnsi="Courier New" w:cs="Courier New" w:hint="default"/>
      </w:rPr>
    </w:lvl>
    <w:lvl w:ilvl="8" w:tplc="04220005" w:tentative="1">
      <w:start w:val="1"/>
      <w:numFmt w:val="bullet"/>
      <w:lvlText w:val=""/>
      <w:lvlJc w:val="left"/>
      <w:pPr>
        <w:ind w:left="7767" w:hanging="360"/>
      </w:pPr>
      <w:rPr>
        <w:rFonts w:ascii="Wingdings" w:hAnsi="Wingdings" w:hint="default"/>
      </w:rPr>
    </w:lvl>
  </w:abstractNum>
  <w:abstractNum w:abstractNumId="13" w15:restartNumberingAfterBreak="0">
    <w:nsid w:val="11231FE9"/>
    <w:multiLevelType w:val="hybridMultilevel"/>
    <w:tmpl w:val="97C28742"/>
    <w:lvl w:ilvl="0" w:tplc="1F8C897E">
      <w:start w:val="1"/>
      <w:numFmt w:val="decimal"/>
      <w:lvlText w:val="(%1)"/>
      <w:lvlJc w:val="left"/>
      <w:pPr>
        <w:ind w:left="1287" w:hanging="360"/>
      </w:pPr>
      <w:rPr>
        <w:rFont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4" w15:restartNumberingAfterBreak="0">
    <w:nsid w:val="127D7D73"/>
    <w:multiLevelType w:val="hybridMultilevel"/>
    <w:tmpl w:val="7D7ED818"/>
    <w:lvl w:ilvl="0" w:tplc="1F8C897E">
      <w:start w:val="1"/>
      <w:numFmt w:val="decimal"/>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5" w15:restartNumberingAfterBreak="0">
    <w:nsid w:val="13677A50"/>
    <w:multiLevelType w:val="multilevel"/>
    <w:tmpl w:val="543624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5F0777"/>
    <w:multiLevelType w:val="hybridMultilevel"/>
    <w:tmpl w:val="E42282AC"/>
    <w:lvl w:ilvl="0" w:tplc="63949FE0">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7" w15:restartNumberingAfterBreak="0">
    <w:nsid w:val="188E3B65"/>
    <w:multiLevelType w:val="multilevel"/>
    <w:tmpl w:val="27D6AE6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val="0"/>
        <w:bCs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4D47F2"/>
    <w:multiLevelType w:val="hybridMultilevel"/>
    <w:tmpl w:val="908E27F6"/>
    <w:lvl w:ilvl="0" w:tplc="04220001">
      <w:start w:val="1"/>
      <w:numFmt w:val="bullet"/>
      <w:lvlText w:val=""/>
      <w:lvlJc w:val="left"/>
      <w:pPr>
        <w:ind w:left="1287" w:hanging="360"/>
      </w:pPr>
      <w:rPr>
        <w:rFonts w:ascii="Symbol" w:hAnsi="Symbol" w:hint="default"/>
      </w:rPr>
    </w:lvl>
    <w:lvl w:ilvl="1" w:tplc="04220003" w:tentative="1">
      <w:start w:val="1"/>
      <w:numFmt w:val="bullet"/>
      <w:lvlText w:val="o"/>
      <w:lvlJc w:val="left"/>
      <w:pPr>
        <w:ind w:left="2007" w:hanging="360"/>
      </w:pPr>
      <w:rPr>
        <w:rFonts w:ascii="Courier New" w:hAnsi="Courier New" w:cs="Courier New" w:hint="default"/>
      </w:rPr>
    </w:lvl>
    <w:lvl w:ilvl="2" w:tplc="04220005" w:tentative="1">
      <w:start w:val="1"/>
      <w:numFmt w:val="bullet"/>
      <w:lvlText w:val=""/>
      <w:lvlJc w:val="left"/>
      <w:pPr>
        <w:ind w:left="2727" w:hanging="360"/>
      </w:pPr>
      <w:rPr>
        <w:rFonts w:ascii="Wingdings" w:hAnsi="Wingdings" w:hint="default"/>
      </w:rPr>
    </w:lvl>
    <w:lvl w:ilvl="3" w:tplc="04220001" w:tentative="1">
      <w:start w:val="1"/>
      <w:numFmt w:val="bullet"/>
      <w:lvlText w:val=""/>
      <w:lvlJc w:val="left"/>
      <w:pPr>
        <w:ind w:left="3447" w:hanging="360"/>
      </w:pPr>
      <w:rPr>
        <w:rFonts w:ascii="Symbol" w:hAnsi="Symbol" w:hint="default"/>
      </w:rPr>
    </w:lvl>
    <w:lvl w:ilvl="4" w:tplc="04220003" w:tentative="1">
      <w:start w:val="1"/>
      <w:numFmt w:val="bullet"/>
      <w:lvlText w:val="o"/>
      <w:lvlJc w:val="left"/>
      <w:pPr>
        <w:ind w:left="4167" w:hanging="360"/>
      </w:pPr>
      <w:rPr>
        <w:rFonts w:ascii="Courier New" w:hAnsi="Courier New" w:cs="Courier New" w:hint="default"/>
      </w:rPr>
    </w:lvl>
    <w:lvl w:ilvl="5" w:tplc="04220005" w:tentative="1">
      <w:start w:val="1"/>
      <w:numFmt w:val="bullet"/>
      <w:lvlText w:val=""/>
      <w:lvlJc w:val="left"/>
      <w:pPr>
        <w:ind w:left="4887" w:hanging="360"/>
      </w:pPr>
      <w:rPr>
        <w:rFonts w:ascii="Wingdings" w:hAnsi="Wingdings" w:hint="default"/>
      </w:rPr>
    </w:lvl>
    <w:lvl w:ilvl="6" w:tplc="04220001" w:tentative="1">
      <w:start w:val="1"/>
      <w:numFmt w:val="bullet"/>
      <w:lvlText w:val=""/>
      <w:lvlJc w:val="left"/>
      <w:pPr>
        <w:ind w:left="5607" w:hanging="360"/>
      </w:pPr>
      <w:rPr>
        <w:rFonts w:ascii="Symbol" w:hAnsi="Symbol" w:hint="default"/>
      </w:rPr>
    </w:lvl>
    <w:lvl w:ilvl="7" w:tplc="04220003" w:tentative="1">
      <w:start w:val="1"/>
      <w:numFmt w:val="bullet"/>
      <w:lvlText w:val="o"/>
      <w:lvlJc w:val="left"/>
      <w:pPr>
        <w:ind w:left="6327" w:hanging="360"/>
      </w:pPr>
      <w:rPr>
        <w:rFonts w:ascii="Courier New" w:hAnsi="Courier New" w:cs="Courier New" w:hint="default"/>
      </w:rPr>
    </w:lvl>
    <w:lvl w:ilvl="8" w:tplc="04220005" w:tentative="1">
      <w:start w:val="1"/>
      <w:numFmt w:val="bullet"/>
      <w:lvlText w:val=""/>
      <w:lvlJc w:val="left"/>
      <w:pPr>
        <w:ind w:left="7047" w:hanging="360"/>
      </w:pPr>
      <w:rPr>
        <w:rFonts w:ascii="Wingdings" w:hAnsi="Wingdings" w:hint="default"/>
      </w:rPr>
    </w:lvl>
  </w:abstractNum>
  <w:abstractNum w:abstractNumId="19" w15:restartNumberingAfterBreak="0">
    <w:nsid w:val="19A61D8F"/>
    <w:multiLevelType w:val="hybridMultilevel"/>
    <w:tmpl w:val="EEC2105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1C052D54"/>
    <w:multiLevelType w:val="hybridMultilevel"/>
    <w:tmpl w:val="554CDC18"/>
    <w:lvl w:ilvl="0" w:tplc="04220001">
      <w:start w:val="1"/>
      <w:numFmt w:val="bullet"/>
      <w:lvlText w:val=""/>
      <w:lvlJc w:val="left"/>
      <w:pPr>
        <w:ind w:left="1287" w:hanging="360"/>
      </w:pPr>
      <w:rPr>
        <w:rFonts w:ascii="Symbol" w:hAnsi="Symbol" w:hint="default"/>
      </w:rPr>
    </w:lvl>
    <w:lvl w:ilvl="1" w:tplc="04220003" w:tentative="1">
      <w:start w:val="1"/>
      <w:numFmt w:val="bullet"/>
      <w:lvlText w:val="o"/>
      <w:lvlJc w:val="left"/>
      <w:pPr>
        <w:ind w:left="2007" w:hanging="360"/>
      </w:pPr>
      <w:rPr>
        <w:rFonts w:ascii="Courier New" w:hAnsi="Courier New" w:cs="Courier New" w:hint="default"/>
      </w:rPr>
    </w:lvl>
    <w:lvl w:ilvl="2" w:tplc="04220005" w:tentative="1">
      <w:start w:val="1"/>
      <w:numFmt w:val="bullet"/>
      <w:lvlText w:val=""/>
      <w:lvlJc w:val="left"/>
      <w:pPr>
        <w:ind w:left="2727" w:hanging="360"/>
      </w:pPr>
      <w:rPr>
        <w:rFonts w:ascii="Wingdings" w:hAnsi="Wingdings" w:hint="default"/>
      </w:rPr>
    </w:lvl>
    <w:lvl w:ilvl="3" w:tplc="04220001" w:tentative="1">
      <w:start w:val="1"/>
      <w:numFmt w:val="bullet"/>
      <w:lvlText w:val=""/>
      <w:lvlJc w:val="left"/>
      <w:pPr>
        <w:ind w:left="3447" w:hanging="360"/>
      </w:pPr>
      <w:rPr>
        <w:rFonts w:ascii="Symbol" w:hAnsi="Symbol" w:hint="default"/>
      </w:rPr>
    </w:lvl>
    <w:lvl w:ilvl="4" w:tplc="04220003" w:tentative="1">
      <w:start w:val="1"/>
      <w:numFmt w:val="bullet"/>
      <w:lvlText w:val="o"/>
      <w:lvlJc w:val="left"/>
      <w:pPr>
        <w:ind w:left="4167" w:hanging="360"/>
      </w:pPr>
      <w:rPr>
        <w:rFonts w:ascii="Courier New" w:hAnsi="Courier New" w:cs="Courier New" w:hint="default"/>
      </w:rPr>
    </w:lvl>
    <w:lvl w:ilvl="5" w:tplc="04220005" w:tentative="1">
      <w:start w:val="1"/>
      <w:numFmt w:val="bullet"/>
      <w:lvlText w:val=""/>
      <w:lvlJc w:val="left"/>
      <w:pPr>
        <w:ind w:left="4887" w:hanging="360"/>
      </w:pPr>
      <w:rPr>
        <w:rFonts w:ascii="Wingdings" w:hAnsi="Wingdings" w:hint="default"/>
      </w:rPr>
    </w:lvl>
    <w:lvl w:ilvl="6" w:tplc="04220001" w:tentative="1">
      <w:start w:val="1"/>
      <w:numFmt w:val="bullet"/>
      <w:lvlText w:val=""/>
      <w:lvlJc w:val="left"/>
      <w:pPr>
        <w:ind w:left="5607" w:hanging="360"/>
      </w:pPr>
      <w:rPr>
        <w:rFonts w:ascii="Symbol" w:hAnsi="Symbol" w:hint="default"/>
      </w:rPr>
    </w:lvl>
    <w:lvl w:ilvl="7" w:tplc="04220003" w:tentative="1">
      <w:start w:val="1"/>
      <w:numFmt w:val="bullet"/>
      <w:lvlText w:val="o"/>
      <w:lvlJc w:val="left"/>
      <w:pPr>
        <w:ind w:left="6327" w:hanging="360"/>
      </w:pPr>
      <w:rPr>
        <w:rFonts w:ascii="Courier New" w:hAnsi="Courier New" w:cs="Courier New" w:hint="default"/>
      </w:rPr>
    </w:lvl>
    <w:lvl w:ilvl="8" w:tplc="04220005" w:tentative="1">
      <w:start w:val="1"/>
      <w:numFmt w:val="bullet"/>
      <w:lvlText w:val=""/>
      <w:lvlJc w:val="left"/>
      <w:pPr>
        <w:ind w:left="7047" w:hanging="360"/>
      </w:pPr>
      <w:rPr>
        <w:rFonts w:ascii="Wingdings" w:hAnsi="Wingdings" w:hint="default"/>
      </w:rPr>
    </w:lvl>
  </w:abstractNum>
  <w:abstractNum w:abstractNumId="21" w15:restartNumberingAfterBreak="0">
    <w:nsid w:val="1CB33942"/>
    <w:multiLevelType w:val="hybridMultilevel"/>
    <w:tmpl w:val="BCC2F5D4"/>
    <w:lvl w:ilvl="0" w:tplc="8ECA5482">
      <w:start w:val="1"/>
      <w:numFmt w:val="decimal"/>
      <w:lvlText w:val="(%1)"/>
      <w:lvlJc w:val="left"/>
      <w:pPr>
        <w:ind w:left="720" w:hanging="360"/>
      </w:pPr>
      <w:rPr>
        <w:rFonts w:hint="default"/>
        <w:b w:val="0"/>
        <w:bCs w:val="0"/>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2" w15:restartNumberingAfterBreak="0">
    <w:nsid w:val="24E070F0"/>
    <w:multiLevelType w:val="multilevel"/>
    <w:tmpl w:val="F56CDE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52A0734"/>
    <w:multiLevelType w:val="hybridMultilevel"/>
    <w:tmpl w:val="323A2E16"/>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4" w15:restartNumberingAfterBreak="0">
    <w:nsid w:val="2533478A"/>
    <w:multiLevelType w:val="hybridMultilevel"/>
    <w:tmpl w:val="0E5ADE62"/>
    <w:lvl w:ilvl="0" w:tplc="D3F01C3C">
      <w:start w:val="4"/>
      <w:numFmt w:val="decimal"/>
      <w:lvlText w:val="(%1)"/>
      <w:lvlJc w:val="left"/>
      <w:pPr>
        <w:ind w:left="720" w:hanging="360"/>
      </w:pPr>
      <w:rPr>
        <w:rFonts w:hint="default"/>
        <w:b w:val="0"/>
        <w:bCs w:val="0"/>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5" w15:restartNumberingAfterBreak="0">
    <w:nsid w:val="2766371E"/>
    <w:multiLevelType w:val="hybridMultilevel"/>
    <w:tmpl w:val="7D280384"/>
    <w:lvl w:ilvl="0" w:tplc="1F8C897E">
      <w:start w:val="1"/>
      <w:numFmt w:val="decimal"/>
      <w:lvlText w:val="(%1)"/>
      <w:lvlJc w:val="left"/>
      <w:pPr>
        <w:ind w:left="1287" w:hanging="360"/>
      </w:pPr>
      <w:rPr>
        <w:rFont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26" w15:restartNumberingAfterBreak="0">
    <w:nsid w:val="28587A80"/>
    <w:multiLevelType w:val="hybridMultilevel"/>
    <w:tmpl w:val="9FE6A752"/>
    <w:lvl w:ilvl="0" w:tplc="1F8C897E">
      <w:start w:val="1"/>
      <w:numFmt w:val="decimal"/>
      <w:lvlText w:val="(%1)"/>
      <w:lvlJc w:val="left"/>
      <w:pPr>
        <w:ind w:left="1287" w:hanging="360"/>
      </w:pPr>
      <w:rPr>
        <w:rFonts w:hint="default"/>
      </w:rPr>
    </w:lvl>
    <w:lvl w:ilvl="1" w:tplc="04220019" w:tentative="1">
      <w:start w:val="1"/>
      <w:numFmt w:val="lowerLetter"/>
      <w:lvlText w:val="%2."/>
      <w:lvlJc w:val="left"/>
      <w:pPr>
        <w:ind w:left="2007" w:hanging="360"/>
      </w:pPr>
    </w:lvl>
    <w:lvl w:ilvl="2" w:tplc="0422001B" w:tentative="1">
      <w:start w:val="1"/>
      <w:numFmt w:val="lowerRoman"/>
      <w:lvlText w:val="%3."/>
      <w:lvlJc w:val="right"/>
      <w:pPr>
        <w:ind w:left="2727" w:hanging="180"/>
      </w:pPr>
    </w:lvl>
    <w:lvl w:ilvl="3" w:tplc="0422000F" w:tentative="1">
      <w:start w:val="1"/>
      <w:numFmt w:val="decimal"/>
      <w:lvlText w:val="%4."/>
      <w:lvlJc w:val="left"/>
      <w:pPr>
        <w:ind w:left="3447" w:hanging="360"/>
      </w:pPr>
    </w:lvl>
    <w:lvl w:ilvl="4" w:tplc="04220019" w:tentative="1">
      <w:start w:val="1"/>
      <w:numFmt w:val="lowerLetter"/>
      <w:lvlText w:val="%5."/>
      <w:lvlJc w:val="left"/>
      <w:pPr>
        <w:ind w:left="4167" w:hanging="360"/>
      </w:pPr>
    </w:lvl>
    <w:lvl w:ilvl="5" w:tplc="0422001B" w:tentative="1">
      <w:start w:val="1"/>
      <w:numFmt w:val="lowerRoman"/>
      <w:lvlText w:val="%6."/>
      <w:lvlJc w:val="right"/>
      <w:pPr>
        <w:ind w:left="4887" w:hanging="180"/>
      </w:pPr>
    </w:lvl>
    <w:lvl w:ilvl="6" w:tplc="0422000F" w:tentative="1">
      <w:start w:val="1"/>
      <w:numFmt w:val="decimal"/>
      <w:lvlText w:val="%7."/>
      <w:lvlJc w:val="left"/>
      <w:pPr>
        <w:ind w:left="5607" w:hanging="360"/>
      </w:pPr>
    </w:lvl>
    <w:lvl w:ilvl="7" w:tplc="04220019" w:tentative="1">
      <w:start w:val="1"/>
      <w:numFmt w:val="lowerLetter"/>
      <w:lvlText w:val="%8."/>
      <w:lvlJc w:val="left"/>
      <w:pPr>
        <w:ind w:left="6327" w:hanging="360"/>
      </w:pPr>
    </w:lvl>
    <w:lvl w:ilvl="8" w:tplc="0422001B" w:tentative="1">
      <w:start w:val="1"/>
      <w:numFmt w:val="lowerRoman"/>
      <w:lvlText w:val="%9."/>
      <w:lvlJc w:val="right"/>
      <w:pPr>
        <w:ind w:left="7047" w:hanging="180"/>
      </w:pPr>
    </w:lvl>
  </w:abstractNum>
  <w:abstractNum w:abstractNumId="27" w15:restartNumberingAfterBreak="0">
    <w:nsid w:val="2C451C43"/>
    <w:multiLevelType w:val="hybridMultilevel"/>
    <w:tmpl w:val="CEA63E5C"/>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8" w15:restartNumberingAfterBreak="0">
    <w:nsid w:val="2EE82C70"/>
    <w:multiLevelType w:val="hybridMultilevel"/>
    <w:tmpl w:val="EE58543A"/>
    <w:lvl w:ilvl="0" w:tplc="0BC28D58">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9" w15:restartNumberingAfterBreak="0">
    <w:nsid w:val="35251BBA"/>
    <w:multiLevelType w:val="hybridMultilevel"/>
    <w:tmpl w:val="EC62FF88"/>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0" w15:restartNumberingAfterBreak="0">
    <w:nsid w:val="354B45FF"/>
    <w:multiLevelType w:val="multilevel"/>
    <w:tmpl w:val="2CD8CF0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854" w:hanging="360"/>
      </w:pPr>
      <w:rPr>
        <w:rFonts w:ascii="Cambria" w:eastAsiaTheme="minorHAnsi" w:hAnsi="Cambria" w:cstheme="minorBidi"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5EE326F"/>
    <w:multiLevelType w:val="hybridMultilevel"/>
    <w:tmpl w:val="396680AA"/>
    <w:lvl w:ilvl="0" w:tplc="04220001">
      <w:start w:val="1"/>
      <w:numFmt w:val="bullet"/>
      <w:lvlText w:val=""/>
      <w:lvlJc w:val="left"/>
      <w:pPr>
        <w:ind w:left="1215" w:hanging="360"/>
      </w:pPr>
      <w:rPr>
        <w:rFonts w:ascii="Symbol" w:hAnsi="Symbol" w:hint="default"/>
      </w:rPr>
    </w:lvl>
    <w:lvl w:ilvl="1" w:tplc="04220003" w:tentative="1">
      <w:start w:val="1"/>
      <w:numFmt w:val="bullet"/>
      <w:lvlText w:val="o"/>
      <w:lvlJc w:val="left"/>
      <w:pPr>
        <w:ind w:left="1935" w:hanging="360"/>
      </w:pPr>
      <w:rPr>
        <w:rFonts w:ascii="Courier New" w:hAnsi="Courier New" w:cs="Courier New" w:hint="default"/>
      </w:rPr>
    </w:lvl>
    <w:lvl w:ilvl="2" w:tplc="04220005" w:tentative="1">
      <w:start w:val="1"/>
      <w:numFmt w:val="bullet"/>
      <w:lvlText w:val=""/>
      <w:lvlJc w:val="left"/>
      <w:pPr>
        <w:ind w:left="2655" w:hanging="360"/>
      </w:pPr>
      <w:rPr>
        <w:rFonts w:ascii="Wingdings" w:hAnsi="Wingdings" w:hint="default"/>
      </w:rPr>
    </w:lvl>
    <w:lvl w:ilvl="3" w:tplc="04220001" w:tentative="1">
      <w:start w:val="1"/>
      <w:numFmt w:val="bullet"/>
      <w:lvlText w:val=""/>
      <w:lvlJc w:val="left"/>
      <w:pPr>
        <w:ind w:left="3375" w:hanging="360"/>
      </w:pPr>
      <w:rPr>
        <w:rFonts w:ascii="Symbol" w:hAnsi="Symbol" w:hint="default"/>
      </w:rPr>
    </w:lvl>
    <w:lvl w:ilvl="4" w:tplc="04220003" w:tentative="1">
      <w:start w:val="1"/>
      <w:numFmt w:val="bullet"/>
      <w:lvlText w:val="o"/>
      <w:lvlJc w:val="left"/>
      <w:pPr>
        <w:ind w:left="4095" w:hanging="360"/>
      </w:pPr>
      <w:rPr>
        <w:rFonts w:ascii="Courier New" w:hAnsi="Courier New" w:cs="Courier New" w:hint="default"/>
      </w:rPr>
    </w:lvl>
    <w:lvl w:ilvl="5" w:tplc="04220005" w:tentative="1">
      <w:start w:val="1"/>
      <w:numFmt w:val="bullet"/>
      <w:lvlText w:val=""/>
      <w:lvlJc w:val="left"/>
      <w:pPr>
        <w:ind w:left="4815" w:hanging="360"/>
      </w:pPr>
      <w:rPr>
        <w:rFonts w:ascii="Wingdings" w:hAnsi="Wingdings" w:hint="default"/>
      </w:rPr>
    </w:lvl>
    <w:lvl w:ilvl="6" w:tplc="04220001" w:tentative="1">
      <w:start w:val="1"/>
      <w:numFmt w:val="bullet"/>
      <w:lvlText w:val=""/>
      <w:lvlJc w:val="left"/>
      <w:pPr>
        <w:ind w:left="5535" w:hanging="360"/>
      </w:pPr>
      <w:rPr>
        <w:rFonts w:ascii="Symbol" w:hAnsi="Symbol" w:hint="default"/>
      </w:rPr>
    </w:lvl>
    <w:lvl w:ilvl="7" w:tplc="04220003" w:tentative="1">
      <w:start w:val="1"/>
      <w:numFmt w:val="bullet"/>
      <w:lvlText w:val="o"/>
      <w:lvlJc w:val="left"/>
      <w:pPr>
        <w:ind w:left="6255" w:hanging="360"/>
      </w:pPr>
      <w:rPr>
        <w:rFonts w:ascii="Courier New" w:hAnsi="Courier New" w:cs="Courier New" w:hint="default"/>
      </w:rPr>
    </w:lvl>
    <w:lvl w:ilvl="8" w:tplc="04220005" w:tentative="1">
      <w:start w:val="1"/>
      <w:numFmt w:val="bullet"/>
      <w:lvlText w:val=""/>
      <w:lvlJc w:val="left"/>
      <w:pPr>
        <w:ind w:left="6975" w:hanging="360"/>
      </w:pPr>
      <w:rPr>
        <w:rFonts w:ascii="Wingdings" w:hAnsi="Wingdings" w:hint="default"/>
      </w:rPr>
    </w:lvl>
  </w:abstractNum>
  <w:abstractNum w:abstractNumId="32" w15:restartNumberingAfterBreak="0">
    <w:nsid w:val="3CBB24FC"/>
    <w:multiLevelType w:val="hybridMultilevel"/>
    <w:tmpl w:val="AAD8B7B8"/>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3" w15:restartNumberingAfterBreak="0">
    <w:nsid w:val="412A1DA7"/>
    <w:multiLevelType w:val="hybridMultilevel"/>
    <w:tmpl w:val="18107A5E"/>
    <w:lvl w:ilvl="0" w:tplc="FFFFFFFF">
      <w:start w:val="1"/>
      <w:numFmt w:val="decimal"/>
      <w:lvlText w:val="(%1)"/>
      <w:lvlJc w:val="left"/>
      <w:pPr>
        <w:ind w:left="1287" w:hanging="360"/>
      </w:pPr>
      <w:rPr>
        <w:rFonts w:hint="default"/>
      </w:rPr>
    </w:lvl>
    <w:lvl w:ilvl="1" w:tplc="1F8C897E">
      <w:start w:val="1"/>
      <w:numFmt w:val="decimal"/>
      <w:lvlText w:val="(%2)"/>
      <w:lvlJc w:val="left"/>
      <w:pPr>
        <w:ind w:left="720" w:hanging="360"/>
      </w:pPr>
      <w:rPr>
        <w:rFonts w:hint="default"/>
      </w:r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34" w15:restartNumberingAfterBreak="0">
    <w:nsid w:val="414D70F8"/>
    <w:multiLevelType w:val="hybridMultilevel"/>
    <w:tmpl w:val="8572C806"/>
    <w:lvl w:ilvl="0" w:tplc="8FA40874">
      <w:start w:val="2"/>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5" w15:restartNumberingAfterBreak="0">
    <w:nsid w:val="4864570F"/>
    <w:multiLevelType w:val="multilevel"/>
    <w:tmpl w:val="2F400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ADF166E"/>
    <w:multiLevelType w:val="multilevel"/>
    <w:tmpl w:val="2CD8CF0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854" w:hanging="360"/>
      </w:pPr>
      <w:rPr>
        <w:rFonts w:ascii="Cambria" w:eastAsiaTheme="minorHAnsi" w:hAnsi="Cambria" w:cstheme="minorBidi"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D323D39"/>
    <w:multiLevelType w:val="hybridMultilevel"/>
    <w:tmpl w:val="E62CC718"/>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8" w15:restartNumberingAfterBreak="0">
    <w:nsid w:val="501615DA"/>
    <w:multiLevelType w:val="hybridMultilevel"/>
    <w:tmpl w:val="FC500E56"/>
    <w:lvl w:ilvl="0" w:tplc="04220001">
      <w:start w:val="1"/>
      <w:numFmt w:val="bullet"/>
      <w:lvlText w:val=""/>
      <w:lvlJc w:val="left"/>
      <w:pPr>
        <w:ind w:left="764" w:hanging="360"/>
      </w:pPr>
      <w:rPr>
        <w:rFonts w:ascii="Symbol" w:hAnsi="Symbol" w:hint="default"/>
      </w:rPr>
    </w:lvl>
    <w:lvl w:ilvl="1" w:tplc="04220003" w:tentative="1">
      <w:start w:val="1"/>
      <w:numFmt w:val="bullet"/>
      <w:lvlText w:val="o"/>
      <w:lvlJc w:val="left"/>
      <w:pPr>
        <w:ind w:left="1484" w:hanging="360"/>
      </w:pPr>
      <w:rPr>
        <w:rFonts w:ascii="Courier New" w:hAnsi="Courier New" w:cs="Courier New" w:hint="default"/>
      </w:rPr>
    </w:lvl>
    <w:lvl w:ilvl="2" w:tplc="04220005" w:tentative="1">
      <w:start w:val="1"/>
      <w:numFmt w:val="bullet"/>
      <w:lvlText w:val=""/>
      <w:lvlJc w:val="left"/>
      <w:pPr>
        <w:ind w:left="2204" w:hanging="360"/>
      </w:pPr>
      <w:rPr>
        <w:rFonts w:ascii="Wingdings" w:hAnsi="Wingdings" w:hint="default"/>
      </w:rPr>
    </w:lvl>
    <w:lvl w:ilvl="3" w:tplc="04220001" w:tentative="1">
      <w:start w:val="1"/>
      <w:numFmt w:val="bullet"/>
      <w:lvlText w:val=""/>
      <w:lvlJc w:val="left"/>
      <w:pPr>
        <w:ind w:left="2924" w:hanging="360"/>
      </w:pPr>
      <w:rPr>
        <w:rFonts w:ascii="Symbol" w:hAnsi="Symbol" w:hint="default"/>
      </w:rPr>
    </w:lvl>
    <w:lvl w:ilvl="4" w:tplc="04220003" w:tentative="1">
      <w:start w:val="1"/>
      <w:numFmt w:val="bullet"/>
      <w:lvlText w:val="o"/>
      <w:lvlJc w:val="left"/>
      <w:pPr>
        <w:ind w:left="3644" w:hanging="360"/>
      </w:pPr>
      <w:rPr>
        <w:rFonts w:ascii="Courier New" w:hAnsi="Courier New" w:cs="Courier New" w:hint="default"/>
      </w:rPr>
    </w:lvl>
    <w:lvl w:ilvl="5" w:tplc="04220005" w:tentative="1">
      <w:start w:val="1"/>
      <w:numFmt w:val="bullet"/>
      <w:lvlText w:val=""/>
      <w:lvlJc w:val="left"/>
      <w:pPr>
        <w:ind w:left="4364" w:hanging="360"/>
      </w:pPr>
      <w:rPr>
        <w:rFonts w:ascii="Wingdings" w:hAnsi="Wingdings" w:hint="default"/>
      </w:rPr>
    </w:lvl>
    <w:lvl w:ilvl="6" w:tplc="04220001" w:tentative="1">
      <w:start w:val="1"/>
      <w:numFmt w:val="bullet"/>
      <w:lvlText w:val=""/>
      <w:lvlJc w:val="left"/>
      <w:pPr>
        <w:ind w:left="5084" w:hanging="360"/>
      </w:pPr>
      <w:rPr>
        <w:rFonts w:ascii="Symbol" w:hAnsi="Symbol" w:hint="default"/>
      </w:rPr>
    </w:lvl>
    <w:lvl w:ilvl="7" w:tplc="04220003" w:tentative="1">
      <w:start w:val="1"/>
      <w:numFmt w:val="bullet"/>
      <w:lvlText w:val="o"/>
      <w:lvlJc w:val="left"/>
      <w:pPr>
        <w:ind w:left="5804" w:hanging="360"/>
      </w:pPr>
      <w:rPr>
        <w:rFonts w:ascii="Courier New" w:hAnsi="Courier New" w:cs="Courier New" w:hint="default"/>
      </w:rPr>
    </w:lvl>
    <w:lvl w:ilvl="8" w:tplc="04220005" w:tentative="1">
      <w:start w:val="1"/>
      <w:numFmt w:val="bullet"/>
      <w:lvlText w:val=""/>
      <w:lvlJc w:val="left"/>
      <w:pPr>
        <w:ind w:left="6524" w:hanging="360"/>
      </w:pPr>
      <w:rPr>
        <w:rFonts w:ascii="Wingdings" w:hAnsi="Wingdings" w:hint="default"/>
      </w:rPr>
    </w:lvl>
  </w:abstractNum>
  <w:abstractNum w:abstractNumId="39" w15:restartNumberingAfterBreak="0">
    <w:nsid w:val="50837541"/>
    <w:multiLevelType w:val="hybridMultilevel"/>
    <w:tmpl w:val="09AA415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40" w15:restartNumberingAfterBreak="0">
    <w:nsid w:val="52E011B1"/>
    <w:multiLevelType w:val="hybridMultilevel"/>
    <w:tmpl w:val="BBDEDA1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41" w15:restartNumberingAfterBreak="0">
    <w:nsid w:val="52F94FC7"/>
    <w:multiLevelType w:val="hybridMultilevel"/>
    <w:tmpl w:val="A75ABB24"/>
    <w:lvl w:ilvl="0" w:tplc="0422000F">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2" w15:restartNumberingAfterBreak="0">
    <w:nsid w:val="57EA62B5"/>
    <w:multiLevelType w:val="multilevel"/>
    <w:tmpl w:val="FB268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C612C0F"/>
    <w:multiLevelType w:val="hybridMultilevel"/>
    <w:tmpl w:val="0DB8C00E"/>
    <w:lvl w:ilvl="0" w:tplc="FFFFFFFF">
      <w:start w:val="1"/>
      <w:numFmt w:val="decimal"/>
      <w:lvlText w:val="(%1)"/>
      <w:lvlJc w:val="left"/>
      <w:pPr>
        <w:ind w:left="1287" w:hanging="360"/>
      </w:pPr>
      <w:rPr>
        <w:rFonts w:hint="default"/>
      </w:rPr>
    </w:lvl>
    <w:lvl w:ilvl="1" w:tplc="1F8C897E">
      <w:start w:val="1"/>
      <w:numFmt w:val="decimal"/>
      <w:lvlText w:val="(%2)"/>
      <w:lvlJc w:val="left"/>
      <w:pPr>
        <w:ind w:left="720" w:hanging="360"/>
      </w:pPr>
      <w:rPr>
        <w:rFonts w:hint="default"/>
      </w:r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44" w15:restartNumberingAfterBreak="0">
    <w:nsid w:val="5CEE67B0"/>
    <w:multiLevelType w:val="hybridMultilevel"/>
    <w:tmpl w:val="2A64A70C"/>
    <w:lvl w:ilvl="0" w:tplc="04220001">
      <w:start w:val="1"/>
      <w:numFmt w:val="bullet"/>
      <w:lvlText w:val=""/>
      <w:lvlJc w:val="left"/>
      <w:pPr>
        <w:ind w:left="764" w:hanging="360"/>
      </w:pPr>
      <w:rPr>
        <w:rFonts w:ascii="Symbol" w:hAnsi="Symbol" w:hint="default"/>
      </w:rPr>
    </w:lvl>
    <w:lvl w:ilvl="1" w:tplc="04220003" w:tentative="1">
      <w:start w:val="1"/>
      <w:numFmt w:val="bullet"/>
      <w:lvlText w:val="o"/>
      <w:lvlJc w:val="left"/>
      <w:pPr>
        <w:ind w:left="1484" w:hanging="360"/>
      </w:pPr>
      <w:rPr>
        <w:rFonts w:ascii="Courier New" w:hAnsi="Courier New" w:cs="Courier New" w:hint="default"/>
      </w:rPr>
    </w:lvl>
    <w:lvl w:ilvl="2" w:tplc="04220005" w:tentative="1">
      <w:start w:val="1"/>
      <w:numFmt w:val="bullet"/>
      <w:lvlText w:val=""/>
      <w:lvlJc w:val="left"/>
      <w:pPr>
        <w:ind w:left="2204" w:hanging="360"/>
      </w:pPr>
      <w:rPr>
        <w:rFonts w:ascii="Wingdings" w:hAnsi="Wingdings" w:hint="default"/>
      </w:rPr>
    </w:lvl>
    <w:lvl w:ilvl="3" w:tplc="04220001" w:tentative="1">
      <w:start w:val="1"/>
      <w:numFmt w:val="bullet"/>
      <w:lvlText w:val=""/>
      <w:lvlJc w:val="left"/>
      <w:pPr>
        <w:ind w:left="2924" w:hanging="360"/>
      </w:pPr>
      <w:rPr>
        <w:rFonts w:ascii="Symbol" w:hAnsi="Symbol" w:hint="default"/>
      </w:rPr>
    </w:lvl>
    <w:lvl w:ilvl="4" w:tplc="04220003" w:tentative="1">
      <w:start w:val="1"/>
      <w:numFmt w:val="bullet"/>
      <w:lvlText w:val="o"/>
      <w:lvlJc w:val="left"/>
      <w:pPr>
        <w:ind w:left="3644" w:hanging="360"/>
      </w:pPr>
      <w:rPr>
        <w:rFonts w:ascii="Courier New" w:hAnsi="Courier New" w:cs="Courier New" w:hint="default"/>
      </w:rPr>
    </w:lvl>
    <w:lvl w:ilvl="5" w:tplc="04220005" w:tentative="1">
      <w:start w:val="1"/>
      <w:numFmt w:val="bullet"/>
      <w:lvlText w:val=""/>
      <w:lvlJc w:val="left"/>
      <w:pPr>
        <w:ind w:left="4364" w:hanging="360"/>
      </w:pPr>
      <w:rPr>
        <w:rFonts w:ascii="Wingdings" w:hAnsi="Wingdings" w:hint="default"/>
      </w:rPr>
    </w:lvl>
    <w:lvl w:ilvl="6" w:tplc="04220001" w:tentative="1">
      <w:start w:val="1"/>
      <w:numFmt w:val="bullet"/>
      <w:lvlText w:val=""/>
      <w:lvlJc w:val="left"/>
      <w:pPr>
        <w:ind w:left="5084" w:hanging="360"/>
      </w:pPr>
      <w:rPr>
        <w:rFonts w:ascii="Symbol" w:hAnsi="Symbol" w:hint="default"/>
      </w:rPr>
    </w:lvl>
    <w:lvl w:ilvl="7" w:tplc="04220003" w:tentative="1">
      <w:start w:val="1"/>
      <w:numFmt w:val="bullet"/>
      <w:lvlText w:val="o"/>
      <w:lvlJc w:val="left"/>
      <w:pPr>
        <w:ind w:left="5804" w:hanging="360"/>
      </w:pPr>
      <w:rPr>
        <w:rFonts w:ascii="Courier New" w:hAnsi="Courier New" w:cs="Courier New" w:hint="default"/>
      </w:rPr>
    </w:lvl>
    <w:lvl w:ilvl="8" w:tplc="04220005" w:tentative="1">
      <w:start w:val="1"/>
      <w:numFmt w:val="bullet"/>
      <w:lvlText w:val=""/>
      <w:lvlJc w:val="left"/>
      <w:pPr>
        <w:ind w:left="6524" w:hanging="360"/>
      </w:pPr>
      <w:rPr>
        <w:rFonts w:ascii="Wingdings" w:hAnsi="Wingdings" w:hint="default"/>
      </w:rPr>
    </w:lvl>
  </w:abstractNum>
  <w:abstractNum w:abstractNumId="45" w15:restartNumberingAfterBreak="0">
    <w:nsid w:val="5D3F7156"/>
    <w:multiLevelType w:val="hybridMultilevel"/>
    <w:tmpl w:val="51E8CC70"/>
    <w:lvl w:ilvl="0" w:tplc="0422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60FE378B"/>
    <w:multiLevelType w:val="hybridMultilevel"/>
    <w:tmpl w:val="4F5281B2"/>
    <w:lvl w:ilvl="0" w:tplc="B6E86AB6">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61605B80"/>
    <w:multiLevelType w:val="multilevel"/>
    <w:tmpl w:val="801EA4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cstheme="majorBid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2176A4A"/>
    <w:multiLevelType w:val="hybridMultilevel"/>
    <w:tmpl w:val="C3064566"/>
    <w:lvl w:ilvl="0" w:tplc="04220001">
      <w:start w:val="1"/>
      <w:numFmt w:val="bullet"/>
      <w:lvlText w:val=""/>
      <w:lvlJc w:val="left"/>
      <w:pPr>
        <w:ind w:left="764" w:hanging="360"/>
      </w:pPr>
      <w:rPr>
        <w:rFonts w:ascii="Symbol" w:hAnsi="Symbol" w:hint="default"/>
      </w:rPr>
    </w:lvl>
    <w:lvl w:ilvl="1" w:tplc="04220003" w:tentative="1">
      <w:start w:val="1"/>
      <w:numFmt w:val="bullet"/>
      <w:lvlText w:val="o"/>
      <w:lvlJc w:val="left"/>
      <w:pPr>
        <w:ind w:left="1484" w:hanging="360"/>
      </w:pPr>
      <w:rPr>
        <w:rFonts w:ascii="Courier New" w:hAnsi="Courier New" w:cs="Courier New" w:hint="default"/>
      </w:rPr>
    </w:lvl>
    <w:lvl w:ilvl="2" w:tplc="04220005" w:tentative="1">
      <w:start w:val="1"/>
      <w:numFmt w:val="bullet"/>
      <w:lvlText w:val=""/>
      <w:lvlJc w:val="left"/>
      <w:pPr>
        <w:ind w:left="2204" w:hanging="360"/>
      </w:pPr>
      <w:rPr>
        <w:rFonts w:ascii="Wingdings" w:hAnsi="Wingdings" w:hint="default"/>
      </w:rPr>
    </w:lvl>
    <w:lvl w:ilvl="3" w:tplc="04220001" w:tentative="1">
      <w:start w:val="1"/>
      <w:numFmt w:val="bullet"/>
      <w:lvlText w:val=""/>
      <w:lvlJc w:val="left"/>
      <w:pPr>
        <w:ind w:left="2924" w:hanging="360"/>
      </w:pPr>
      <w:rPr>
        <w:rFonts w:ascii="Symbol" w:hAnsi="Symbol" w:hint="default"/>
      </w:rPr>
    </w:lvl>
    <w:lvl w:ilvl="4" w:tplc="04220003" w:tentative="1">
      <w:start w:val="1"/>
      <w:numFmt w:val="bullet"/>
      <w:lvlText w:val="o"/>
      <w:lvlJc w:val="left"/>
      <w:pPr>
        <w:ind w:left="3644" w:hanging="360"/>
      </w:pPr>
      <w:rPr>
        <w:rFonts w:ascii="Courier New" w:hAnsi="Courier New" w:cs="Courier New" w:hint="default"/>
      </w:rPr>
    </w:lvl>
    <w:lvl w:ilvl="5" w:tplc="04220005" w:tentative="1">
      <w:start w:val="1"/>
      <w:numFmt w:val="bullet"/>
      <w:lvlText w:val=""/>
      <w:lvlJc w:val="left"/>
      <w:pPr>
        <w:ind w:left="4364" w:hanging="360"/>
      </w:pPr>
      <w:rPr>
        <w:rFonts w:ascii="Wingdings" w:hAnsi="Wingdings" w:hint="default"/>
      </w:rPr>
    </w:lvl>
    <w:lvl w:ilvl="6" w:tplc="04220001" w:tentative="1">
      <w:start w:val="1"/>
      <w:numFmt w:val="bullet"/>
      <w:lvlText w:val=""/>
      <w:lvlJc w:val="left"/>
      <w:pPr>
        <w:ind w:left="5084" w:hanging="360"/>
      </w:pPr>
      <w:rPr>
        <w:rFonts w:ascii="Symbol" w:hAnsi="Symbol" w:hint="default"/>
      </w:rPr>
    </w:lvl>
    <w:lvl w:ilvl="7" w:tplc="04220003" w:tentative="1">
      <w:start w:val="1"/>
      <w:numFmt w:val="bullet"/>
      <w:lvlText w:val="o"/>
      <w:lvlJc w:val="left"/>
      <w:pPr>
        <w:ind w:left="5804" w:hanging="360"/>
      </w:pPr>
      <w:rPr>
        <w:rFonts w:ascii="Courier New" w:hAnsi="Courier New" w:cs="Courier New" w:hint="default"/>
      </w:rPr>
    </w:lvl>
    <w:lvl w:ilvl="8" w:tplc="04220005" w:tentative="1">
      <w:start w:val="1"/>
      <w:numFmt w:val="bullet"/>
      <w:lvlText w:val=""/>
      <w:lvlJc w:val="left"/>
      <w:pPr>
        <w:ind w:left="6524" w:hanging="360"/>
      </w:pPr>
      <w:rPr>
        <w:rFonts w:ascii="Wingdings" w:hAnsi="Wingdings" w:hint="default"/>
      </w:rPr>
    </w:lvl>
  </w:abstractNum>
  <w:abstractNum w:abstractNumId="49" w15:restartNumberingAfterBreak="0">
    <w:nsid w:val="669650C8"/>
    <w:multiLevelType w:val="multilevel"/>
    <w:tmpl w:val="86D2C31C"/>
    <w:lvl w:ilvl="0">
      <w:start w:val="1"/>
      <w:numFmt w:val="decimal"/>
      <w:lvlText w:val="%1."/>
      <w:lvlJc w:val="left"/>
      <w:pPr>
        <w:ind w:left="720" w:hanging="360"/>
      </w:pPr>
      <w:rPr>
        <w:rFonts w:hint="default"/>
        <w:b/>
        <w:bCs/>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0" w15:restartNumberingAfterBreak="0">
    <w:nsid w:val="66A34F45"/>
    <w:multiLevelType w:val="hybridMultilevel"/>
    <w:tmpl w:val="72189DDC"/>
    <w:lvl w:ilvl="0" w:tplc="04220001">
      <w:start w:val="1"/>
      <w:numFmt w:val="bullet"/>
      <w:lvlText w:val=""/>
      <w:lvlJc w:val="left"/>
      <w:pPr>
        <w:ind w:left="1287" w:hanging="360"/>
      </w:pPr>
      <w:rPr>
        <w:rFonts w:ascii="Symbol" w:hAnsi="Symbol" w:hint="default"/>
      </w:rPr>
    </w:lvl>
    <w:lvl w:ilvl="1" w:tplc="04220003" w:tentative="1">
      <w:start w:val="1"/>
      <w:numFmt w:val="bullet"/>
      <w:lvlText w:val="o"/>
      <w:lvlJc w:val="left"/>
      <w:pPr>
        <w:ind w:left="2007" w:hanging="360"/>
      </w:pPr>
      <w:rPr>
        <w:rFonts w:ascii="Courier New" w:hAnsi="Courier New" w:cs="Courier New" w:hint="default"/>
      </w:rPr>
    </w:lvl>
    <w:lvl w:ilvl="2" w:tplc="04220005" w:tentative="1">
      <w:start w:val="1"/>
      <w:numFmt w:val="bullet"/>
      <w:lvlText w:val=""/>
      <w:lvlJc w:val="left"/>
      <w:pPr>
        <w:ind w:left="2727" w:hanging="360"/>
      </w:pPr>
      <w:rPr>
        <w:rFonts w:ascii="Wingdings" w:hAnsi="Wingdings" w:hint="default"/>
      </w:rPr>
    </w:lvl>
    <w:lvl w:ilvl="3" w:tplc="04220001" w:tentative="1">
      <w:start w:val="1"/>
      <w:numFmt w:val="bullet"/>
      <w:lvlText w:val=""/>
      <w:lvlJc w:val="left"/>
      <w:pPr>
        <w:ind w:left="3447" w:hanging="360"/>
      </w:pPr>
      <w:rPr>
        <w:rFonts w:ascii="Symbol" w:hAnsi="Symbol" w:hint="default"/>
      </w:rPr>
    </w:lvl>
    <w:lvl w:ilvl="4" w:tplc="04220003" w:tentative="1">
      <w:start w:val="1"/>
      <w:numFmt w:val="bullet"/>
      <w:lvlText w:val="o"/>
      <w:lvlJc w:val="left"/>
      <w:pPr>
        <w:ind w:left="4167" w:hanging="360"/>
      </w:pPr>
      <w:rPr>
        <w:rFonts w:ascii="Courier New" w:hAnsi="Courier New" w:cs="Courier New" w:hint="default"/>
      </w:rPr>
    </w:lvl>
    <w:lvl w:ilvl="5" w:tplc="04220005" w:tentative="1">
      <w:start w:val="1"/>
      <w:numFmt w:val="bullet"/>
      <w:lvlText w:val=""/>
      <w:lvlJc w:val="left"/>
      <w:pPr>
        <w:ind w:left="4887" w:hanging="360"/>
      </w:pPr>
      <w:rPr>
        <w:rFonts w:ascii="Wingdings" w:hAnsi="Wingdings" w:hint="default"/>
      </w:rPr>
    </w:lvl>
    <w:lvl w:ilvl="6" w:tplc="04220001" w:tentative="1">
      <w:start w:val="1"/>
      <w:numFmt w:val="bullet"/>
      <w:lvlText w:val=""/>
      <w:lvlJc w:val="left"/>
      <w:pPr>
        <w:ind w:left="5607" w:hanging="360"/>
      </w:pPr>
      <w:rPr>
        <w:rFonts w:ascii="Symbol" w:hAnsi="Symbol" w:hint="default"/>
      </w:rPr>
    </w:lvl>
    <w:lvl w:ilvl="7" w:tplc="04220003" w:tentative="1">
      <w:start w:val="1"/>
      <w:numFmt w:val="bullet"/>
      <w:lvlText w:val="o"/>
      <w:lvlJc w:val="left"/>
      <w:pPr>
        <w:ind w:left="6327" w:hanging="360"/>
      </w:pPr>
      <w:rPr>
        <w:rFonts w:ascii="Courier New" w:hAnsi="Courier New" w:cs="Courier New" w:hint="default"/>
      </w:rPr>
    </w:lvl>
    <w:lvl w:ilvl="8" w:tplc="04220005" w:tentative="1">
      <w:start w:val="1"/>
      <w:numFmt w:val="bullet"/>
      <w:lvlText w:val=""/>
      <w:lvlJc w:val="left"/>
      <w:pPr>
        <w:ind w:left="7047" w:hanging="360"/>
      </w:pPr>
      <w:rPr>
        <w:rFonts w:ascii="Wingdings" w:hAnsi="Wingdings" w:hint="default"/>
      </w:rPr>
    </w:lvl>
  </w:abstractNum>
  <w:abstractNum w:abstractNumId="51" w15:restartNumberingAfterBreak="0">
    <w:nsid w:val="681410FF"/>
    <w:multiLevelType w:val="hybridMultilevel"/>
    <w:tmpl w:val="6AF83E7E"/>
    <w:lvl w:ilvl="0" w:tplc="04220001">
      <w:start w:val="1"/>
      <w:numFmt w:val="bullet"/>
      <w:lvlText w:val=""/>
      <w:lvlJc w:val="left"/>
      <w:pPr>
        <w:ind w:left="1215" w:hanging="360"/>
      </w:pPr>
      <w:rPr>
        <w:rFonts w:ascii="Symbol" w:hAnsi="Symbol" w:hint="default"/>
      </w:rPr>
    </w:lvl>
    <w:lvl w:ilvl="1" w:tplc="04220003" w:tentative="1">
      <w:start w:val="1"/>
      <w:numFmt w:val="bullet"/>
      <w:lvlText w:val="o"/>
      <w:lvlJc w:val="left"/>
      <w:pPr>
        <w:ind w:left="1935" w:hanging="360"/>
      </w:pPr>
      <w:rPr>
        <w:rFonts w:ascii="Courier New" w:hAnsi="Courier New" w:cs="Courier New" w:hint="default"/>
      </w:rPr>
    </w:lvl>
    <w:lvl w:ilvl="2" w:tplc="04220005" w:tentative="1">
      <w:start w:val="1"/>
      <w:numFmt w:val="bullet"/>
      <w:lvlText w:val=""/>
      <w:lvlJc w:val="left"/>
      <w:pPr>
        <w:ind w:left="2655" w:hanging="360"/>
      </w:pPr>
      <w:rPr>
        <w:rFonts w:ascii="Wingdings" w:hAnsi="Wingdings" w:hint="default"/>
      </w:rPr>
    </w:lvl>
    <w:lvl w:ilvl="3" w:tplc="04220001" w:tentative="1">
      <w:start w:val="1"/>
      <w:numFmt w:val="bullet"/>
      <w:lvlText w:val=""/>
      <w:lvlJc w:val="left"/>
      <w:pPr>
        <w:ind w:left="3375" w:hanging="360"/>
      </w:pPr>
      <w:rPr>
        <w:rFonts w:ascii="Symbol" w:hAnsi="Symbol" w:hint="default"/>
      </w:rPr>
    </w:lvl>
    <w:lvl w:ilvl="4" w:tplc="04220003" w:tentative="1">
      <w:start w:val="1"/>
      <w:numFmt w:val="bullet"/>
      <w:lvlText w:val="o"/>
      <w:lvlJc w:val="left"/>
      <w:pPr>
        <w:ind w:left="4095" w:hanging="360"/>
      </w:pPr>
      <w:rPr>
        <w:rFonts w:ascii="Courier New" w:hAnsi="Courier New" w:cs="Courier New" w:hint="default"/>
      </w:rPr>
    </w:lvl>
    <w:lvl w:ilvl="5" w:tplc="04220005" w:tentative="1">
      <w:start w:val="1"/>
      <w:numFmt w:val="bullet"/>
      <w:lvlText w:val=""/>
      <w:lvlJc w:val="left"/>
      <w:pPr>
        <w:ind w:left="4815" w:hanging="360"/>
      </w:pPr>
      <w:rPr>
        <w:rFonts w:ascii="Wingdings" w:hAnsi="Wingdings" w:hint="default"/>
      </w:rPr>
    </w:lvl>
    <w:lvl w:ilvl="6" w:tplc="04220001" w:tentative="1">
      <w:start w:val="1"/>
      <w:numFmt w:val="bullet"/>
      <w:lvlText w:val=""/>
      <w:lvlJc w:val="left"/>
      <w:pPr>
        <w:ind w:left="5535" w:hanging="360"/>
      </w:pPr>
      <w:rPr>
        <w:rFonts w:ascii="Symbol" w:hAnsi="Symbol" w:hint="default"/>
      </w:rPr>
    </w:lvl>
    <w:lvl w:ilvl="7" w:tplc="04220003" w:tentative="1">
      <w:start w:val="1"/>
      <w:numFmt w:val="bullet"/>
      <w:lvlText w:val="o"/>
      <w:lvlJc w:val="left"/>
      <w:pPr>
        <w:ind w:left="6255" w:hanging="360"/>
      </w:pPr>
      <w:rPr>
        <w:rFonts w:ascii="Courier New" w:hAnsi="Courier New" w:cs="Courier New" w:hint="default"/>
      </w:rPr>
    </w:lvl>
    <w:lvl w:ilvl="8" w:tplc="04220005" w:tentative="1">
      <w:start w:val="1"/>
      <w:numFmt w:val="bullet"/>
      <w:lvlText w:val=""/>
      <w:lvlJc w:val="left"/>
      <w:pPr>
        <w:ind w:left="6975" w:hanging="360"/>
      </w:pPr>
      <w:rPr>
        <w:rFonts w:ascii="Wingdings" w:hAnsi="Wingdings" w:hint="default"/>
      </w:rPr>
    </w:lvl>
  </w:abstractNum>
  <w:abstractNum w:abstractNumId="52" w15:restartNumberingAfterBreak="0">
    <w:nsid w:val="6FD76503"/>
    <w:multiLevelType w:val="multilevel"/>
    <w:tmpl w:val="EF2057DA"/>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3" w15:restartNumberingAfterBreak="0">
    <w:nsid w:val="71FC101E"/>
    <w:multiLevelType w:val="hybridMultilevel"/>
    <w:tmpl w:val="E73EF95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54" w15:restartNumberingAfterBreak="0">
    <w:nsid w:val="731F3CC4"/>
    <w:multiLevelType w:val="hybridMultilevel"/>
    <w:tmpl w:val="FC3059A4"/>
    <w:lvl w:ilvl="0" w:tplc="04220001">
      <w:start w:val="1"/>
      <w:numFmt w:val="bullet"/>
      <w:lvlText w:val=""/>
      <w:lvlJc w:val="left"/>
      <w:pPr>
        <w:ind w:left="1287" w:hanging="360"/>
      </w:pPr>
      <w:rPr>
        <w:rFonts w:ascii="Symbol" w:hAnsi="Symbol" w:hint="default"/>
      </w:rPr>
    </w:lvl>
    <w:lvl w:ilvl="1" w:tplc="04220003" w:tentative="1">
      <w:start w:val="1"/>
      <w:numFmt w:val="bullet"/>
      <w:lvlText w:val="o"/>
      <w:lvlJc w:val="left"/>
      <w:pPr>
        <w:ind w:left="2007" w:hanging="360"/>
      </w:pPr>
      <w:rPr>
        <w:rFonts w:ascii="Courier New" w:hAnsi="Courier New" w:cs="Courier New" w:hint="default"/>
      </w:rPr>
    </w:lvl>
    <w:lvl w:ilvl="2" w:tplc="04220005" w:tentative="1">
      <w:start w:val="1"/>
      <w:numFmt w:val="bullet"/>
      <w:lvlText w:val=""/>
      <w:lvlJc w:val="left"/>
      <w:pPr>
        <w:ind w:left="2727" w:hanging="360"/>
      </w:pPr>
      <w:rPr>
        <w:rFonts w:ascii="Wingdings" w:hAnsi="Wingdings" w:hint="default"/>
      </w:rPr>
    </w:lvl>
    <w:lvl w:ilvl="3" w:tplc="04220001" w:tentative="1">
      <w:start w:val="1"/>
      <w:numFmt w:val="bullet"/>
      <w:lvlText w:val=""/>
      <w:lvlJc w:val="left"/>
      <w:pPr>
        <w:ind w:left="3447" w:hanging="360"/>
      </w:pPr>
      <w:rPr>
        <w:rFonts w:ascii="Symbol" w:hAnsi="Symbol" w:hint="default"/>
      </w:rPr>
    </w:lvl>
    <w:lvl w:ilvl="4" w:tplc="04220003" w:tentative="1">
      <w:start w:val="1"/>
      <w:numFmt w:val="bullet"/>
      <w:lvlText w:val="o"/>
      <w:lvlJc w:val="left"/>
      <w:pPr>
        <w:ind w:left="4167" w:hanging="360"/>
      </w:pPr>
      <w:rPr>
        <w:rFonts w:ascii="Courier New" w:hAnsi="Courier New" w:cs="Courier New" w:hint="default"/>
      </w:rPr>
    </w:lvl>
    <w:lvl w:ilvl="5" w:tplc="04220005" w:tentative="1">
      <w:start w:val="1"/>
      <w:numFmt w:val="bullet"/>
      <w:lvlText w:val=""/>
      <w:lvlJc w:val="left"/>
      <w:pPr>
        <w:ind w:left="4887" w:hanging="360"/>
      </w:pPr>
      <w:rPr>
        <w:rFonts w:ascii="Wingdings" w:hAnsi="Wingdings" w:hint="default"/>
      </w:rPr>
    </w:lvl>
    <w:lvl w:ilvl="6" w:tplc="04220001" w:tentative="1">
      <w:start w:val="1"/>
      <w:numFmt w:val="bullet"/>
      <w:lvlText w:val=""/>
      <w:lvlJc w:val="left"/>
      <w:pPr>
        <w:ind w:left="5607" w:hanging="360"/>
      </w:pPr>
      <w:rPr>
        <w:rFonts w:ascii="Symbol" w:hAnsi="Symbol" w:hint="default"/>
      </w:rPr>
    </w:lvl>
    <w:lvl w:ilvl="7" w:tplc="04220003" w:tentative="1">
      <w:start w:val="1"/>
      <w:numFmt w:val="bullet"/>
      <w:lvlText w:val="o"/>
      <w:lvlJc w:val="left"/>
      <w:pPr>
        <w:ind w:left="6327" w:hanging="360"/>
      </w:pPr>
      <w:rPr>
        <w:rFonts w:ascii="Courier New" w:hAnsi="Courier New" w:cs="Courier New" w:hint="default"/>
      </w:rPr>
    </w:lvl>
    <w:lvl w:ilvl="8" w:tplc="04220005" w:tentative="1">
      <w:start w:val="1"/>
      <w:numFmt w:val="bullet"/>
      <w:lvlText w:val=""/>
      <w:lvlJc w:val="left"/>
      <w:pPr>
        <w:ind w:left="7047" w:hanging="360"/>
      </w:pPr>
      <w:rPr>
        <w:rFonts w:ascii="Wingdings" w:hAnsi="Wingdings" w:hint="default"/>
      </w:rPr>
    </w:lvl>
  </w:abstractNum>
  <w:abstractNum w:abstractNumId="55" w15:restartNumberingAfterBreak="0">
    <w:nsid w:val="76643B5B"/>
    <w:multiLevelType w:val="hybridMultilevel"/>
    <w:tmpl w:val="A8E85A60"/>
    <w:lvl w:ilvl="0" w:tplc="1F8C897E">
      <w:start w:val="1"/>
      <w:numFmt w:val="decimal"/>
      <w:lvlText w:val="(%1)"/>
      <w:lvlJc w:val="left"/>
      <w:pPr>
        <w:ind w:left="1331" w:hanging="360"/>
      </w:pPr>
      <w:rPr>
        <w:rFonts w:hint="default"/>
      </w:rPr>
    </w:lvl>
    <w:lvl w:ilvl="1" w:tplc="04220019" w:tentative="1">
      <w:start w:val="1"/>
      <w:numFmt w:val="lowerLetter"/>
      <w:lvlText w:val="%2."/>
      <w:lvlJc w:val="left"/>
      <w:pPr>
        <w:ind w:left="2051" w:hanging="360"/>
      </w:pPr>
    </w:lvl>
    <w:lvl w:ilvl="2" w:tplc="0422001B" w:tentative="1">
      <w:start w:val="1"/>
      <w:numFmt w:val="lowerRoman"/>
      <w:lvlText w:val="%3."/>
      <w:lvlJc w:val="right"/>
      <w:pPr>
        <w:ind w:left="2771" w:hanging="180"/>
      </w:pPr>
    </w:lvl>
    <w:lvl w:ilvl="3" w:tplc="0422000F" w:tentative="1">
      <w:start w:val="1"/>
      <w:numFmt w:val="decimal"/>
      <w:lvlText w:val="%4."/>
      <w:lvlJc w:val="left"/>
      <w:pPr>
        <w:ind w:left="3491" w:hanging="360"/>
      </w:pPr>
    </w:lvl>
    <w:lvl w:ilvl="4" w:tplc="04220019" w:tentative="1">
      <w:start w:val="1"/>
      <w:numFmt w:val="lowerLetter"/>
      <w:lvlText w:val="%5."/>
      <w:lvlJc w:val="left"/>
      <w:pPr>
        <w:ind w:left="4211" w:hanging="360"/>
      </w:pPr>
    </w:lvl>
    <w:lvl w:ilvl="5" w:tplc="0422001B" w:tentative="1">
      <w:start w:val="1"/>
      <w:numFmt w:val="lowerRoman"/>
      <w:lvlText w:val="%6."/>
      <w:lvlJc w:val="right"/>
      <w:pPr>
        <w:ind w:left="4931" w:hanging="180"/>
      </w:pPr>
    </w:lvl>
    <w:lvl w:ilvl="6" w:tplc="0422000F" w:tentative="1">
      <w:start w:val="1"/>
      <w:numFmt w:val="decimal"/>
      <w:lvlText w:val="%7."/>
      <w:lvlJc w:val="left"/>
      <w:pPr>
        <w:ind w:left="5651" w:hanging="360"/>
      </w:pPr>
    </w:lvl>
    <w:lvl w:ilvl="7" w:tplc="04220019" w:tentative="1">
      <w:start w:val="1"/>
      <w:numFmt w:val="lowerLetter"/>
      <w:lvlText w:val="%8."/>
      <w:lvlJc w:val="left"/>
      <w:pPr>
        <w:ind w:left="6371" w:hanging="360"/>
      </w:pPr>
    </w:lvl>
    <w:lvl w:ilvl="8" w:tplc="0422001B" w:tentative="1">
      <w:start w:val="1"/>
      <w:numFmt w:val="lowerRoman"/>
      <w:lvlText w:val="%9."/>
      <w:lvlJc w:val="right"/>
      <w:pPr>
        <w:ind w:left="7091" w:hanging="180"/>
      </w:pPr>
    </w:lvl>
  </w:abstractNum>
  <w:abstractNum w:abstractNumId="56" w15:restartNumberingAfterBreak="0">
    <w:nsid w:val="78A400CF"/>
    <w:multiLevelType w:val="hybridMultilevel"/>
    <w:tmpl w:val="5922D04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57" w15:restartNumberingAfterBreak="0">
    <w:nsid w:val="799350F7"/>
    <w:multiLevelType w:val="multilevel"/>
    <w:tmpl w:val="79C4BE5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8" w15:restartNumberingAfterBreak="0">
    <w:nsid w:val="7A9E4F3D"/>
    <w:multiLevelType w:val="multilevel"/>
    <w:tmpl w:val="D5468C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CE6627B"/>
    <w:multiLevelType w:val="multilevel"/>
    <w:tmpl w:val="B630E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3"/>
      <w:numFmt w:val="bullet"/>
      <w:lvlText w:val="-"/>
      <w:lvlJc w:val="left"/>
      <w:pPr>
        <w:ind w:left="2160" w:hanging="360"/>
      </w:pPr>
      <w:rPr>
        <w:rFonts w:ascii="Cambria" w:eastAsiaTheme="minorHAnsi" w:hAnsi="Cambria" w:cstheme="majorBid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69817328">
    <w:abstractNumId w:val="35"/>
  </w:num>
  <w:num w:numId="2" w16cid:durableId="354233321">
    <w:abstractNumId w:val="17"/>
  </w:num>
  <w:num w:numId="3" w16cid:durableId="622231388">
    <w:abstractNumId w:val="39"/>
  </w:num>
  <w:num w:numId="4" w16cid:durableId="849293646">
    <w:abstractNumId w:val="37"/>
  </w:num>
  <w:num w:numId="5" w16cid:durableId="864253011">
    <w:abstractNumId w:val="48"/>
  </w:num>
  <w:num w:numId="6" w16cid:durableId="335110319">
    <w:abstractNumId w:val="44"/>
  </w:num>
  <w:num w:numId="7" w16cid:durableId="105852622">
    <w:abstractNumId w:val="38"/>
  </w:num>
  <w:num w:numId="8" w16cid:durableId="450366227">
    <w:abstractNumId w:val="56"/>
  </w:num>
  <w:num w:numId="9" w16cid:durableId="1524901257">
    <w:abstractNumId w:val="21"/>
  </w:num>
  <w:num w:numId="10" w16cid:durableId="1166438427">
    <w:abstractNumId w:val="2"/>
  </w:num>
  <w:num w:numId="11" w16cid:durableId="860439934">
    <w:abstractNumId w:val="45"/>
  </w:num>
  <w:num w:numId="12" w16cid:durableId="1310398930">
    <w:abstractNumId w:val="32"/>
  </w:num>
  <w:num w:numId="13" w16cid:durableId="1179930025">
    <w:abstractNumId w:val="20"/>
  </w:num>
  <w:num w:numId="14" w16cid:durableId="283655849">
    <w:abstractNumId w:val="9"/>
  </w:num>
  <w:num w:numId="15" w16cid:durableId="1380782231">
    <w:abstractNumId w:val="23"/>
  </w:num>
  <w:num w:numId="16" w16cid:durableId="733432732">
    <w:abstractNumId w:val="19"/>
  </w:num>
  <w:num w:numId="17" w16cid:durableId="699744698">
    <w:abstractNumId w:val="49"/>
  </w:num>
  <w:num w:numId="18" w16cid:durableId="554971125">
    <w:abstractNumId w:val="46"/>
  </w:num>
  <w:num w:numId="19" w16cid:durableId="504899110">
    <w:abstractNumId w:val="7"/>
  </w:num>
  <w:num w:numId="20" w16cid:durableId="1994679358">
    <w:abstractNumId w:val="50"/>
  </w:num>
  <w:num w:numId="21" w16cid:durableId="1227641271">
    <w:abstractNumId w:val="42"/>
  </w:num>
  <w:num w:numId="22" w16cid:durableId="1251475509">
    <w:abstractNumId w:val="41"/>
  </w:num>
  <w:num w:numId="23" w16cid:durableId="2038433502">
    <w:abstractNumId w:val="29"/>
  </w:num>
  <w:num w:numId="24" w16cid:durableId="1867668015">
    <w:abstractNumId w:val="43"/>
  </w:num>
  <w:num w:numId="25" w16cid:durableId="609701112">
    <w:abstractNumId w:val="28"/>
  </w:num>
  <w:num w:numId="26" w16cid:durableId="1176654336">
    <w:abstractNumId w:val="33"/>
  </w:num>
  <w:num w:numId="27" w16cid:durableId="76563231">
    <w:abstractNumId w:val="27"/>
  </w:num>
  <w:num w:numId="28" w16cid:durableId="1745224546">
    <w:abstractNumId w:val="4"/>
  </w:num>
  <w:num w:numId="29" w16cid:durableId="469317">
    <w:abstractNumId w:val="53"/>
  </w:num>
  <w:num w:numId="30" w16cid:durableId="840897723">
    <w:abstractNumId w:val="54"/>
  </w:num>
  <w:num w:numId="31" w16cid:durableId="646400995">
    <w:abstractNumId w:val="55"/>
  </w:num>
  <w:num w:numId="32" w16cid:durableId="1921793859">
    <w:abstractNumId w:val="59"/>
  </w:num>
  <w:num w:numId="33" w16cid:durableId="90440580">
    <w:abstractNumId w:val="22"/>
  </w:num>
  <w:num w:numId="34" w16cid:durableId="865290508">
    <w:abstractNumId w:val="15"/>
  </w:num>
  <w:num w:numId="35" w16cid:durableId="956251425">
    <w:abstractNumId w:val="58"/>
  </w:num>
  <w:num w:numId="36" w16cid:durableId="1526334333">
    <w:abstractNumId w:val="47"/>
  </w:num>
  <w:num w:numId="37" w16cid:durableId="77556106">
    <w:abstractNumId w:val="24"/>
  </w:num>
  <w:num w:numId="38" w16cid:durableId="1193419903">
    <w:abstractNumId w:val="40"/>
  </w:num>
  <w:num w:numId="39" w16cid:durableId="486017133">
    <w:abstractNumId w:val="57"/>
  </w:num>
  <w:num w:numId="40" w16cid:durableId="1758748446">
    <w:abstractNumId w:val="13"/>
  </w:num>
  <w:num w:numId="41" w16cid:durableId="1795980267">
    <w:abstractNumId w:val="3"/>
  </w:num>
  <w:num w:numId="42" w16cid:durableId="658190950">
    <w:abstractNumId w:val="25"/>
  </w:num>
  <w:num w:numId="43" w16cid:durableId="1817065306">
    <w:abstractNumId w:val="14"/>
  </w:num>
  <w:num w:numId="44" w16cid:durableId="1075471365">
    <w:abstractNumId w:val="5"/>
  </w:num>
  <w:num w:numId="45" w16cid:durableId="1310859619">
    <w:abstractNumId w:val="11"/>
  </w:num>
  <w:num w:numId="46" w16cid:durableId="999431808">
    <w:abstractNumId w:val="12"/>
  </w:num>
  <w:num w:numId="47" w16cid:durableId="1894387483">
    <w:abstractNumId w:val="26"/>
  </w:num>
  <w:num w:numId="48" w16cid:durableId="448546797">
    <w:abstractNumId w:val="1"/>
  </w:num>
  <w:num w:numId="49" w16cid:durableId="155267909">
    <w:abstractNumId w:val="30"/>
  </w:num>
  <w:num w:numId="50" w16cid:durableId="149365962">
    <w:abstractNumId w:val="10"/>
  </w:num>
  <w:num w:numId="51" w16cid:durableId="353726383">
    <w:abstractNumId w:val="36"/>
  </w:num>
  <w:num w:numId="52" w16cid:durableId="1531802199">
    <w:abstractNumId w:val="34"/>
  </w:num>
  <w:num w:numId="53" w16cid:durableId="1613318718">
    <w:abstractNumId w:val="52"/>
  </w:num>
  <w:num w:numId="54" w16cid:durableId="1513034362">
    <w:abstractNumId w:val="8"/>
  </w:num>
  <w:num w:numId="55" w16cid:durableId="530338177">
    <w:abstractNumId w:val="0"/>
  </w:num>
  <w:num w:numId="56" w16cid:durableId="1948540898">
    <w:abstractNumId w:val="16"/>
  </w:num>
  <w:num w:numId="57" w16cid:durableId="1432897745">
    <w:abstractNumId w:val="31"/>
  </w:num>
  <w:num w:numId="58" w16cid:durableId="742945969">
    <w:abstractNumId w:val="6"/>
  </w:num>
  <w:num w:numId="59" w16cid:durableId="2061247969">
    <w:abstractNumId w:val="51"/>
  </w:num>
  <w:num w:numId="60" w16cid:durableId="979305962">
    <w:abstractNumId w:val="18"/>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4299"/>
    <w:rsid w:val="000062CE"/>
    <w:rsid w:val="00062658"/>
    <w:rsid w:val="00091380"/>
    <w:rsid w:val="000950EA"/>
    <w:rsid w:val="000C66B5"/>
    <w:rsid w:val="000E1ACA"/>
    <w:rsid w:val="000F38FE"/>
    <w:rsid w:val="001000B8"/>
    <w:rsid w:val="00122865"/>
    <w:rsid w:val="00135FD6"/>
    <w:rsid w:val="0014638E"/>
    <w:rsid w:val="00171C7B"/>
    <w:rsid w:val="0017417D"/>
    <w:rsid w:val="001915B7"/>
    <w:rsid w:val="001A4CD4"/>
    <w:rsid w:val="001C27AF"/>
    <w:rsid w:val="001D0693"/>
    <w:rsid w:val="002368D3"/>
    <w:rsid w:val="002368F8"/>
    <w:rsid w:val="002371B2"/>
    <w:rsid w:val="002454EB"/>
    <w:rsid w:val="00254CEA"/>
    <w:rsid w:val="00260A55"/>
    <w:rsid w:val="002621A4"/>
    <w:rsid w:val="00265E44"/>
    <w:rsid w:val="00273954"/>
    <w:rsid w:val="00277C82"/>
    <w:rsid w:val="002D574A"/>
    <w:rsid w:val="00342B4C"/>
    <w:rsid w:val="00356634"/>
    <w:rsid w:val="003A0BB2"/>
    <w:rsid w:val="003A39B8"/>
    <w:rsid w:val="003A4C3A"/>
    <w:rsid w:val="003A6675"/>
    <w:rsid w:val="003B27A0"/>
    <w:rsid w:val="003B32F5"/>
    <w:rsid w:val="003B33DF"/>
    <w:rsid w:val="003E1674"/>
    <w:rsid w:val="00410E9D"/>
    <w:rsid w:val="004369D0"/>
    <w:rsid w:val="00462A9C"/>
    <w:rsid w:val="00487506"/>
    <w:rsid w:val="00512597"/>
    <w:rsid w:val="00545E5B"/>
    <w:rsid w:val="00553312"/>
    <w:rsid w:val="00590298"/>
    <w:rsid w:val="005D66F2"/>
    <w:rsid w:val="006048C1"/>
    <w:rsid w:val="00615BE3"/>
    <w:rsid w:val="00627A2C"/>
    <w:rsid w:val="00655BDE"/>
    <w:rsid w:val="0065663C"/>
    <w:rsid w:val="00676E4A"/>
    <w:rsid w:val="00677F4D"/>
    <w:rsid w:val="00692EC1"/>
    <w:rsid w:val="006962D2"/>
    <w:rsid w:val="006D1FF1"/>
    <w:rsid w:val="006D3B01"/>
    <w:rsid w:val="006D62D1"/>
    <w:rsid w:val="006E3707"/>
    <w:rsid w:val="00703908"/>
    <w:rsid w:val="00727573"/>
    <w:rsid w:val="00746DA8"/>
    <w:rsid w:val="00757EE0"/>
    <w:rsid w:val="00761640"/>
    <w:rsid w:val="007720A9"/>
    <w:rsid w:val="00776C0E"/>
    <w:rsid w:val="007A26C1"/>
    <w:rsid w:val="007B3E9E"/>
    <w:rsid w:val="007C4832"/>
    <w:rsid w:val="00821D80"/>
    <w:rsid w:val="00852CAE"/>
    <w:rsid w:val="00862DF5"/>
    <w:rsid w:val="008A6ECB"/>
    <w:rsid w:val="008C5B3C"/>
    <w:rsid w:val="008D32A8"/>
    <w:rsid w:val="008D67C3"/>
    <w:rsid w:val="00932642"/>
    <w:rsid w:val="0093641C"/>
    <w:rsid w:val="0095359B"/>
    <w:rsid w:val="00975EB2"/>
    <w:rsid w:val="00977320"/>
    <w:rsid w:val="00984C8B"/>
    <w:rsid w:val="00985DEC"/>
    <w:rsid w:val="009E009A"/>
    <w:rsid w:val="009E0CD2"/>
    <w:rsid w:val="009F63B4"/>
    <w:rsid w:val="00A8211E"/>
    <w:rsid w:val="00AA3021"/>
    <w:rsid w:val="00AA6512"/>
    <w:rsid w:val="00B35928"/>
    <w:rsid w:val="00B636C2"/>
    <w:rsid w:val="00B66EBA"/>
    <w:rsid w:val="00C07784"/>
    <w:rsid w:val="00C34A76"/>
    <w:rsid w:val="00C54299"/>
    <w:rsid w:val="00C6008D"/>
    <w:rsid w:val="00C800A7"/>
    <w:rsid w:val="00CC7202"/>
    <w:rsid w:val="00CE4D1F"/>
    <w:rsid w:val="00CF14E7"/>
    <w:rsid w:val="00CF1833"/>
    <w:rsid w:val="00D204A9"/>
    <w:rsid w:val="00D43E0C"/>
    <w:rsid w:val="00D47ACD"/>
    <w:rsid w:val="00D832E5"/>
    <w:rsid w:val="00DB73A2"/>
    <w:rsid w:val="00DC2F90"/>
    <w:rsid w:val="00DC60AF"/>
    <w:rsid w:val="00DE474D"/>
    <w:rsid w:val="00E0519C"/>
    <w:rsid w:val="00E54EA0"/>
    <w:rsid w:val="00E57895"/>
    <w:rsid w:val="00E972E1"/>
    <w:rsid w:val="00EB6DE2"/>
    <w:rsid w:val="00F23471"/>
    <w:rsid w:val="00F45530"/>
    <w:rsid w:val="00F773E1"/>
    <w:rsid w:val="00F86A3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613946"/>
  <w15:chartTrackingRefBased/>
  <w15:docId w15:val="{B9933706-7DB7-40F6-9E13-9D9B71051A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54299"/>
    <w:pPr>
      <w:spacing w:before="120" w:after="0" w:line="276" w:lineRule="auto"/>
    </w:pPr>
    <w:rPr>
      <w:rFonts w:ascii="Cambria" w:hAnsi="Cambria" w:cstheme="majorBidi"/>
      <w:sz w:val="22"/>
      <w:szCs w:val="32"/>
    </w:rPr>
  </w:style>
  <w:style w:type="paragraph" w:styleId="1">
    <w:name w:val="heading 1"/>
    <w:basedOn w:val="a"/>
    <w:next w:val="a"/>
    <w:link w:val="10"/>
    <w:uiPriority w:val="9"/>
    <w:qFormat/>
    <w:rsid w:val="00B636C2"/>
    <w:pPr>
      <w:keepNext/>
      <w:keepLines/>
      <w:outlineLvl w:val="0"/>
    </w:pPr>
    <w:rPr>
      <w:rFonts w:eastAsiaTheme="majorEastAsia"/>
    </w:rPr>
  </w:style>
  <w:style w:type="paragraph" w:styleId="2">
    <w:name w:val="heading 2"/>
    <w:basedOn w:val="a"/>
    <w:next w:val="a"/>
    <w:link w:val="20"/>
    <w:uiPriority w:val="9"/>
    <w:unhideWhenUsed/>
    <w:qFormat/>
    <w:rsid w:val="00975EB2"/>
    <w:pPr>
      <w:keepNext/>
      <w:keepLines/>
      <w:spacing w:before="40" w:after="0"/>
      <w:outlineLvl w:val="1"/>
    </w:pPr>
    <w:rPr>
      <w:rFonts w:asciiTheme="majorHAnsi" w:eastAsiaTheme="majorEastAsia" w:hAnsiTheme="majorHAnsi"/>
      <w:color w:val="2F5496" w:themeColor="accent1" w:themeShade="BF"/>
      <w:sz w:val="26"/>
      <w:szCs w:val="26"/>
    </w:rPr>
  </w:style>
  <w:style w:type="paragraph" w:styleId="3">
    <w:name w:val="heading 3"/>
    <w:basedOn w:val="a"/>
    <w:next w:val="a"/>
    <w:link w:val="30"/>
    <w:uiPriority w:val="9"/>
    <w:semiHidden/>
    <w:unhideWhenUsed/>
    <w:qFormat/>
    <w:rsid w:val="009F63B4"/>
    <w:pPr>
      <w:keepNext/>
      <w:keepLines/>
      <w:spacing w:before="40" w:after="0"/>
      <w:outlineLvl w:val="2"/>
    </w:pPr>
    <w:rPr>
      <w:rFonts w:asciiTheme="majorHAnsi" w:eastAsiaTheme="majorEastAsia" w:hAnsiTheme="majorHAnsi"/>
      <w:color w:val="1F3763" w:themeColor="accent1" w:themeShade="7F"/>
      <w:sz w:val="24"/>
      <w:szCs w:val="24"/>
    </w:rPr>
  </w:style>
  <w:style w:type="paragraph" w:styleId="4">
    <w:name w:val="heading 4"/>
    <w:basedOn w:val="a"/>
    <w:next w:val="a"/>
    <w:link w:val="40"/>
    <w:uiPriority w:val="9"/>
    <w:semiHidden/>
    <w:unhideWhenUsed/>
    <w:qFormat/>
    <w:rsid w:val="007C4832"/>
    <w:pPr>
      <w:keepNext/>
      <w:keepLines/>
      <w:spacing w:before="40" w:after="0"/>
      <w:outlineLvl w:val="3"/>
    </w:pPr>
    <w:rPr>
      <w:rFonts w:asciiTheme="majorHAnsi" w:eastAsiaTheme="majorEastAsia" w:hAnsiTheme="majorHAns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B636C2"/>
    <w:rPr>
      <w:rFonts w:ascii="Cambria" w:eastAsiaTheme="majorEastAsia" w:hAnsi="Cambria" w:cstheme="majorBidi"/>
      <w:szCs w:val="32"/>
    </w:rPr>
  </w:style>
  <w:style w:type="character" w:customStyle="1" w:styleId="20">
    <w:name w:val="Заголовок 2 Знак"/>
    <w:basedOn w:val="a0"/>
    <w:link w:val="2"/>
    <w:uiPriority w:val="9"/>
    <w:rsid w:val="00975EB2"/>
    <w:rPr>
      <w:rFonts w:asciiTheme="majorHAnsi" w:eastAsiaTheme="majorEastAsia" w:hAnsiTheme="majorHAnsi" w:cstheme="majorBidi"/>
      <w:color w:val="2F5496" w:themeColor="accent1" w:themeShade="BF"/>
      <w:sz w:val="26"/>
      <w:szCs w:val="26"/>
    </w:rPr>
  </w:style>
  <w:style w:type="paragraph" w:styleId="a3">
    <w:name w:val="List Paragraph"/>
    <w:basedOn w:val="a"/>
    <w:uiPriority w:val="34"/>
    <w:qFormat/>
    <w:rsid w:val="00C54299"/>
    <w:pPr>
      <w:ind w:left="720"/>
      <w:contextualSpacing/>
      <w:spacing w:before="120" w:after="0" w:line="276" w:lineRule="auto"/>
    </w:pPr>
    <w:rPr>
      <w:rFonts w:ascii="Cambria" w:hAnsi="Cambria"/>
      <w:sz w:val="22"/>
    </w:rPr>
  </w:style>
  <w:style w:type="paragraph" w:styleId="a4">
    <w:name w:val="footer"/>
    <w:basedOn w:val="a"/>
    <w:link w:val="a5"/>
    <w:uiPriority w:val="99"/>
    <w:unhideWhenUsed/>
    <w:rsid w:val="00C54299"/>
    <w:pPr>
      <w:tabs>
        <w:tab w:val="center" w:pos="4677"/>
        <w:tab w:val="right" w:pos="9355"/>
      </w:tabs>
      <w:spacing w:before="0" w:after="0"/>
    </w:pPr>
  </w:style>
  <w:style w:type="character" w:customStyle="1" w:styleId="a5">
    <w:name w:val="Нижній колонтитул Знак"/>
    <w:basedOn w:val="a0"/>
    <w:link w:val="a4"/>
    <w:uiPriority w:val="99"/>
    <w:rsid w:val="00C54299"/>
    <w:rPr>
      <w:rFonts w:ascii="Cambria" w:hAnsi="Cambria" w:cstheme="majorBidi"/>
      <w:szCs w:val="32"/>
    </w:rPr>
  </w:style>
  <w:style w:type="table" w:styleId="a6">
    <w:name w:val="Table Grid"/>
    <w:basedOn w:val="a1"/>
    <w:uiPriority w:val="39"/>
    <w:rsid w:val="00C542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40">
    <w:name w:val="Заголовок 4 Знак"/>
    <w:basedOn w:val="a0"/>
    <w:link w:val="4"/>
    <w:uiPriority w:val="9"/>
    <w:semiHidden/>
    <w:rsid w:val="007C4832"/>
    <w:rPr>
      <w:rFonts w:asciiTheme="majorHAnsi" w:eastAsiaTheme="majorEastAsia" w:hAnsiTheme="majorHAnsi" w:cstheme="majorBidi"/>
      <w:i/>
      <w:iCs/>
      <w:color w:val="2F5496" w:themeColor="accent1" w:themeShade="BF"/>
      <w:szCs w:val="32"/>
    </w:rPr>
  </w:style>
  <w:style w:type="paragraph" w:styleId="a7">
    <w:name w:val="Normal (Web)"/>
    <w:basedOn w:val="a"/>
    <w:uiPriority w:val="99"/>
    <w:semiHidden/>
    <w:unhideWhenUsed/>
    <w:rsid w:val="00545E5B"/>
    <w:rPr>
      <w:rFonts w:ascii="Times New Roman" w:hAnsi="Times New Roman" w:cs="Times New Roman"/>
      <w:sz w:val="24"/>
      <w:szCs w:val="24"/>
    </w:rPr>
  </w:style>
  <w:style w:type="character" w:styleId="a8">
    <w:name w:val="Strong"/>
    <w:basedOn w:val="a0"/>
    <w:uiPriority w:val="22"/>
    <w:qFormat/>
    <w:rsid w:val="002371B2"/>
    <w:rPr>
      <w:b/>
      <w:bCs/>
    </w:rPr>
  </w:style>
  <w:style w:type="character" w:customStyle="1" w:styleId="30">
    <w:name w:val="Заголовок 3 Знак"/>
    <w:basedOn w:val="a0"/>
    <w:link w:val="3"/>
    <w:uiPriority w:val="9"/>
    <w:semiHidden/>
    <w:rsid w:val="009F63B4"/>
    <w:rPr>
      <w:rFonts w:asciiTheme="majorHAnsi" w:eastAsiaTheme="majorEastAsia" w:hAnsiTheme="majorHAnsi" w:cstheme="majorBidi"/>
      <w:color w:val="1F3763" w:themeColor="accent1" w:themeShade="7F"/>
      <w:sz w:val="24"/>
      <w:szCs w:val="24"/>
    </w:rPr>
  </w:style>
  <w:style w:type="character" w:styleId="a9">
    <w:name w:val="Hyperlink"/>
    <w:basedOn w:val="a0"/>
    <w:uiPriority w:val="99"/>
    <w:unhideWhenUsed/>
    <w:rsid w:val="001000B8"/>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55613222">
      <w:bodyDiv w:val="1"/>
      <w:marLeft w:val="0"/>
      <w:marRight w:val="0"/>
      <w:marTop w:val="0"/>
      <w:marBottom w:val="0"/>
      <w:divBdr>
        <w:top w:val="none" w:sz="0" w:space="0" w:color="auto"/>
        <w:left w:val="none" w:sz="0" w:space="0" w:color="auto"/>
        <w:bottom w:val="none" w:sz="0" w:space="0" w:color="auto"/>
        <w:right w:val="none" w:sz="0" w:space="0" w:color="auto"/>
      </w:divBdr>
      <w:divsChild>
        <w:div w:id="24063887">
          <w:marLeft w:val="0"/>
          <w:marRight w:val="0"/>
          <w:marTop w:val="0"/>
          <w:marBottom w:val="0"/>
          <w:divBdr>
            <w:top w:val="none" w:sz="0" w:space="0" w:color="auto"/>
            <w:left w:val="none" w:sz="0" w:space="0" w:color="auto"/>
            <w:bottom w:val="none" w:sz="0" w:space="0" w:color="auto"/>
            <w:right w:val="none" w:sz="0" w:space="0" w:color="auto"/>
          </w:divBdr>
        </w:div>
      </w:divsChild>
    </w:div>
    <w:div w:id="196115988">
      <w:bodyDiv w:val="1"/>
      <w:marLeft w:val="0"/>
      <w:marRight w:val="0"/>
      <w:marTop w:val="0"/>
      <w:marBottom w:val="0"/>
      <w:divBdr>
        <w:top w:val="none" w:sz="0" w:space="0" w:color="auto"/>
        <w:left w:val="none" w:sz="0" w:space="0" w:color="auto"/>
        <w:bottom w:val="none" w:sz="0" w:space="0" w:color="auto"/>
        <w:right w:val="none" w:sz="0" w:space="0" w:color="auto"/>
      </w:divBdr>
      <w:divsChild>
        <w:div w:id="1064571999">
          <w:marLeft w:val="0"/>
          <w:marRight w:val="0"/>
          <w:marTop w:val="0"/>
          <w:marBottom w:val="0"/>
          <w:divBdr>
            <w:top w:val="none" w:sz="0" w:space="0" w:color="auto"/>
            <w:left w:val="none" w:sz="0" w:space="0" w:color="auto"/>
            <w:bottom w:val="none" w:sz="0" w:space="0" w:color="auto"/>
            <w:right w:val="none" w:sz="0" w:space="0" w:color="auto"/>
          </w:divBdr>
        </w:div>
      </w:divsChild>
    </w:div>
    <w:div w:id="258678084">
      <w:bodyDiv w:val="1"/>
      <w:marLeft w:val="0"/>
      <w:marRight w:val="0"/>
      <w:marTop w:val="0"/>
      <w:marBottom w:val="0"/>
      <w:divBdr>
        <w:top w:val="none" w:sz="0" w:space="0" w:color="auto"/>
        <w:left w:val="none" w:sz="0" w:space="0" w:color="auto"/>
        <w:bottom w:val="none" w:sz="0" w:space="0" w:color="auto"/>
        <w:right w:val="none" w:sz="0" w:space="0" w:color="auto"/>
      </w:divBdr>
    </w:div>
    <w:div w:id="316884735">
      <w:bodyDiv w:val="1"/>
      <w:marLeft w:val="0"/>
      <w:marRight w:val="0"/>
      <w:marTop w:val="0"/>
      <w:marBottom w:val="0"/>
      <w:divBdr>
        <w:top w:val="none" w:sz="0" w:space="0" w:color="auto"/>
        <w:left w:val="none" w:sz="0" w:space="0" w:color="auto"/>
        <w:bottom w:val="none" w:sz="0" w:space="0" w:color="auto"/>
        <w:right w:val="none" w:sz="0" w:space="0" w:color="auto"/>
      </w:divBdr>
    </w:div>
    <w:div w:id="330177385">
      <w:bodyDiv w:val="1"/>
      <w:marLeft w:val="0"/>
      <w:marRight w:val="0"/>
      <w:marTop w:val="0"/>
      <w:marBottom w:val="0"/>
      <w:divBdr>
        <w:top w:val="none" w:sz="0" w:space="0" w:color="auto"/>
        <w:left w:val="none" w:sz="0" w:space="0" w:color="auto"/>
        <w:bottom w:val="none" w:sz="0" w:space="0" w:color="auto"/>
        <w:right w:val="none" w:sz="0" w:space="0" w:color="auto"/>
      </w:divBdr>
      <w:divsChild>
        <w:div w:id="508063192">
          <w:marLeft w:val="0"/>
          <w:marRight w:val="0"/>
          <w:marTop w:val="0"/>
          <w:marBottom w:val="0"/>
          <w:divBdr>
            <w:top w:val="none" w:sz="0" w:space="0" w:color="auto"/>
            <w:left w:val="none" w:sz="0" w:space="0" w:color="auto"/>
            <w:bottom w:val="none" w:sz="0" w:space="0" w:color="auto"/>
            <w:right w:val="none" w:sz="0" w:space="0" w:color="auto"/>
          </w:divBdr>
        </w:div>
      </w:divsChild>
    </w:div>
    <w:div w:id="330640395">
      <w:bodyDiv w:val="1"/>
      <w:marLeft w:val="0"/>
      <w:marRight w:val="0"/>
      <w:marTop w:val="0"/>
      <w:marBottom w:val="0"/>
      <w:divBdr>
        <w:top w:val="none" w:sz="0" w:space="0" w:color="auto"/>
        <w:left w:val="none" w:sz="0" w:space="0" w:color="auto"/>
        <w:bottom w:val="none" w:sz="0" w:space="0" w:color="auto"/>
        <w:right w:val="none" w:sz="0" w:space="0" w:color="auto"/>
      </w:divBdr>
    </w:div>
    <w:div w:id="374165206">
      <w:bodyDiv w:val="1"/>
      <w:marLeft w:val="0"/>
      <w:marRight w:val="0"/>
      <w:marTop w:val="0"/>
      <w:marBottom w:val="0"/>
      <w:divBdr>
        <w:top w:val="none" w:sz="0" w:space="0" w:color="auto"/>
        <w:left w:val="none" w:sz="0" w:space="0" w:color="auto"/>
        <w:bottom w:val="none" w:sz="0" w:space="0" w:color="auto"/>
        <w:right w:val="none" w:sz="0" w:space="0" w:color="auto"/>
      </w:divBdr>
    </w:div>
    <w:div w:id="386954461">
      <w:bodyDiv w:val="1"/>
      <w:marLeft w:val="0"/>
      <w:marRight w:val="0"/>
      <w:marTop w:val="0"/>
      <w:marBottom w:val="0"/>
      <w:divBdr>
        <w:top w:val="none" w:sz="0" w:space="0" w:color="auto"/>
        <w:left w:val="none" w:sz="0" w:space="0" w:color="auto"/>
        <w:bottom w:val="none" w:sz="0" w:space="0" w:color="auto"/>
        <w:right w:val="none" w:sz="0" w:space="0" w:color="auto"/>
      </w:divBdr>
    </w:div>
    <w:div w:id="392119518">
      <w:bodyDiv w:val="1"/>
      <w:marLeft w:val="0"/>
      <w:marRight w:val="0"/>
      <w:marTop w:val="0"/>
      <w:marBottom w:val="0"/>
      <w:divBdr>
        <w:top w:val="none" w:sz="0" w:space="0" w:color="auto"/>
        <w:left w:val="none" w:sz="0" w:space="0" w:color="auto"/>
        <w:bottom w:val="none" w:sz="0" w:space="0" w:color="auto"/>
        <w:right w:val="none" w:sz="0" w:space="0" w:color="auto"/>
      </w:divBdr>
    </w:div>
    <w:div w:id="424110194">
      <w:bodyDiv w:val="1"/>
      <w:marLeft w:val="0"/>
      <w:marRight w:val="0"/>
      <w:marTop w:val="0"/>
      <w:marBottom w:val="0"/>
      <w:divBdr>
        <w:top w:val="none" w:sz="0" w:space="0" w:color="auto"/>
        <w:left w:val="none" w:sz="0" w:space="0" w:color="auto"/>
        <w:bottom w:val="none" w:sz="0" w:space="0" w:color="auto"/>
        <w:right w:val="none" w:sz="0" w:space="0" w:color="auto"/>
      </w:divBdr>
    </w:div>
    <w:div w:id="432866502">
      <w:bodyDiv w:val="1"/>
      <w:marLeft w:val="0"/>
      <w:marRight w:val="0"/>
      <w:marTop w:val="0"/>
      <w:marBottom w:val="0"/>
      <w:divBdr>
        <w:top w:val="none" w:sz="0" w:space="0" w:color="auto"/>
        <w:left w:val="none" w:sz="0" w:space="0" w:color="auto"/>
        <w:bottom w:val="none" w:sz="0" w:space="0" w:color="auto"/>
        <w:right w:val="none" w:sz="0" w:space="0" w:color="auto"/>
      </w:divBdr>
    </w:div>
    <w:div w:id="435559997">
      <w:bodyDiv w:val="1"/>
      <w:marLeft w:val="0"/>
      <w:marRight w:val="0"/>
      <w:marTop w:val="0"/>
      <w:marBottom w:val="0"/>
      <w:divBdr>
        <w:top w:val="none" w:sz="0" w:space="0" w:color="auto"/>
        <w:left w:val="none" w:sz="0" w:space="0" w:color="auto"/>
        <w:bottom w:val="none" w:sz="0" w:space="0" w:color="auto"/>
        <w:right w:val="none" w:sz="0" w:space="0" w:color="auto"/>
      </w:divBdr>
    </w:div>
    <w:div w:id="599292402">
      <w:bodyDiv w:val="1"/>
      <w:marLeft w:val="0"/>
      <w:marRight w:val="0"/>
      <w:marTop w:val="0"/>
      <w:marBottom w:val="0"/>
      <w:divBdr>
        <w:top w:val="none" w:sz="0" w:space="0" w:color="auto"/>
        <w:left w:val="none" w:sz="0" w:space="0" w:color="auto"/>
        <w:bottom w:val="none" w:sz="0" w:space="0" w:color="auto"/>
        <w:right w:val="none" w:sz="0" w:space="0" w:color="auto"/>
      </w:divBdr>
      <w:divsChild>
        <w:div w:id="550845872">
          <w:marLeft w:val="0"/>
          <w:marRight w:val="0"/>
          <w:marTop w:val="0"/>
          <w:marBottom w:val="0"/>
          <w:divBdr>
            <w:top w:val="none" w:sz="0" w:space="0" w:color="auto"/>
            <w:left w:val="none" w:sz="0" w:space="0" w:color="auto"/>
            <w:bottom w:val="none" w:sz="0" w:space="0" w:color="auto"/>
            <w:right w:val="none" w:sz="0" w:space="0" w:color="auto"/>
          </w:divBdr>
        </w:div>
      </w:divsChild>
    </w:div>
    <w:div w:id="618995694">
      <w:bodyDiv w:val="1"/>
      <w:marLeft w:val="0"/>
      <w:marRight w:val="0"/>
      <w:marTop w:val="0"/>
      <w:marBottom w:val="0"/>
      <w:divBdr>
        <w:top w:val="none" w:sz="0" w:space="0" w:color="auto"/>
        <w:left w:val="none" w:sz="0" w:space="0" w:color="auto"/>
        <w:bottom w:val="none" w:sz="0" w:space="0" w:color="auto"/>
        <w:right w:val="none" w:sz="0" w:space="0" w:color="auto"/>
      </w:divBdr>
    </w:div>
    <w:div w:id="647631825">
      <w:bodyDiv w:val="1"/>
      <w:marLeft w:val="0"/>
      <w:marRight w:val="0"/>
      <w:marTop w:val="0"/>
      <w:marBottom w:val="0"/>
      <w:divBdr>
        <w:top w:val="none" w:sz="0" w:space="0" w:color="auto"/>
        <w:left w:val="none" w:sz="0" w:space="0" w:color="auto"/>
        <w:bottom w:val="none" w:sz="0" w:space="0" w:color="auto"/>
        <w:right w:val="none" w:sz="0" w:space="0" w:color="auto"/>
      </w:divBdr>
      <w:divsChild>
        <w:div w:id="1781756443">
          <w:marLeft w:val="0"/>
          <w:marRight w:val="0"/>
          <w:marTop w:val="0"/>
          <w:marBottom w:val="0"/>
          <w:divBdr>
            <w:top w:val="none" w:sz="0" w:space="0" w:color="auto"/>
            <w:left w:val="none" w:sz="0" w:space="0" w:color="auto"/>
            <w:bottom w:val="none" w:sz="0" w:space="0" w:color="auto"/>
            <w:right w:val="none" w:sz="0" w:space="0" w:color="auto"/>
          </w:divBdr>
        </w:div>
      </w:divsChild>
    </w:div>
    <w:div w:id="649099021">
      <w:bodyDiv w:val="1"/>
      <w:marLeft w:val="0"/>
      <w:marRight w:val="0"/>
      <w:marTop w:val="0"/>
      <w:marBottom w:val="0"/>
      <w:divBdr>
        <w:top w:val="none" w:sz="0" w:space="0" w:color="auto"/>
        <w:left w:val="none" w:sz="0" w:space="0" w:color="auto"/>
        <w:bottom w:val="none" w:sz="0" w:space="0" w:color="auto"/>
        <w:right w:val="none" w:sz="0" w:space="0" w:color="auto"/>
      </w:divBdr>
      <w:divsChild>
        <w:div w:id="1454326933">
          <w:marLeft w:val="0"/>
          <w:marRight w:val="0"/>
          <w:marTop w:val="0"/>
          <w:marBottom w:val="0"/>
          <w:divBdr>
            <w:top w:val="none" w:sz="0" w:space="0" w:color="auto"/>
            <w:left w:val="none" w:sz="0" w:space="0" w:color="auto"/>
            <w:bottom w:val="none" w:sz="0" w:space="0" w:color="auto"/>
            <w:right w:val="none" w:sz="0" w:space="0" w:color="auto"/>
          </w:divBdr>
        </w:div>
      </w:divsChild>
    </w:div>
    <w:div w:id="765729557">
      <w:bodyDiv w:val="1"/>
      <w:marLeft w:val="0"/>
      <w:marRight w:val="0"/>
      <w:marTop w:val="0"/>
      <w:marBottom w:val="0"/>
      <w:divBdr>
        <w:top w:val="none" w:sz="0" w:space="0" w:color="auto"/>
        <w:left w:val="none" w:sz="0" w:space="0" w:color="auto"/>
        <w:bottom w:val="none" w:sz="0" w:space="0" w:color="auto"/>
        <w:right w:val="none" w:sz="0" w:space="0" w:color="auto"/>
      </w:divBdr>
      <w:divsChild>
        <w:div w:id="233467446">
          <w:marLeft w:val="0"/>
          <w:marRight w:val="0"/>
          <w:marTop w:val="0"/>
          <w:marBottom w:val="0"/>
          <w:divBdr>
            <w:top w:val="none" w:sz="0" w:space="0" w:color="auto"/>
            <w:left w:val="none" w:sz="0" w:space="0" w:color="auto"/>
            <w:bottom w:val="none" w:sz="0" w:space="0" w:color="auto"/>
            <w:right w:val="none" w:sz="0" w:space="0" w:color="auto"/>
          </w:divBdr>
        </w:div>
      </w:divsChild>
    </w:div>
    <w:div w:id="771047073">
      <w:bodyDiv w:val="1"/>
      <w:marLeft w:val="0"/>
      <w:marRight w:val="0"/>
      <w:marTop w:val="0"/>
      <w:marBottom w:val="0"/>
      <w:divBdr>
        <w:top w:val="none" w:sz="0" w:space="0" w:color="auto"/>
        <w:left w:val="none" w:sz="0" w:space="0" w:color="auto"/>
        <w:bottom w:val="none" w:sz="0" w:space="0" w:color="auto"/>
        <w:right w:val="none" w:sz="0" w:space="0" w:color="auto"/>
      </w:divBdr>
      <w:divsChild>
        <w:div w:id="1732851300">
          <w:marLeft w:val="0"/>
          <w:marRight w:val="0"/>
          <w:marTop w:val="0"/>
          <w:marBottom w:val="0"/>
          <w:divBdr>
            <w:top w:val="none" w:sz="0" w:space="0" w:color="auto"/>
            <w:left w:val="none" w:sz="0" w:space="0" w:color="auto"/>
            <w:bottom w:val="none" w:sz="0" w:space="0" w:color="auto"/>
            <w:right w:val="none" w:sz="0" w:space="0" w:color="auto"/>
          </w:divBdr>
        </w:div>
      </w:divsChild>
    </w:div>
    <w:div w:id="773981491">
      <w:bodyDiv w:val="1"/>
      <w:marLeft w:val="0"/>
      <w:marRight w:val="0"/>
      <w:marTop w:val="0"/>
      <w:marBottom w:val="0"/>
      <w:divBdr>
        <w:top w:val="none" w:sz="0" w:space="0" w:color="auto"/>
        <w:left w:val="none" w:sz="0" w:space="0" w:color="auto"/>
        <w:bottom w:val="none" w:sz="0" w:space="0" w:color="auto"/>
        <w:right w:val="none" w:sz="0" w:space="0" w:color="auto"/>
      </w:divBdr>
    </w:div>
    <w:div w:id="783571879">
      <w:bodyDiv w:val="1"/>
      <w:marLeft w:val="0"/>
      <w:marRight w:val="0"/>
      <w:marTop w:val="0"/>
      <w:marBottom w:val="0"/>
      <w:divBdr>
        <w:top w:val="none" w:sz="0" w:space="0" w:color="auto"/>
        <w:left w:val="none" w:sz="0" w:space="0" w:color="auto"/>
        <w:bottom w:val="none" w:sz="0" w:space="0" w:color="auto"/>
        <w:right w:val="none" w:sz="0" w:space="0" w:color="auto"/>
      </w:divBdr>
      <w:divsChild>
        <w:div w:id="963656235">
          <w:marLeft w:val="0"/>
          <w:marRight w:val="0"/>
          <w:marTop w:val="0"/>
          <w:marBottom w:val="0"/>
          <w:divBdr>
            <w:top w:val="none" w:sz="0" w:space="0" w:color="auto"/>
            <w:left w:val="none" w:sz="0" w:space="0" w:color="auto"/>
            <w:bottom w:val="none" w:sz="0" w:space="0" w:color="auto"/>
            <w:right w:val="none" w:sz="0" w:space="0" w:color="auto"/>
          </w:divBdr>
        </w:div>
      </w:divsChild>
    </w:div>
    <w:div w:id="835417780">
      <w:bodyDiv w:val="1"/>
      <w:marLeft w:val="0"/>
      <w:marRight w:val="0"/>
      <w:marTop w:val="0"/>
      <w:marBottom w:val="0"/>
      <w:divBdr>
        <w:top w:val="none" w:sz="0" w:space="0" w:color="auto"/>
        <w:left w:val="none" w:sz="0" w:space="0" w:color="auto"/>
        <w:bottom w:val="none" w:sz="0" w:space="0" w:color="auto"/>
        <w:right w:val="none" w:sz="0" w:space="0" w:color="auto"/>
      </w:divBdr>
      <w:divsChild>
        <w:div w:id="1610046718">
          <w:marLeft w:val="0"/>
          <w:marRight w:val="0"/>
          <w:marTop w:val="0"/>
          <w:marBottom w:val="0"/>
          <w:divBdr>
            <w:top w:val="none" w:sz="0" w:space="0" w:color="auto"/>
            <w:left w:val="none" w:sz="0" w:space="0" w:color="auto"/>
            <w:bottom w:val="none" w:sz="0" w:space="0" w:color="auto"/>
            <w:right w:val="none" w:sz="0" w:space="0" w:color="auto"/>
          </w:divBdr>
        </w:div>
      </w:divsChild>
    </w:div>
    <w:div w:id="845293073">
      <w:bodyDiv w:val="1"/>
      <w:marLeft w:val="0"/>
      <w:marRight w:val="0"/>
      <w:marTop w:val="0"/>
      <w:marBottom w:val="0"/>
      <w:divBdr>
        <w:top w:val="none" w:sz="0" w:space="0" w:color="auto"/>
        <w:left w:val="none" w:sz="0" w:space="0" w:color="auto"/>
        <w:bottom w:val="none" w:sz="0" w:space="0" w:color="auto"/>
        <w:right w:val="none" w:sz="0" w:space="0" w:color="auto"/>
      </w:divBdr>
    </w:div>
    <w:div w:id="868491239">
      <w:bodyDiv w:val="1"/>
      <w:marLeft w:val="0"/>
      <w:marRight w:val="0"/>
      <w:marTop w:val="0"/>
      <w:marBottom w:val="0"/>
      <w:divBdr>
        <w:top w:val="none" w:sz="0" w:space="0" w:color="auto"/>
        <w:left w:val="none" w:sz="0" w:space="0" w:color="auto"/>
        <w:bottom w:val="none" w:sz="0" w:space="0" w:color="auto"/>
        <w:right w:val="none" w:sz="0" w:space="0" w:color="auto"/>
      </w:divBdr>
    </w:div>
    <w:div w:id="882328744">
      <w:bodyDiv w:val="1"/>
      <w:marLeft w:val="0"/>
      <w:marRight w:val="0"/>
      <w:marTop w:val="0"/>
      <w:marBottom w:val="0"/>
      <w:divBdr>
        <w:top w:val="none" w:sz="0" w:space="0" w:color="auto"/>
        <w:left w:val="none" w:sz="0" w:space="0" w:color="auto"/>
        <w:bottom w:val="none" w:sz="0" w:space="0" w:color="auto"/>
        <w:right w:val="none" w:sz="0" w:space="0" w:color="auto"/>
      </w:divBdr>
      <w:divsChild>
        <w:div w:id="1425607011">
          <w:marLeft w:val="0"/>
          <w:marRight w:val="0"/>
          <w:marTop w:val="0"/>
          <w:marBottom w:val="0"/>
          <w:divBdr>
            <w:top w:val="none" w:sz="0" w:space="0" w:color="auto"/>
            <w:left w:val="none" w:sz="0" w:space="0" w:color="auto"/>
            <w:bottom w:val="none" w:sz="0" w:space="0" w:color="auto"/>
            <w:right w:val="none" w:sz="0" w:space="0" w:color="auto"/>
          </w:divBdr>
        </w:div>
      </w:divsChild>
    </w:div>
    <w:div w:id="892615475">
      <w:bodyDiv w:val="1"/>
      <w:marLeft w:val="0"/>
      <w:marRight w:val="0"/>
      <w:marTop w:val="0"/>
      <w:marBottom w:val="0"/>
      <w:divBdr>
        <w:top w:val="none" w:sz="0" w:space="0" w:color="auto"/>
        <w:left w:val="none" w:sz="0" w:space="0" w:color="auto"/>
        <w:bottom w:val="none" w:sz="0" w:space="0" w:color="auto"/>
        <w:right w:val="none" w:sz="0" w:space="0" w:color="auto"/>
      </w:divBdr>
      <w:divsChild>
        <w:div w:id="676346292">
          <w:marLeft w:val="0"/>
          <w:marRight w:val="0"/>
          <w:marTop w:val="0"/>
          <w:marBottom w:val="0"/>
          <w:divBdr>
            <w:top w:val="none" w:sz="0" w:space="0" w:color="auto"/>
            <w:left w:val="none" w:sz="0" w:space="0" w:color="auto"/>
            <w:bottom w:val="none" w:sz="0" w:space="0" w:color="auto"/>
            <w:right w:val="none" w:sz="0" w:space="0" w:color="auto"/>
          </w:divBdr>
        </w:div>
      </w:divsChild>
    </w:div>
    <w:div w:id="971637459">
      <w:bodyDiv w:val="1"/>
      <w:marLeft w:val="0"/>
      <w:marRight w:val="0"/>
      <w:marTop w:val="0"/>
      <w:marBottom w:val="0"/>
      <w:divBdr>
        <w:top w:val="none" w:sz="0" w:space="0" w:color="auto"/>
        <w:left w:val="none" w:sz="0" w:space="0" w:color="auto"/>
        <w:bottom w:val="none" w:sz="0" w:space="0" w:color="auto"/>
        <w:right w:val="none" w:sz="0" w:space="0" w:color="auto"/>
      </w:divBdr>
      <w:divsChild>
        <w:div w:id="321738382">
          <w:marLeft w:val="0"/>
          <w:marRight w:val="0"/>
          <w:marTop w:val="0"/>
          <w:marBottom w:val="0"/>
          <w:divBdr>
            <w:top w:val="none" w:sz="0" w:space="0" w:color="auto"/>
            <w:left w:val="none" w:sz="0" w:space="0" w:color="auto"/>
            <w:bottom w:val="none" w:sz="0" w:space="0" w:color="auto"/>
            <w:right w:val="none" w:sz="0" w:space="0" w:color="auto"/>
          </w:divBdr>
        </w:div>
      </w:divsChild>
    </w:div>
    <w:div w:id="981927580">
      <w:bodyDiv w:val="1"/>
      <w:marLeft w:val="0"/>
      <w:marRight w:val="0"/>
      <w:marTop w:val="0"/>
      <w:marBottom w:val="0"/>
      <w:divBdr>
        <w:top w:val="none" w:sz="0" w:space="0" w:color="auto"/>
        <w:left w:val="none" w:sz="0" w:space="0" w:color="auto"/>
        <w:bottom w:val="none" w:sz="0" w:space="0" w:color="auto"/>
        <w:right w:val="none" w:sz="0" w:space="0" w:color="auto"/>
      </w:divBdr>
    </w:div>
    <w:div w:id="985233531">
      <w:bodyDiv w:val="1"/>
      <w:marLeft w:val="0"/>
      <w:marRight w:val="0"/>
      <w:marTop w:val="0"/>
      <w:marBottom w:val="0"/>
      <w:divBdr>
        <w:top w:val="none" w:sz="0" w:space="0" w:color="auto"/>
        <w:left w:val="none" w:sz="0" w:space="0" w:color="auto"/>
        <w:bottom w:val="none" w:sz="0" w:space="0" w:color="auto"/>
        <w:right w:val="none" w:sz="0" w:space="0" w:color="auto"/>
      </w:divBdr>
    </w:div>
    <w:div w:id="1008170909">
      <w:bodyDiv w:val="1"/>
      <w:marLeft w:val="0"/>
      <w:marRight w:val="0"/>
      <w:marTop w:val="0"/>
      <w:marBottom w:val="0"/>
      <w:divBdr>
        <w:top w:val="none" w:sz="0" w:space="0" w:color="auto"/>
        <w:left w:val="none" w:sz="0" w:space="0" w:color="auto"/>
        <w:bottom w:val="none" w:sz="0" w:space="0" w:color="auto"/>
        <w:right w:val="none" w:sz="0" w:space="0" w:color="auto"/>
      </w:divBdr>
      <w:divsChild>
        <w:div w:id="1039091735">
          <w:marLeft w:val="0"/>
          <w:marRight w:val="0"/>
          <w:marTop w:val="0"/>
          <w:marBottom w:val="0"/>
          <w:divBdr>
            <w:top w:val="none" w:sz="0" w:space="0" w:color="auto"/>
            <w:left w:val="none" w:sz="0" w:space="0" w:color="auto"/>
            <w:bottom w:val="none" w:sz="0" w:space="0" w:color="auto"/>
            <w:right w:val="none" w:sz="0" w:space="0" w:color="auto"/>
          </w:divBdr>
        </w:div>
      </w:divsChild>
    </w:div>
    <w:div w:id="1039551381">
      <w:bodyDiv w:val="1"/>
      <w:marLeft w:val="0"/>
      <w:marRight w:val="0"/>
      <w:marTop w:val="0"/>
      <w:marBottom w:val="0"/>
      <w:divBdr>
        <w:top w:val="none" w:sz="0" w:space="0" w:color="auto"/>
        <w:left w:val="none" w:sz="0" w:space="0" w:color="auto"/>
        <w:bottom w:val="none" w:sz="0" w:space="0" w:color="auto"/>
        <w:right w:val="none" w:sz="0" w:space="0" w:color="auto"/>
      </w:divBdr>
      <w:divsChild>
        <w:div w:id="1784223737">
          <w:marLeft w:val="0"/>
          <w:marRight w:val="0"/>
          <w:marTop w:val="0"/>
          <w:marBottom w:val="0"/>
          <w:divBdr>
            <w:top w:val="none" w:sz="0" w:space="0" w:color="auto"/>
            <w:left w:val="none" w:sz="0" w:space="0" w:color="auto"/>
            <w:bottom w:val="none" w:sz="0" w:space="0" w:color="auto"/>
            <w:right w:val="none" w:sz="0" w:space="0" w:color="auto"/>
          </w:divBdr>
        </w:div>
      </w:divsChild>
    </w:div>
    <w:div w:id="1085146736">
      <w:bodyDiv w:val="1"/>
      <w:marLeft w:val="0"/>
      <w:marRight w:val="0"/>
      <w:marTop w:val="0"/>
      <w:marBottom w:val="0"/>
      <w:divBdr>
        <w:top w:val="none" w:sz="0" w:space="0" w:color="auto"/>
        <w:left w:val="none" w:sz="0" w:space="0" w:color="auto"/>
        <w:bottom w:val="none" w:sz="0" w:space="0" w:color="auto"/>
        <w:right w:val="none" w:sz="0" w:space="0" w:color="auto"/>
      </w:divBdr>
    </w:div>
    <w:div w:id="1124928695">
      <w:bodyDiv w:val="1"/>
      <w:marLeft w:val="0"/>
      <w:marRight w:val="0"/>
      <w:marTop w:val="0"/>
      <w:marBottom w:val="0"/>
      <w:divBdr>
        <w:top w:val="none" w:sz="0" w:space="0" w:color="auto"/>
        <w:left w:val="none" w:sz="0" w:space="0" w:color="auto"/>
        <w:bottom w:val="none" w:sz="0" w:space="0" w:color="auto"/>
        <w:right w:val="none" w:sz="0" w:space="0" w:color="auto"/>
      </w:divBdr>
    </w:div>
    <w:div w:id="1185097160">
      <w:bodyDiv w:val="1"/>
      <w:marLeft w:val="0"/>
      <w:marRight w:val="0"/>
      <w:marTop w:val="0"/>
      <w:marBottom w:val="0"/>
      <w:divBdr>
        <w:top w:val="none" w:sz="0" w:space="0" w:color="auto"/>
        <w:left w:val="none" w:sz="0" w:space="0" w:color="auto"/>
        <w:bottom w:val="none" w:sz="0" w:space="0" w:color="auto"/>
        <w:right w:val="none" w:sz="0" w:space="0" w:color="auto"/>
      </w:divBdr>
      <w:divsChild>
        <w:div w:id="743527355">
          <w:marLeft w:val="0"/>
          <w:marRight w:val="0"/>
          <w:marTop w:val="0"/>
          <w:marBottom w:val="0"/>
          <w:divBdr>
            <w:top w:val="none" w:sz="0" w:space="0" w:color="auto"/>
            <w:left w:val="none" w:sz="0" w:space="0" w:color="auto"/>
            <w:bottom w:val="none" w:sz="0" w:space="0" w:color="auto"/>
            <w:right w:val="none" w:sz="0" w:space="0" w:color="auto"/>
          </w:divBdr>
        </w:div>
      </w:divsChild>
    </w:div>
    <w:div w:id="1222209028">
      <w:bodyDiv w:val="1"/>
      <w:marLeft w:val="0"/>
      <w:marRight w:val="0"/>
      <w:marTop w:val="0"/>
      <w:marBottom w:val="0"/>
      <w:divBdr>
        <w:top w:val="none" w:sz="0" w:space="0" w:color="auto"/>
        <w:left w:val="none" w:sz="0" w:space="0" w:color="auto"/>
        <w:bottom w:val="none" w:sz="0" w:space="0" w:color="auto"/>
        <w:right w:val="none" w:sz="0" w:space="0" w:color="auto"/>
      </w:divBdr>
      <w:divsChild>
        <w:div w:id="1327395236">
          <w:marLeft w:val="0"/>
          <w:marRight w:val="0"/>
          <w:marTop w:val="0"/>
          <w:marBottom w:val="0"/>
          <w:divBdr>
            <w:top w:val="none" w:sz="0" w:space="0" w:color="auto"/>
            <w:left w:val="none" w:sz="0" w:space="0" w:color="auto"/>
            <w:bottom w:val="none" w:sz="0" w:space="0" w:color="auto"/>
            <w:right w:val="none" w:sz="0" w:space="0" w:color="auto"/>
          </w:divBdr>
        </w:div>
      </w:divsChild>
    </w:div>
    <w:div w:id="1240365122">
      <w:bodyDiv w:val="1"/>
      <w:marLeft w:val="0"/>
      <w:marRight w:val="0"/>
      <w:marTop w:val="0"/>
      <w:marBottom w:val="0"/>
      <w:divBdr>
        <w:top w:val="none" w:sz="0" w:space="0" w:color="auto"/>
        <w:left w:val="none" w:sz="0" w:space="0" w:color="auto"/>
        <w:bottom w:val="none" w:sz="0" w:space="0" w:color="auto"/>
        <w:right w:val="none" w:sz="0" w:space="0" w:color="auto"/>
      </w:divBdr>
    </w:div>
    <w:div w:id="1241258844">
      <w:bodyDiv w:val="1"/>
      <w:marLeft w:val="0"/>
      <w:marRight w:val="0"/>
      <w:marTop w:val="0"/>
      <w:marBottom w:val="0"/>
      <w:divBdr>
        <w:top w:val="none" w:sz="0" w:space="0" w:color="auto"/>
        <w:left w:val="none" w:sz="0" w:space="0" w:color="auto"/>
        <w:bottom w:val="none" w:sz="0" w:space="0" w:color="auto"/>
        <w:right w:val="none" w:sz="0" w:space="0" w:color="auto"/>
      </w:divBdr>
      <w:divsChild>
        <w:div w:id="2014064281">
          <w:marLeft w:val="0"/>
          <w:marRight w:val="0"/>
          <w:marTop w:val="0"/>
          <w:marBottom w:val="0"/>
          <w:divBdr>
            <w:top w:val="none" w:sz="0" w:space="0" w:color="auto"/>
            <w:left w:val="none" w:sz="0" w:space="0" w:color="auto"/>
            <w:bottom w:val="none" w:sz="0" w:space="0" w:color="auto"/>
            <w:right w:val="none" w:sz="0" w:space="0" w:color="auto"/>
          </w:divBdr>
        </w:div>
      </w:divsChild>
    </w:div>
    <w:div w:id="1279752187">
      <w:bodyDiv w:val="1"/>
      <w:marLeft w:val="0"/>
      <w:marRight w:val="0"/>
      <w:marTop w:val="0"/>
      <w:marBottom w:val="0"/>
      <w:divBdr>
        <w:top w:val="none" w:sz="0" w:space="0" w:color="auto"/>
        <w:left w:val="none" w:sz="0" w:space="0" w:color="auto"/>
        <w:bottom w:val="none" w:sz="0" w:space="0" w:color="auto"/>
        <w:right w:val="none" w:sz="0" w:space="0" w:color="auto"/>
      </w:divBdr>
    </w:div>
    <w:div w:id="1289315688">
      <w:bodyDiv w:val="1"/>
      <w:marLeft w:val="0"/>
      <w:marRight w:val="0"/>
      <w:marTop w:val="0"/>
      <w:marBottom w:val="0"/>
      <w:divBdr>
        <w:top w:val="none" w:sz="0" w:space="0" w:color="auto"/>
        <w:left w:val="none" w:sz="0" w:space="0" w:color="auto"/>
        <w:bottom w:val="none" w:sz="0" w:space="0" w:color="auto"/>
        <w:right w:val="none" w:sz="0" w:space="0" w:color="auto"/>
      </w:divBdr>
      <w:divsChild>
        <w:div w:id="996110276">
          <w:marLeft w:val="0"/>
          <w:marRight w:val="0"/>
          <w:marTop w:val="0"/>
          <w:marBottom w:val="0"/>
          <w:divBdr>
            <w:top w:val="none" w:sz="0" w:space="0" w:color="auto"/>
            <w:left w:val="none" w:sz="0" w:space="0" w:color="auto"/>
            <w:bottom w:val="none" w:sz="0" w:space="0" w:color="auto"/>
            <w:right w:val="none" w:sz="0" w:space="0" w:color="auto"/>
          </w:divBdr>
        </w:div>
      </w:divsChild>
    </w:div>
    <w:div w:id="1292176553">
      <w:bodyDiv w:val="1"/>
      <w:marLeft w:val="0"/>
      <w:marRight w:val="0"/>
      <w:marTop w:val="0"/>
      <w:marBottom w:val="0"/>
      <w:divBdr>
        <w:top w:val="none" w:sz="0" w:space="0" w:color="auto"/>
        <w:left w:val="none" w:sz="0" w:space="0" w:color="auto"/>
        <w:bottom w:val="none" w:sz="0" w:space="0" w:color="auto"/>
        <w:right w:val="none" w:sz="0" w:space="0" w:color="auto"/>
      </w:divBdr>
      <w:divsChild>
        <w:div w:id="1590236183">
          <w:marLeft w:val="0"/>
          <w:marRight w:val="0"/>
          <w:marTop w:val="0"/>
          <w:marBottom w:val="0"/>
          <w:divBdr>
            <w:top w:val="none" w:sz="0" w:space="0" w:color="auto"/>
            <w:left w:val="none" w:sz="0" w:space="0" w:color="auto"/>
            <w:bottom w:val="none" w:sz="0" w:space="0" w:color="auto"/>
            <w:right w:val="none" w:sz="0" w:space="0" w:color="auto"/>
          </w:divBdr>
        </w:div>
      </w:divsChild>
    </w:div>
    <w:div w:id="1428117987">
      <w:bodyDiv w:val="1"/>
      <w:marLeft w:val="0"/>
      <w:marRight w:val="0"/>
      <w:marTop w:val="0"/>
      <w:marBottom w:val="0"/>
      <w:divBdr>
        <w:top w:val="none" w:sz="0" w:space="0" w:color="auto"/>
        <w:left w:val="none" w:sz="0" w:space="0" w:color="auto"/>
        <w:bottom w:val="none" w:sz="0" w:space="0" w:color="auto"/>
        <w:right w:val="none" w:sz="0" w:space="0" w:color="auto"/>
      </w:divBdr>
      <w:divsChild>
        <w:div w:id="561840877">
          <w:marLeft w:val="0"/>
          <w:marRight w:val="0"/>
          <w:marTop w:val="0"/>
          <w:marBottom w:val="0"/>
          <w:divBdr>
            <w:top w:val="none" w:sz="0" w:space="0" w:color="auto"/>
            <w:left w:val="none" w:sz="0" w:space="0" w:color="auto"/>
            <w:bottom w:val="none" w:sz="0" w:space="0" w:color="auto"/>
            <w:right w:val="none" w:sz="0" w:space="0" w:color="auto"/>
          </w:divBdr>
        </w:div>
      </w:divsChild>
    </w:div>
    <w:div w:id="1496919267">
      <w:bodyDiv w:val="1"/>
      <w:marLeft w:val="0"/>
      <w:marRight w:val="0"/>
      <w:marTop w:val="0"/>
      <w:marBottom w:val="0"/>
      <w:divBdr>
        <w:top w:val="none" w:sz="0" w:space="0" w:color="auto"/>
        <w:left w:val="none" w:sz="0" w:space="0" w:color="auto"/>
        <w:bottom w:val="none" w:sz="0" w:space="0" w:color="auto"/>
        <w:right w:val="none" w:sz="0" w:space="0" w:color="auto"/>
      </w:divBdr>
    </w:div>
    <w:div w:id="1498811320">
      <w:bodyDiv w:val="1"/>
      <w:marLeft w:val="0"/>
      <w:marRight w:val="0"/>
      <w:marTop w:val="0"/>
      <w:marBottom w:val="0"/>
      <w:divBdr>
        <w:top w:val="none" w:sz="0" w:space="0" w:color="auto"/>
        <w:left w:val="none" w:sz="0" w:space="0" w:color="auto"/>
        <w:bottom w:val="none" w:sz="0" w:space="0" w:color="auto"/>
        <w:right w:val="none" w:sz="0" w:space="0" w:color="auto"/>
      </w:divBdr>
      <w:divsChild>
        <w:div w:id="909853319">
          <w:marLeft w:val="0"/>
          <w:marRight w:val="0"/>
          <w:marTop w:val="0"/>
          <w:marBottom w:val="0"/>
          <w:divBdr>
            <w:top w:val="none" w:sz="0" w:space="0" w:color="auto"/>
            <w:left w:val="none" w:sz="0" w:space="0" w:color="auto"/>
            <w:bottom w:val="none" w:sz="0" w:space="0" w:color="auto"/>
            <w:right w:val="none" w:sz="0" w:space="0" w:color="auto"/>
          </w:divBdr>
        </w:div>
      </w:divsChild>
    </w:div>
    <w:div w:id="1511404756">
      <w:bodyDiv w:val="1"/>
      <w:marLeft w:val="0"/>
      <w:marRight w:val="0"/>
      <w:marTop w:val="0"/>
      <w:marBottom w:val="0"/>
      <w:divBdr>
        <w:top w:val="none" w:sz="0" w:space="0" w:color="auto"/>
        <w:left w:val="none" w:sz="0" w:space="0" w:color="auto"/>
        <w:bottom w:val="none" w:sz="0" w:space="0" w:color="auto"/>
        <w:right w:val="none" w:sz="0" w:space="0" w:color="auto"/>
      </w:divBdr>
    </w:div>
    <w:div w:id="1520729332">
      <w:bodyDiv w:val="1"/>
      <w:marLeft w:val="0"/>
      <w:marRight w:val="0"/>
      <w:marTop w:val="0"/>
      <w:marBottom w:val="0"/>
      <w:divBdr>
        <w:top w:val="none" w:sz="0" w:space="0" w:color="auto"/>
        <w:left w:val="none" w:sz="0" w:space="0" w:color="auto"/>
        <w:bottom w:val="none" w:sz="0" w:space="0" w:color="auto"/>
        <w:right w:val="none" w:sz="0" w:space="0" w:color="auto"/>
      </w:divBdr>
      <w:divsChild>
        <w:div w:id="399256418">
          <w:marLeft w:val="0"/>
          <w:marRight w:val="0"/>
          <w:marTop w:val="0"/>
          <w:marBottom w:val="0"/>
          <w:divBdr>
            <w:top w:val="none" w:sz="0" w:space="0" w:color="auto"/>
            <w:left w:val="none" w:sz="0" w:space="0" w:color="auto"/>
            <w:bottom w:val="none" w:sz="0" w:space="0" w:color="auto"/>
            <w:right w:val="none" w:sz="0" w:space="0" w:color="auto"/>
          </w:divBdr>
        </w:div>
      </w:divsChild>
    </w:div>
    <w:div w:id="1529029300">
      <w:bodyDiv w:val="1"/>
      <w:marLeft w:val="0"/>
      <w:marRight w:val="0"/>
      <w:marTop w:val="0"/>
      <w:marBottom w:val="0"/>
      <w:divBdr>
        <w:top w:val="none" w:sz="0" w:space="0" w:color="auto"/>
        <w:left w:val="none" w:sz="0" w:space="0" w:color="auto"/>
        <w:bottom w:val="none" w:sz="0" w:space="0" w:color="auto"/>
        <w:right w:val="none" w:sz="0" w:space="0" w:color="auto"/>
      </w:divBdr>
    </w:div>
    <w:div w:id="1540508336">
      <w:bodyDiv w:val="1"/>
      <w:marLeft w:val="0"/>
      <w:marRight w:val="0"/>
      <w:marTop w:val="0"/>
      <w:marBottom w:val="0"/>
      <w:divBdr>
        <w:top w:val="none" w:sz="0" w:space="0" w:color="auto"/>
        <w:left w:val="none" w:sz="0" w:space="0" w:color="auto"/>
        <w:bottom w:val="none" w:sz="0" w:space="0" w:color="auto"/>
        <w:right w:val="none" w:sz="0" w:space="0" w:color="auto"/>
      </w:divBdr>
    </w:div>
    <w:div w:id="1541210610">
      <w:bodyDiv w:val="1"/>
      <w:marLeft w:val="0"/>
      <w:marRight w:val="0"/>
      <w:marTop w:val="0"/>
      <w:marBottom w:val="0"/>
      <w:divBdr>
        <w:top w:val="none" w:sz="0" w:space="0" w:color="auto"/>
        <w:left w:val="none" w:sz="0" w:space="0" w:color="auto"/>
        <w:bottom w:val="none" w:sz="0" w:space="0" w:color="auto"/>
        <w:right w:val="none" w:sz="0" w:space="0" w:color="auto"/>
      </w:divBdr>
      <w:divsChild>
        <w:div w:id="276641578">
          <w:marLeft w:val="0"/>
          <w:marRight w:val="0"/>
          <w:marTop w:val="0"/>
          <w:marBottom w:val="0"/>
          <w:divBdr>
            <w:top w:val="none" w:sz="0" w:space="0" w:color="auto"/>
            <w:left w:val="none" w:sz="0" w:space="0" w:color="auto"/>
            <w:bottom w:val="none" w:sz="0" w:space="0" w:color="auto"/>
            <w:right w:val="none" w:sz="0" w:space="0" w:color="auto"/>
          </w:divBdr>
        </w:div>
      </w:divsChild>
    </w:div>
    <w:div w:id="1619263759">
      <w:bodyDiv w:val="1"/>
      <w:marLeft w:val="0"/>
      <w:marRight w:val="0"/>
      <w:marTop w:val="0"/>
      <w:marBottom w:val="0"/>
      <w:divBdr>
        <w:top w:val="none" w:sz="0" w:space="0" w:color="auto"/>
        <w:left w:val="none" w:sz="0" w:space="0" w:color="auto"/>
        <w:bottom w:val="none" w:sz="0" w:space="0" w:color="auto"/>
        <w:right w:val="none" w:sz="0" w:space="0" w:color="auto"/>
      </w:divBdr>
      <w:divsChild>
        <w:div w:id="1544830589">
          <w:marLeft w:val="0"/>
          <w:marRight w:val="0"/>
          <w:marTop w:val="0"/>
          <w:marBottom w:val="0"/>
          <w:divBdr>
            <w:top w:val="none" w:sz="0" w:space="0" w:color="auto"/>
            <w:left w:val="none" w:sz="0" w:space="0" w:color="auto"/>
            <w:bottom w:val="none" w:sz="0" w:space="0" w:color="auto"/>
            <w:right w:val="none" w:sz="0" w:space="0" w:color="auto"/>
          </w:divBdr>
        </w:div>
      </w:divsChild>
    </w:div>
    <w:div w:id="1634599500">
      <w:bodyDiv w:val="1"/>
      <w:marLeft w:val="0"/>
      <w:marRight w:val="0"/>
      <w:marTop w:val="0"/>
      <w:marBottom w:val="0"/>
      <w:divBdr>
        <w:top w:val="none" w:sz="0" w:space="0" w:color="auto"/>
        <w:left w:val="none" w:sz="0" w:space="0" w:color="auto"/>
        <w:bottom w:val="none" w:sz="0" w:space="0" w:color="auto"/>
        <w:right w:val="none" w:sz="0" w:space="0" w:color="auto"/>
      </w:divBdr>
      <w:divsChild>
        <w:div w:id="1206719672">
          <w:marLeft w:val="0"/>
          <w:marRight w:val="0"/>
          <w:marTop w:val="0"/>
          <w:marBottom w:val="0"/>
          <w:divBdr>
            <w:top w:val="none" w:sz="0" w:space="0" w:color="auto"/>
            <w:left w:val="none" w:sz="0" w:space="0" w:color="auto"/>
            <w:bottom w:val="none" w:sz="0" w:space="0" w:color="auto"/>
            <w:right w:val="none" w:sz="0" w:space="0" w:color="auto"/>
          </w:divBdr>
        </w:div>
      </w:divsChild>
    </w:div>
    <w:div w:id="1642885774">
      <w:bodyDiv w:val="1"/>
      <w:marLeft w:val="0"/>
      <w:marRight w:val="0"/>
      <w:marTop w:val="0"/>
      <w:marBottom w:val="0"/>
      <w:divBdr>
        <w:top w:val="none" w:sz="0" w:space="0" w:color="auto"/>
        <w:left w:val="none" w:sz="0" w:space="0" w:color="auto"/>
        <w:bottom w:val="none" w:sz="0" w:space="0" w:color="auto"/>
        <w:right w:val="none" w:sz="0" w:space="0" w:color="auto"/>
      </w:divBdr>
    </w:div>
    <w:div w:id="1652363552">
      <w:bodyDiv w:val="1"/>
      <w:marLeft w:val="0"/>
      <w:marRight w:val="0"/>
      <w:marTop w:val="0"/>
      <w:marBottom w:val="0"/>
      <w:divBdr>
        <w:top w:val="none" w:sz="0" w:space="0" w:color="auto"/>
        <w:left w:val="none" w:sz="0" w:space="0" w:color="auto"/>
        <w:bottom w:val="none" w:sz="0" w:space="0" w:color="auto"/>
        <w:right w:val="none" w:sz="0" w:space="0" w:color="auto"/>
      </w:divBdr>
    </w:div>
    <w:div w:id="1694696003">
      <w:bodyDiv w:val="1"/>
      <w:marLeft w:val="0"/>
      <w:marRight w:val="0"/>
      <w:marTop w:val="0"/>
      <w:marBottom w:val="0"/>
      <w:divBdr>
        <w:top w:val="none" w:sz="0" w:space="0" w:color="auto"/>
        <w:left w:val="none" w:sz="0" w:space="0" w:color="auto"/>
        <w:bottom w:val="none" w:sz="0" w:space="0" w:color="auto"/>
        <w:right w:val="none" w:sz="0" w:space="0" w:color="auto"/>
      </w:divBdr>
      <w:divsChild>
        <w:div w:id="499197480">
          <w:marLeft w:val="0"/>
          <w:marRight w:val="0"/>
          <w:marTop w:val="0"/>
          <w:marBottom w:val="0"/>
          <w:divBdr>
            <w:top w:val="none" w:sz="0" w:space="0" w:color="auto"/>
            <w:left w:val="none" w:sz="0" w:space="0" w:color="auto"/>
            <w:bottom w:val="none" w:sz="0" w:space="0" w:color="auto"/>
            <w:right w:val="none" w:sz="0" w:space="0" w:color="auto"/>
          </w:divBdr>
        </w:div>
      </w:divsChild>
    </w:div>
    <w:div w:id="1697343434">
      <w:bodyDiv w:val="1"/>
      <w:marLeft w:val="0"/>
      <w:marRight w:val="0"/>
      <w:marTop w:val="0"/>
      <w:marBottom w:val="0"/>
      <w:divBdr>
        <w:top w:val="none" w:sz="0" w:space="0" w:color="auto"/>
        <w:left w:val="none" w:sz="0" w:space="0" w:color="auto"/>
        <w:bottom w:val="none" w:sz="0" w:space="0" w:color="auto"/>
        <w:right w:val="none" w:sz="0" w:space="0" w:color="auto"/>
      </w:divBdr>
    </w:div>
    <w:div w:id="1708214480">
      <w:bodyDiv w:val="1"/>
      <w:marLeft w:val="0"/>
      <w:marRight w:val="0"/>
      <w:marTop w:val="0"/>
      <w:marBottom w:val="0"/>
      <w:divBdr>
        <w:top w:val="none" w:sz="0" w:space="0" w:color="auto"/>
        <w:left w:val="none" w:sz="0" w:space="0" w:color="auto"/>
        <w:bottom w:val="none" w:sz="0" w:space="0" w:color="auto"/>
        <w:right w:val="none" w:sz="0" w:space="0" w:color="auto"/>
      </w:divBdr>
    </w:div>
    <w:div w:id="1745371921">
      <w:bodyDiv w:val="1"/>
      <w:marLeft w:val="0"/>
      <w:marRight w:val="0"/>
      <w:marTop w:val="0"/>
      <w:marBottom w:val="0"/>
      <w:divBdr>
        <w:top w:val="none" w:sz="0" w:space="0" w:color="auto"/>
        <w:left w:val="none" w:sz="0" w:space="0" w:color="auto"/>
        <w:bottom w:val="none" w:sz="0" w:space="0" w:color="auto"/>
        <w:right w:val="none" w:sz="0" w:space="0" w:color="auto"/>
      </w:divBdr>
      <w:divsChild>
        <w:div w:id="367221846">
          <w:marLeft w:val="0"/>
          <w:marRight w:val="0"/>
          <w:marTop w:val="0"/>
          <w:marBottom w:val="0"/>
          <w:divBdr>
            <w:top w:val="none" w:sz="0" w:space="0" w:color="auto"/>
            <w:left w:val="none" w:sz="0" w:space="0" w:color="auto"/>
            <w:bottom w:val="none" w:sz="0" w:space="0" w:color="auto"/>
            <w:right w:val="none" w:sz="0" w:space="0" w:color="auto"/>
          </w:divBdr>
        </w:div>
      </w:divsChild>
    </w:div>
    <w:div w:id="1748191105">
      <w:bodyDiv w:val="1"/>
      <w:marLeft w:val="0"/>
      <w:marRight w:val="0"/>
      <w:marTop w:val="0"/>
      <w:marBottom w:val="0"/>
      <w:divBdr>
        <w:top w:val="none" w:sz="0" w:space="0" w:color="auto"/>
        <w:left w:val="none" w:sz="0" w:space="0" w:color="auto"/>
        <w:bottom w:val="none" w:sz="0" w:space="0" w:color="auto"/>
        <w:right w:val="none" w:sz="0" w:space="0" w:color="auto"/>
      </w:divBdr>
      <w:divsChild>
        <w:div w:id="1541892399">
          <w:marLeft w:val="0"/>
          <w:marRight w:val="0"/>
          <w:marTop w:val="0"/>
          <w:marBottom w:val="0"/>
          <w:divBdr>
            <w:top w:val="none" w:sz="0" w:space="0" w:color="auto"/>
            <w:left w:val="none" w:sz="0" w:space="0" w:color="auto"/>
            <w:bottom w:val="none" w:sz="0" w:space="0" w:color="auto"/>
            <w:right w:val="none" w:sz="0" w:space="0" w:color="auto"/>
          </w:divBdr>
        </w:div>
      </w:divsChild>
    </w:div>
    <w:div w:id="1749108922">
      <w:bodyDiv w:val="1"/>
      <w:marLeft w:val="0"/>
      <w:marRight w:val="0"/>
      <w:marTop w:val="0"/>
      <w:marBottom w:val="0"/>
      <w:divBdr>
        <w:top w:val="none" w:sz="0" w:space="0" w:color="auto"/>
        <w:left w:val="none" w:sz="0" w:space="0" w:color="auto"/>
        <w:bottom w:val="none" w:sz="0" w:space="0" w:color="auto"/>
        <w:right w:val="none" w:sz="0" w:space="0" w:color="auto"/>
      </w:divBdr>
    </w:div>
    <w:div w:id="1772775998">
      <w:bodyDiv w:val="1"/>
      <w:marLeft w:val="0"/>
      <w:marRight w:val="0"/>
      <w:marTop w:val="0"/>
      <w:marBottom w:val="0"/>
      <w:divBdr>
        <w:top w:val="none" w:sz="0" w:space="0" w:color="auto"/>
        <w:left w:val="none" w:sz="0" w:space="0" w:color="auto"/>
        <w:bottom w:val="none" w:sz="0" w:space="0" w:color="auto"/>
        <w:right w:val="none" w:sz="0" w:space="0" w:color="auto"/>
      </w:divBdr>
      <w:divsChild>
        <w:div w:id="501815774">
          <w:marLeft w:val="0"/>
          <w:marRight w:val="0"/>
          <w:marTop w:val="0"/>
          <w:marBottom w:val="0"/>
          <w:divBdr>
            <w:top w:val="none" w:sz="0" w:space="0" w:color="auto"/>
            <w:left w:val="none" w:sz="0" w:space="0" w:color="auto"/>
            <w:bottom w:val="none" w:sz="0" w:space="0" w:color="auto"/>
            <w:right w:val="none" w:sz="0" w:space="0" w:color="auto"/>
          </w:divBdr>
        </w:div>
      </w:divsChild>
    </w:div>
    <w:div w:id="1838959451">
      <w:bodyDiv w:val="1"/>
      <w:marLeft w:val="0"/>
      <w:marRight w:val="0"/>
      <w:marTop w:val="0"/>
      <w:marBottom w:val="0"/>
      <w:divBdr>
        <w:top w:val="none" w:sz="0" w:space="0" w:color="auto"/>
        <w:left w:val="none" w:sz="0" w:space="0" w:color="auto"/>
        <w:bottom w:val="none" w:sz="0" w:space="0" w:color="auto"/>
        <w:right w:val="none" w:sz="0" w:space="0" w:color="auto"/>
      </w:divBdr>
      <w:divsChild>
        <w:div w:id="1657032789">
          <w:marLeft w:val="0"/>
          <w:marRight w:val="0"/>
          <w:marTop w:val="0"/>
          <w:marBottom w:val="0"/>
          <w:divBdr>
            <w:top w:val="none" w:sz="0" w:space="0" w:color="auto"/>
            <w:left w:val="none" w:sz="0" w:space="0" w:color="auto"/>
            <w:bottom w:val="none" w:sz="0" w:space="0" w:color="auto"/>
            <w:right w:val="none" w:sz="0" w:space="0" w:color="auto"/>
          </w:divBdr>
        </w:div>
      </w:divsChild>
    </w:div>
    <w:div w:id="1879926812">
      <w:bodyDiv w:val="1"/>
      <w:marLeft w:val="0"/>
      <w:marRight w:val="0"/>
      <w:marTop w:val="0"/>
      <w:marBottom w:val="0"/>
      <w:divBdr>
        <w:top w:val="none" w:sz="0" w:space="0" w:color="auto"/>
        <w:left w:val="none" w:sz="0" w:space="0" w:color="auto"/>
        <w:bottom w:val="none" w:sz="0" w:space="0" w:color="auto"/>
        <w:right w:val="none" w:sz="0" w:space="0" w:color="auto"/>
      </w:divBdr>
      <w:divsChild>
        <w:div w:id="1207254543">
          <w:marLeft w:val="0"/>
          <w:marRight w:val="0"/>
          <w:marTop w:val="0"/>
          <w:marBottom w:val="0"/>
          <w:divBdr>
            <w:top w:val="none" w:sz="0" w:space="0" w:color="auto"/>
            <w:left w:val="none" w:sz="0" w:space="0" w:color="auto"/>
            <w:bottom w:val="none" w:sz="0" w:space="0" w:color="auto"/>
            <w:right w:val="none" w:sz="0" w:space="0" w:color="auto"/>
          </w:divBdr>
        </w:div>
      </w:divsChild>
    </w:div>
    <w:div w:id="1902905551">
      <w:bodyDiv w:val="1"/>
      <w:marLeft w:val="0"/>
      <w:marRight w:val="0"/>
      <w:marTop w:val="0"/>
      <w:marBottom w:val="0"/>
      <w:divBdr>
        <w:top w:val="none" w:sz="0" w:space="0" w:color="auto"/>
        <w:left w:val="none" w:sz="0" w:space="0" w:color="auto"/>
        <w:bottom w:val="none" w:sz="0" w:space="0" w:color="auto"/>
        <w:right w:val="none" w:sz="0" w:space="0" w:color="auto"/>
      </w:divBdr>
      <w:divsChild>
        <w:div w:id="1566333938">
          <w:marLeft w:val="0"/>
          <w:marRight w:val="0"/>
          <w:marTop w:val="0"/>
          <w:marBottom w:val="0"/>
          <w:divBdr>
            <w:top w:val="none" w:sz="0" w:space="0" w:color="auto"/>
            <w:left w:val="none" w:sz="0" w:space="0" w:color="auto"/>
            <w:bottom w:val="none" w:sz="0" w:space="0" w:color="auto"/>
            <w:right w:val="none" w:sz="0" w:space="0" w:color="auto"/>
          </w:divBdr>
        </w:div>
      </w:divsChild>
    </w:div>
    <w:div w:id="1946189717">
      <w:bodyDiv w:val="1"/>
      <w:marLeft w:val="0"/>
      <w:marRight w:val="0"/>
      <w:marTop w:val="0"/>
      <w:marBottom w:val="0"/>
      <w:divBdr>
        <w:top w:val="none" w:sz="0" w:space="0" w:color="auto"/>
        <w:left w:val="none" w:sz="0" w:space="0" w:color="auto"/>
        <w:bottom w:val="none" w:sz="0" w:space="0" w:color="auto"/>
        <w:right w:val="none" w:sz="0" w:space="0" w:color="auto"/>
      </w:divBdr>
    </w:div>
    <w:div w:id="1960525075">
      <w:bodyDiv w:val="1"/>
      <w:marLeft w:val="0"/>
      <w:marRight w:val="0"/>
      <w:marTop w:val="0"/>
      <w:marBottom w:val="0"/>
      <w:divBdr>
        <w:top w:val="none" w:sz="0" w:space="0" w:color="auto"/>
        <w:left w:val="none" w:sz="0" w:space="0" w:color="auto"/>
        <w:bottom w:val="none" w:sz="0" w:space="0" w:color="auto"/>
        <w:right w:val="none" w:sz="0" w:space="0" w:color="auto"/>
      </w:divBdr>
    </w:div>
    <w:div w:id="1968193249">
      <w:bodyDiv w:val="1"/>
      <w:marLeft w:val="0"/>
      <w:marRight w:val="0"/>
      <w:marTop w:val="0"/>
      <w:marBottom w:val="0"/>
      <w:divBdr>
        <w:top w:val="none" w:sz="0" w:space="0" w:color="auto"/>
        <w:left w:val="none" w:sz="0" w:space="0" w:color="auto"/>
        <w:bottom w:val="none" w:sz="0" w:space="0" w:color="auto"/>
        <w:right w:val="none" w:sz="0" w:space="0" w:color="auto"/>
      </w:divBdr>
      <w:divsChild>
        <w:div w:id="178005341">
          <w:marLeft w:val="0"/>
          <w:marRight w:val="0"/>
          <w:marTop w:val="0"/>
          <w:marBottom w:val="0"/>
          <w:divBdr>
            <w:top w:val="none" w:sz="0" w:space="0" w:color="auto"/>
            <w:left w:val="none" w:sz="0" w:space="0" w:color="auto"/>
            <w:bottom w:val="none" w:sz="0" w:space="0" w:color="auto"/>
            <w:right w:val="none" w:sz="0" w:space="0" w:color="auto"/>
          </w:divBdr>
        </w:div>
      </w:divsChild>
    </w:div>
    <w:div w:id="1989938720">
      <w:bodyDiv w:val="1"/>
      <w:marLeft w:val="0"/>
      <w:marRight w:val="0"/>
      <w:marTop w:val="0"/>
      <w:marBottom w:val="0"/>
      <w:divBdr>
        <w:top w:val="none" w:sz="0" w:space="0" w:color="auto"/>
        <w:left w:val="none" w:sz="0" w:space="0" w:color="auto"/>
        <w:bottom w:val="none" w:sz="0" w:space="0" w:color="auto"/>
        <w:right w:val="none" w:sz="0" w:space="0" w:color="auto"/>
      </w:divBdr>
    </w:div>
    <w:div w:id="2021397046">
      <w:bodyDiv w:val="1"/>
      <w:marLeft w:val="0"/>
      <w:marRight w:val="0"/>
      <w:marTop w:val="0"/>
      <w:marBottom w:val="0"/>
      <w:divBdr>
        <w:top w:val="none" w:sz="0" w:space="0" w:color="auto"/>
        <w:left w:val="none" w:sz="0" w:space="0" w:color="auto"/>
        <w:bottom w:val="none" w:sz="0" w:space="0" w:color="auto"/>
        <w:right w:val="none" w:sz="0" w:space="0" w:color="auto"/>
      </w:divBdr>
    </w:div>
    <w:div w:id="2034378245">
      <w:bodyDiv w:val="1"/>
      <w:marLeft w:val="0"/>
      <w:marRight w:val="0"/>
      <w:marTop w:val="0"/>
      <w:marBottom w:val="0"/>
      <w:divBdr>
        <w:top w:val="none" w:sz="0" w:space="0" w:color="auto"/>
        <w:left w:val="none" w:sz="0" w:space="0" w:color="auto"/>
        <w:bottom w:val="none" w:sz="0" w:space="0" w:color="auto"/>
        <w:right w:val="none" w:sz="0" w:space="0" w:color="auto"/>
      </w:divBdr>
      <w:divsChild>
        <w:div w:id="1717850664">
          <w:marLeft w:val="0"/>
          <w:marRight w:val="0"/>
          <w:marTop w:val="0"/>
          <w:marBottom w:val="0"/>
          <w:divBdr>
            <w:top w:val="none" w:sz="0" w:space="0" w:color="auto"/>
            <w:left w:val="none" w:sz="0" w:space="0" w:color="auto"/>
            <w:bottom w:val="none" w:sz="0" w:space="0" w:color="auto"/>
            <w:right w:val="none" w:sz="0" w:space="0" w:color="auto"/>
          </w:divBdr>
        </w:div>
      </w:divsChild>
    </w:div>
    <w:div w:id="2038502472">
      <w:bodyDiv w:val="1"/>
      <w:marLeft w:val="0"/>
      <w:marRight w:val="0"/>
      <w:marTop w:val="0"/>
      <w:marBottom w:val="0"/>
      <w:divBdr>
        <w:top w:val="none" w:sz="0" w:space="0" w:color="auto"/>
        <w:left w:val="none" w:sz="0" w:space="0" w:color="auto"/>
        <w:bottom w:val="none" w:sz="0" w:space="0" w:color="auto"/>
        <w:right w:val="none" w:sz="0" w:space="0" w:color="auto"/>
      </w:divBdr>
      <w:divsChild>
        <w:div w:id="452942854">
          <w:marLeft w:val="0"/>
          <w:marRight w:val="0"/>
          <w:marTop w:val="0"/>
          <w:marBottom w:val="0"/>
          <w:divBdr>
            <w:top w:val="none" w:sz="0" w:space="0" w:color="auto"/>
            <w:left w:val="none" w:sz="0" w:space="0" w:color="auto"/>
            <w:bottom w:val="none" w:sz="0" w:space="0" w:color="auto"/>
            <w:right w:val="none" w:sz="0" w:space="0" w:color="auto"/>
          </w:divBdr>
        </w:div>
      </w:divsChild>
    </w:div>
    <w:div w:id="2040692315">
      <w:bodyDiv w:val="1"/>
      <w:marLeft w:val="0"/>
      <w:marRight w:val="0"/>
      <w:marTop w:val="0"/>
      <w:marBottom w:val="0"/>
      <w:divBdr>
        <w:top w:val="none" w:sz="0" w:space="0" w:color="auto"/>
        <w:left w:val="none" w:sz="0" w:space="0" w:color="auto"/>
        <w:bottom w:val="none" w:sz="0" w:space="0" w:color="auto"/>
        <w:right w:val="none" w:sz="0" w:space="0" w:color="auto"/>
      </w:divBdr>
      <w:divsChild>
        <w:div w:id="434130846">
          <w:marLeft w:val="0"/>
          <w:marRight w:val="0"/>
          <w:marTop w:val="0"/>
          <w:marBottom w:val="0"/>
          <w:divBdr>
            <w:top w:val="none" w:sz="0" w:space="0" w:color="auto"/>
            <w:left w:val="none" w:sz="0" w:space="0" w:color="auto"/>
            <w:bottom w:val="none" w:sz="0" w:space="0" w:color="auto"/>
            <w:right w:val="none" w:sz="0" w:space="0" w:color="auto"/>
          </w:divBdr>
        </w:div>
      </w:divsChild>
    </w:div>
    <w:div w:id="2049253037">
      <w:bodyDiv w:val="1"/>
      <w:marLeft w:val="0"/>
      <w:marRight w:val="0"/>
      <w:marTop w:val="0"/>
      <w:marBottom w:val="0"/>
      <w:divBdr>
        <w:top w:val="none" w:sz="0" w:space="0" w:color="auto"/>
        <w:left w:val="none" w:sz="0" w:space="0" w:color="auto"/>
        <w:bottom w:val="none" w:sz="0" w:space="0" w:color="auto"/>
        <w:right w:val="none" w:sz="0" w:space="0" w:color="auto"/>
      </w:divBdr>
      <w:divsChild>
        <w:div w:id="61868382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xprivate@ukr.net" TargetMode="External"/><Relationship Id="rId13" Type="http://schemas.openxmlformats.org/officeDocument/2006/relationships/hyperlink" Target="mailto:garant_invest@ukr.net"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Roberto.rampino@ubibanca.lu"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nkacylo@mail.ru"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mailto:olena.satina@juliusbaer.com" TargetMode="External"/><Relationship Id="rId4" Type="http://schemas.openxmlformats.org/officeDocument/2006/relationships/settings" Target="settings.xml"/><Relationship Id="rId9" Type="http://schemas.openxmlformats.org/officeDocument/2006/relationships/hyperlink" Target="mailto:motor-garant@ukr.net" TargetMode="External"/><Relationship Id="rId14" Type="http://schemas.openxmlformats.org/officeDocument/2006/relationships/hyperlink" Target="mailto:alina.zinurova@mail.ru" TargetMode="External"/><Relationship Id="rId18"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6D6435-9126-427A-B0A0-60CFABF010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94</TotalTime>
  <Pages>18</Pages>
  <Words>29368</Words>
  <Characters>16740</Characters>
  <Application>Microsoft Office Word</Application>
  <DocSecurity>0</DocSecurity>
  <Lines>139</Lines>
  <Paragraphs>92</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46016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Iryna Barlozhetska</dc:creator>
  <cp:keywords/>
  <dc:description/>
  <cp:lastModifiedBy>ivanna opanasenko</cp:lastModifiedBy>
  <cp:revision>6</cp:revision>
  <cp:lastPrinted>2025-06-25T05:50:00Z</cp:lastPrinted>
  <dcterms:created xsi:type="dcterms:W3CDTF">2025-06-25T06:16:00Z</dcterms:created>
  <dcterms:modified xsi:type="dcterms:W3CDTF">2026-09-02T09:18:00Z</dcterms:modified>
</cp:coreProperties>
</file>