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2835"/>
        </w:tabs>
        <w:jc w:val="center"/>
        <w:rPr>
          <w:b w:val="1"/>
          <w:bCs w:val="1"/>
        </w:rPr>
      </w:pPr>
      <w:r w:rsidDel="00000000" w:rsidR="00000000" w:rsidRPr="00000000">
        <w:rPr>
          <w:b w:val="1"/>
          <w:bCs w:val="1"/>
          <w:rtl w:val="0"/>
        </w:rPr>
        <w:t xml:space="preserve">ДОВІДКА</w:t>
        <w:br w:type="textWrapping"/>
        <w:t xml:space="preserve">щодо предикатного злочину в українському кримінальному провадженні</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40" w:lineRule="auto"/>
        <w:ind w:left="0" w:right="0" w:hanging="567"/>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Загальні висновки:</w:t>
      </w:r>
    </w:p>
    <w:p w:rsidR="00000000" w:rsidDel="00000000" w:rsidP="00000000" w:rsidRDefault="00000000" w:rsidRPr="00000000" w14:paraId="000000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Предикатом є нібито незаконне набуття контролю над акціями АТ «Мотор Січ» Вячеславом Богуслаєвим шляхом порушень під час приватизації та подальшого викупу акцій у працівників підприємства.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Саме ці акції слідство розглядає як актив нібито злочинного походження;</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Ст. 191 КК України інкримінується лише Вячеславу Богуслаєву. Олександру Богуслаєву предикатний злочин не інкримінується - лише легалізація за ст. 209 КК України.</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Легалізація полягала у продажі акцій АТ «Мотор Січ» іноземним інвесторам, отриманні коштів через іноземні компанії, їх переказі на рахунки у Монако та придбання майна у Франції, Монако.</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Для ст. 209 КК України слідство має довести злочинне походження активу та обізнаність особи про таке походження.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За позицією захисту, матеріали не підтверджують, що Олександр Богуслаєв знав або повинен був знати про нібито злочинне походження акцій.</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40" w:lineRule="auto"/>
        <w:ind w:left="0" w:right="0" w:hanging="567"/>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Загальні відомості, підозрювані та кваліфікація дій.</w:t>
      </w:r>
    </w:p>
    <w:p w:rsidR="00000000" w:rsidDel="00000000" w:rsidP="00000000" w:rsidRDefault="00000000" w:rsidRPr="00000000" w14:paraId="0000000C">
      <w:pPr>
        <w:jc w:val="both"/>
        <w:rPr/>
      </w:pPr>
      <w:r w:rsidDel="00000000" w:rsidR="00000000" w:rsidRPr="00000000">
        <w:rPr>
          <w:rtl w:val="0"/>
        </w:rPr>
        <w:t xml:space="preserve">Головним слідчим управлінням Служби безпеки України здійснюється досудового розслідування у кримінальному провадженні № 22017000000000272 від 06.07.2017 р. (далі – Кримінальне провадження).</w:t>
      </w:r>
    </w:p>
    <w:p w:rsidR="00000000" w:rsidDel="00000000" w:rsidP="00000000" w:rsidRDefault="00000000" w:rsidRPr="00000000" w14:paraId="0000000D">
      <w:pPr>
        <w:jc w:val="both"/>
        <w:rPr/>
      </w:pPr>
      <w:r w:rsidDel="00000000" w:rsidR="00000000" w:rsidRPr="00000000">
        <w:rPr>
          <w:rtl w:val="0"/>
        </w:rPr>
        <w:t xml:space="preserve">Процесуальне керівництво здійснює Офіс Генерального прокурора. </w:t>
      </w:r>
    </w:p>
    <w:p w:rsidR="00000000" w:rsidDel="00000000" w:rsidP="00000000" w:rsidRDefault="00000000" w:rsidRPr="00000000" w14:paraId="0000000E">
      <w:pPr>
        <w:jc w:val="both"/>
        <w:rPr/>
      </w:pPr>
      <w:r w:rsidDel="00000000" w:rsidR="00000000" w:rsidRPr="00000000">
        <w:rPr>
          <w:rtl w:val="0"/>
        </w:rPr>
        <w:t xml:space="preserve">У межах Кримінального провадження підозрюваними є:</w:t>
      </w:r>
    </w:p>
    <w:p w:rsidR="00000000" w:rsidDel="00000000" w:rsidP="00000000" w:rsidRDefault="00000000" w:rsidRPr="00000000" w14:paraId="0000000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120" w:line="240" w:lineRule="auto"/>
        <w:ind w:left="0" w:right="0" w:hanging="567"/>
        <w:jc w:val="both"/>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Вячеслав Богуслаєв</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екс-керівник АТ «Мотор Січ».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Йому інкримінується вчинення злочинів, передбачених:</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ч. 5 ст. 191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КК України - заволодіння чужим майном шляхом зловживання службовою особою своїм службовим становищем в особливо великих розмірах.</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ч.</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ст. 209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КК України – вчинення, за попередньою змовою групою осіб, дій з метою приховання та маскування незаконно походження коштів одержаних внаслідок вчинення суспільно небезпечного протиправного діяння, що передувало легалізації доходів, переміщення, зміну їх форми (перетворення), а так само використання коштів чи іншого майна, одержаних внаслідок вчинення суспільно небезпечного протиправного діяння, що передувало легалізації доходів в особливо великому розмірі.</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120" w:line="240" w:lineRule="auto"/>
        <w:ind w:left="0" w:right="0" w:hanging="567"/>
        <w:jc w:val="both"/>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Олександр Богуслаєв</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син Вячеслава Богуслаєва.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Йому інкримінується вчинення злочину, передбаченого</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ч.</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ст. 209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КК України - вчинення, за попередньою змовою групою осіб, дій з метою приховання та маскування незаконно походження коштів одержаних внаслідок вчинення суспільно небезпечного протиправного діяння, що передувало легалізації доходів, переміщення, зміну їх форми (перетворення), а так само використання коштів чи іншого майна, одержаних внаслідок вчинення суспільно небезпечного протиправного діяння, що передувало легалізації доходів в особливо великому розмірі.</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bookmarkStart w:colFirst="0" w:colLast="0" w:name="_j0e3c95d0vzi" w:id="0"/>
      <w:bookmarkEnd w:id="0"/>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Інші статті КК України, в тому числі, будь-яке незаконне заволодіння майном, його привласнення Олександру Богуслаєву  не інкримінуються.</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567"/>
        <w:jc w:val="left"/>
        <w:rPr>
          <w:rFonts w:ascii="Cambria" w:cs="Cambria" w:eastAsia="Cambria" w:hAnsi="Cambria"/>
          <w:b w:val="1"/>
          <w:bCs w:val="1"/>
          <w:i w:val="0"/>
          <w:iCs w:val="0"/>
          <w:smallCaps w:val="0"/>
          <w:strike w:val="0"/>
          <w:color w:val="000000"/>
          <w:sz w:val="22"/>
          <w:szCs w:val="22"/>
          <w:highlight w:val="white"/>
          <w:u w:val="none"/>
          <w:vertAlign w:val="baseline"/>
        </w:rPr>
      </w:pPr>
      <w:r w:rsidDel="00000000" w:rsidR="00000000" w:rsidRPr="00000000">
        <w:rPr>
          <w:rFonts w:ascii="Cambria" w:cs="Cambria" w:eastAsia="Cambria" w:hAnsi="Cambria"/>
          <w:b w:val="1"/>
          <w:bCs w:val="1"/>
          <w:i w:val="0"/>
          <w:iCs w:val="0"/>
          <w:smallCaps w:val="0"/>
          <w:strike w:val="0"/>
          <w:color w:val="000000"/>
          <w:sz w:val="22"/>
          <w:szCs w:val="22"/>
          <w:highlight w:val="white"/>
          <w:u w:val="none"/>
          <w:vertAlign w:val="baseline"/>
          <w:rtl w:val="0"/>
        </w:rPr>
        <w:t xml:space="preserve">Предикатний злочин: ч. 5 ст. 191 КК України.</w:t>
      </w:r>
    </w:p>
    <w:p w:rsidR="00000000" w:rsidDel="00000000" w:rsidP="00000000" w:rsidRDefault="00000000" w:rsidRPr="00000000" w14:paraId="00000017">
      <w:pPr>
        <w:jc w:val="both"/>
        <w:rPr>
          <w:highlight w:val="white"/>
        </w:rPr>
      </w:pPr>
      <w:r w:rsidDel="00000000" w:rsidR="00000000" w:rsidRPr="00000000">
        <w:rPr>
          <w:highlight w:val="white"/>
          <w:rtl w:val="0"/>
        </w:rPr>
        <w:t xml:space="preserve">У Кримінальному провадженні предикат – заволодіння чужим майном шляхом зловживання службовим становищем в особливо великих розмірах (ч. 5 ст. 191 КК України).</w:t>
      </w:r>
    </w:p>
    <w:p w:rsidR="00000000" w:rsidDel="00000000" w:rsidP="00000000" w:rsidRDefault="00000000" w:rsidRPr="00000000" w14:paraId="00000018">
      <w:pPr>
        <w:jc w:val="both"/>
        <w:rPr/>
      </w:pPr>
      <w:r w:rsidDel="00000000" w:rsidR="00000000" w:rsidRPr="00000000">
        <w:rPr>
          <w:rtl w:val="0"/>
        </w:rPr>
        <w:t xml:space="preserve">Цей злочин </w:t>
      </w:r>
      <w:r w:rsidDel="00000000" w:rsidR="00000000" w:rsidRPr="00000000">
        <w:rPr>
          <w:b w:val="1"/>
          <w:bCs w:val="1"/>
          <w:rtl w:val="0"/>
        </w:rPr>
        <w:t xml:space="preserve">інкримінується виключно Вячеславу Богуслаєву</w:t>
      </w:r>
      <w:r w:rsidDel="00000000" w:rsidR="00000000" w:rsidRPr="00000000">
        <w:rPr>
          <w:rtl w:val="0"/>
        </w:rPr>
        <w:t xml:space="preserve">. Слідство не зазначає про причетність Олександра Богуслаєва до предикатного злочину.</w:t>
      </w:r>
    </w:p>
    <w:p w:rsidR="00000000" w:rsidDel="00000000" w:rsidP="00000000" w:rsidRDefault="00000000" w:rsidRPr="00000000" w14:paraId="00000019">
      <w:pPr>
        <w:jc w:val="both"/>
        <w:rPr/>
      </w:pPr>
      <w:r w:rsidDel="00000000" w:rsidR="00000000" w:rsidRPr="00000000">
        <w:rPr>
          <w:rtl w:val="0"/>
        </w:rPr>
        <w:t xml:space="preserve">Таким чином, у частині предикатного злочину щодо Олександра Богуслаєва мова йде лише про його обізнаність набуттям його батьком акцій АТ «Мотор Січ».</w:t>
      </w:r>
    </w:p>
    <w:p w:rsidR="00000000" w:rsidDel="00000000" w:rsidP="00000000" w:rsidRDefault="00000000" w:rsidRPr="00000000" w14:paraId="0000001A">
      <w:pPr>
        <w:jc w:val="both"/>
        <w:rPr>
          <w:highlight w:val="white"/>
        </w:rPr>
      </w:pPr>
      <w:r w:rsidDel="00000000" w:rsidR="00000000" w:rsidRPr="00000000">
        <w:rPr>
          <w:highlight w:val="white"/>
          <w:rtl w:val="0"/>
        </w:rPr>
        <w:t xml:space="preserve">За версією слідства, предикатний злочин був продовжуваним, складав з двох етапів та  мав єдину мету – заволодіння акціями АТ «Мотор Січ» за заниженою вартістю.</w:t>
      </w:r>
    </w:p>
    <w:p w:rsidR="00000000" w:rsidDel="00000000" w:rsidP="00000000" w:rsidRDefault="00000000" w:rsidRPr="00000000" w14:paraId="0000001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120" w:line="240" w:lineRule="auto"/>
        <w:ind w:left="0" w:right="0" w:hanging="567"/>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Перший етап - порушення порядку приватизації АТ «Мотор Січ».</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Позиція слідства:</w:t>
      </w:r>
      <w:r w:rsidDel="00000000" w:rsidR="00000000" w:rsidRPr="00000000">
        <w:rPr>
          <w:rtl w:val="0"/>
        </w:rPr>
      </w:r>
    </w:p>
    <w:p w:rsidR="00000000" w:rsidDel="00000000" w:rsidP="00000000" w:rsidRDefault="00000000" w:rsidRPr="00000000" w14:paraId="0000001D">
      <w:pPr>
        <w:jc w:val="both"/>
        <w:rPr/>
      </w:pPr>
      <w:bookmarkStart w:colFirst="0" w:colLast="0" w:name="_lq3z3dlp0h68" w:id="1"/>
      <w:bookmarkEnd w:id="1"/>
      <w:r w:rsidDel="00000000" w:rsidR="00000000" w:rsidRPr="00000000">
        <w:rPr>
          <w:rtl w:val="0"/>
        </w:rPr>
        <w:t xml:space="preserve">У 1993 р. на етапі підготовки до приватизації Вячеслав Богуслаєв, у той час керівник АТ «Мотор Січ», за версією слідства, організував штучне заниження вартості підприємства та його статутного фонду.</w:t>
      </w:r>
    </w:p>
    <w:p w:rsidR="00000000" w:rsidDel="00000000" w:rsidP="00000000" w:rsidRDefault="00000000" w:rsidRPr="00000000" w14:paraId="0000001E">
      <w:pPr>
        <w:jc w:val="both"/>
        <w:rPr/>
      </w:pPr>
      <w:r w:rsidDel="00000000" w:rsidR="00000000" w:rsidRPr="00000000">
        <w:rPr>
          <w:rtl w:val="0"/>
        </w:rPr>
        <w:t xml:space="preserve">Це відбулося через:</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не проведення індексації (переоцінки) основних фондів - держава вимагала визначення вартості активів з урахуванням інфляції на певну дату, але це не було зроблено;</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певне майно було безпідставно віднесено переліку майна, що не підлягає приватизації.</w:t>
      </w:r>
    </w:p>
    <w:p w:rsidR="00000000" w:rsidDel="00000000" w:rsidP="00000000" w:rsidRDefault="00000000" w:rsidRPr="00000000" w14:paraId="00000021">
      <w:pPr>
        <w:jc w:val="both"/>
        <w:rPr/>
      </w:pPr>
      <w:r w:rsidDel="00000000" w:rsidR="00000000" w:rsidRPr="00000000">
        <w:rPr>
          <w:rtl w:val="0"/>
        </w:rPr>
        <w:t xml:space="preserve">Завдяки цьому було нібито занижено статутний фонд АТ «Мотор Січ» та зменшено вартість акцій.</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У результаті цих дій, як стверджує слідство, балансова вартість «Мотор Січ» та її статутний капітал були штучно зменшені на 143 млрд карбованців</w:t>
      </w:r>
    </w:p>
    <w:p w:rsidR="00000000" w:rsidDel="00000000" w:rsidP="00000000" w:rsidRDefault="00000000" w:rsidRPr="00000000" w14:paraId="00000023">
      <w:pPr>
        <w:jc w:val="both"/>
        <w:rPr/>
      </w:pPr>
      <w:r w:rsidDel="00000000" w:rsidR="00000000" w:rsidRPr="00000000">
        <w:rPr>
          <w:rtl w:val="0"/>
        </w:rPr>
        <w:t xml:space="preserve">Розмір збитків внаслідок недоотримання державним бюджетом коштів від приватизації АТ «Мотор Січ» станом на 2021 р. з урахуванням інфляції становить 18,05 млрд грн.</w:t>
      </w:r>
    </w:p>
    <w:p w:rsidR="00000000" w:rsidDel="00000000" w:rsidP="00000000" w:rsidRDefault="00000000" w:rsidRPr="00000000" w14:paraId="00000024">
      <w:pPr>
        <w:jc w:val="both"/>
        <w:rPr/>
      </w:pPr>
      <w:r w:rsidDel="00000000" w:rsidR="00000000" w:rsidRPr="00000000">
        <w:rPr>
          <w:rtl w:val="0"/>
        </w:rPr>
        <w:t xml:space="preserve">При цьому слідство </w:t>
      </w:r>
      <w:r w:rsidDel="00000000" w:rsidR="00000000" w:rsidRPr="00000000">
        <w:rPr>
          <w:b w:val="1"/>
          <w:bCs w:val="1"/>
          <w:rtl w:val="0"/>
        </w:rPr>
        <w:t xml:space="preserve">не вказує на будь-яку безпосередню причетність Олександра Богуслаєва</w:t>
      </w:r>
      <w:r w:rsidDel="00000000" w:rsidR="00000000" w:rsidRPr="00000000">
        <w:rPr>
          <w:rtl w:val="0"/>
        </w:rPr>
        <w:t xml:space="preserve"> до цих дій, пов’язуючи їх виключно з діяльністю Вячеслава Богуслаєва.</w:t>
      </w:r>
    </w:p>
    <w:p w:rsidR="00000000" w:rsidDel="00000000" w:rsidP="00000000" w:rsidRDefault="00000000" w:rsidRPr="00000000" w14:paraId="00000025">
      <w:pPr>
        <w:jc w:val="both"/>
        <w:rPr>
          <w:u w:val="single"/>
        </w:rPr>
      </w:pPr>
      <w:r w:rsidDel="00000000" w:rsidR="00000000" w:rsidRPr="00000000">
        <w:rPr>
          <w:u w:val="single"/>
          <w:rtl w:val="0"/>
        </w:rPr>
        <w:t xml:space="preserve">Докази слідства:</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Ухвала Печерського районного суду м. Києва про закриття кримінального у зв’язку із закінчення строків давності відносно Прядка В. – Голову Фонду державного майна</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Закриття провадження відбулося із нереабілітуючих обставин.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Водночас, таке рішення суду за законодавством України не може бути використане для підтвердження факту вчинення певного кримінального правопорушення. Ним вина жодної особи та наявність складу злочину – не встановлені.</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Висновок спеціалістів  Державної аудиторської служби України   щодо порушень під час приватизації акції АТ «Мотор Січ» та завдання збитків державі у розмірі 18,05 млрд грн.</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Висновок судово-економічної експертизи Інституту спеціальної техніки та судових експертиз Служби безпеки України – визначено розмір збитків завданих державі внаслідок недоотримання державним бюджетом грошових коштів від приватизації майна АТ «Мотор Січ» - станом на 2021 р. з урахуванням інфляції збитки становлять 18,05 млрд грн.</w:t>
      </w:r>
    </w:p>
    <w:p w:rsidR="00000000" w:rsidDel="00000000" w:rsidP="00000000" w:rsidRDefault="00000000" w:rsidRPr="00000000" w14:paraId="0000002A">
      <w:pPr>
        <w:jc w:val="both"/>
        <w:rPr>
          <w:u w:val="single"/>
        </w:rPr>
      </w:pPr>
      <w:r w:rsidDel="00000000" w:rsidR="00000000" w:rsidRPr="00000000">
        <w:rPr>
          <w:u w:val="single"/>
          <w:rtl w:val="0"/>
        </w:rPr>
        <w:t xml:space="preserve">Позиція захисту: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передбачена законодавством процедура приватизації – дотримана. Органи, уповноважені на проведення приватизації, формувалися у встановлений законом спосіб та діяли у межах своєї компетенції, усі рішення приймалися відповідно до чинних на той час нормативно-правових актів;</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приватизація АТ «Мотор Січ» – експериментальна, проведена за умов відсутності повного та всебічного нормативного регулювання питання оцінки майна, оскільки здійснювалась у період становлення української державності;</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за зразком приватизації АТ «Мотор Січ» були проведені приватизації десятків державних підприємств. Жодних претензій до таких приватизацій – у слідчих органів не було;</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жоден уповноважений орган державної влади не встановив порушення процедури приватизації. Не існує жодного судового рішення про визнання приватизації незаконною;</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інвентаризація та оцінка активів проведена правильно – вартість АТ «Мотор Січ» не була занижена. Жоден контролюючий орган, незалежний аудитор не зафіксував заниження вартості АТ «Мотор Січ»;</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активи АТ «Мотор Січ» були обґрунтовано внесені до переліку майна, на яке поширюється особливий режим приватизації. Жоден контролюючий орган не встановив порушення;</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акції АТ «Мотор Січ» набули члени трудового колективу як це було передбачено законодавством. Жодних збитків державі заподіяно не було – члени трудового колективу набули акції безоплатно. Держава за законом не повинна була отримати жодного відшкодування акцій. Тому версія слідства про збитки державі внаслідок заниження вартості приватизації – абсурдна;</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Богуслаєву Олександру на момент приватизації «Мотор Січ» було 16 років.</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Він не те, що не має жодного відношення до нібито порушення порядку приватизації «Мотор Січ», але й не може мати жодного уявлення про такі нібито порушення та їх наслідки.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Таким чином, Олександр не може припускати чи знати про ймовірно незаконний характер акцій, в подальшому набутих його батьком.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У випадку наявності ознак порушень порядку приватизації АТ «Мотор Січ» слідство мало кваліфікувати дії фігурантів за ст. 233 КК України. Вона встановлює кримінальну відповідальність за незаконну приватизацію державного майна.</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Однак з 1994 р. (коли приватизації відбувалась) до цього часу – жодна особа не була притягнута до відповідальності за нібито незаконну приватизацію АТ «Мотор Січ».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Не існує жодного вироку, ухвали, якими було б притягнуто до відповідальності будь-кого (не говорячи вже про Вячеслава Богуслаєва чи Олександра Богуслаєва) за порушення приватизації.</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Більше того, слідство умисно кваліфікувало ті дії, які воно вважає незаконною приватизацією, як заволодіння чужим майном, щоб за законодавством інших держав – це могло слугувати предикатним злочином.</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Ні законодавство Монако, ні законодавство Франції – не визнають такий злочин як незаконна приватизація майна.</w:t>
      </w:r>
    </w:p>
    <w:p w:rsidR="00000000" w:rsidDel="00000000" w:rsidP="00000000" w:rsidRDefault="00000000" w:rsidRPr="00000000" w14:paraId="0000003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120" w:line="240" w:lineRule="auto"/>
        <w:ind w:left="0" w:right="0" w:hanging="567"/>
        <w:jc w:val="both"/>
        <w:rPr>
          <w:rFonts w:ascii="Cambria" w:cs="Cambria" w:eastAsia="Cambria" w:hAnsi="Cambria"/>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Другий етап - заволодіння майно АТ «Мотор Січ» через викуп акцій у членів трудового колективу. </w:t>
      </w:r>
    </w:p>
    <w:p w:rsidR="00000000" w:rsidDel="00000000" w:rsidP="00000000" w:rsidRDefault="00000000" w:rsidRPr="00000000" w14:paraId="0000003B">
      <w:pPr>
        <w:spacing w:after="120" w:lineRule="auto"/>
        <w:jc w:val="both"/>
        <w:rPr/>
      </w:pPr>
      <w:bookmarkStart w:colFirst="0" w:colLast="0" w:name="_se73mza4k07m" w:id="2"/>
      <w:bookmarkEnd w:id="2"/>
      <w:r w:rsidDel="00000000" w:rsidR="00000000" w:rsidRPr="00000000">
        <w:rPr>
          <w:rtl w:val="0"/>
        </w:rPr>
        <w:t xml:space="preserve">Після приватизації частина акцій АТ «Мотор Січ» була розподілена між працівниками підприємства – близько 25 000 осіб трудового колективу отримали пакети акцій.</w:t>
      </w:r>
    </w:p>
    <w:p w:rsidR="00000000" w:rsidDel="00000000" w:rsidP="00000000" w:rsidRDefault="00000000" w:rsidRPr="00000000" w14:paraId="0000003C">
      <w:pPr>
        <w:spacing w:after="120" w:lineRule="auto"/>
        <w:jc w:val="both"/>
        <w:rPr/>
      </w:pPr>
      <w:r w:rsidDel="00000000" w:rsidR="00000000" w:rsidRPr="00000000">
        <w:rPr>
          <w:u w:val="single"/>
          <w:rtl w:val="0"/>
        </w:rPr>
        <w:t xml:space="preserve">Позиція слідства:</w:t>
      </w:r>
      <w:r w:rsidDel="00000000" w:rsidR="00000000" w:rsidRPr="00000000">
        <w:rPr>
          <w:rtl w:val="0"/>
        </w:rPr>
        <w:t xml:space="preserve"> </w:t>
      </w:r>
    </w:p>
    <w:p w:rsidR="00000000" w:rsidDel="00000000" w:rsidP="00000000" w:rsidRDefault="00000000" w:rsidRPr="00000000" w14:paraId="0000003D">
      <w:pPr>
        <w:jc w:val="both"/>
        <w:rPr/>
      </w:pPr>
      <w:r w:rsidDel="00000000" w:rsidR="00000000" w:rsidRPr="00000000">
        <w:rPr>
          <w:rtl w:val="0"/>
        </w:rPr>
        <w:t xml:space="preserve">У подальшому, після проведення приватизації підприємтсва, Вячеслав Богуслаєв, використовуючи свої повноваження Генерального директора АТ «Мотор Січ», здійснював скупку акцій у працівників підприємства за заниженою ціною. За версією слідства, при цьому застосовувався тиск на трудовий колектив, зокрема висловлювалися погрози звільнення у разі відмови продати акції.</w:t>
      </w:r>
    </w:p>
    <w:p w:rsidR="00000000" w:rsidDel="00000000" w:rsidP="00000000" w:rsidRDefault="00000000" w:rsidRPr="00000000" w14:paraId="0000003E">
      <w:pPr>
        <w:jc w:val="both"/>
        <w:rPr/>
      </w:pPr>
      <w:r w:rsidDel="00000000" w:rsidR="00000000" w:rsidRPr="00000000">
        <w:rPr>
          <w:rtl w:val="0"/>
        </w:rPr>
        <w:t xml:space="preserve">Викуп акцій здійснювався через контрольовані Вячеславом Богуслаєвим компанії - ТОВ «Гарант-Інвест» та ТОВ «Мотор-Ділер».</w:t>
      </w:r>
    </w:p>
    <w:p w:rsidR="00000000" w:rsidDel="00000000" w:rsidP="00000000" w:rsidRDefault="00000000" w:rsidRPr="00000000" w14:paraId="0000003F">
      <w:pPr>
        <w:jc w:val="both"/>
        <w:rPr/>
      </w:pPr>
      <w:r w:rsidDel="00000000" w:rsidR="00000000" w:rsidRPr="00000000">
        <w:rPr>
          <w:rtl w:val="0"/>
        </w:rPr>
        <w:t xml:space="preserve">За період з 17.06.1994 р. -по 01.09.2014 р. Вячеслав Богуслаєв через підконтрольні Олександру Богуслаєву компанії сформував пакет  із 49,7% акцій АТ «Мотор Січ». Серед компаній: Buisiness House Helena A.G., ТОВ «Мотор-Інтеркомс», АТ «ТД «Олена», Granum Corporation, Enfields Trade &amp; Capital Corp. Waldo Trade Ltd.</w:t>
      </w:r>
    </w:p>
    <w:p w:rsidR="00000000" w:rsidDel="00000000" w:rsidP="00000000" w:rsidRDefault="00000000" w:rsidRPr="00000000" w14:paraId="00000040">
      <w:pPr>
        <w:jc w:val="both"/>
        <w:rPr/>
      </w:pPr>
      <w:r w:rsidDel="00000000" w:rsidR="00000000" w:rsidRPr="00000000">
        <w:rPr>
          <w:rtl w:val="0"/>
        </w:rPr>
        <w:t xml:space="preserve">Ще 15% акцій, що належали безпосередньо Вячеславу Богуслаєву, забезпечували контроль над  65% акцій підприємства.</w:t>
      </w:r>
    </w:p>
    <w:p w:rsidR="00000000" w:rsidDel="00000000" w:rsidP="00000000" w:rsidRDefault="00000000" w:rsidRPr="00000000" w14:paraId="00000041">
      <w:pPr>
        <w:jc w:val="both"/>
        <w:rPr/>
      </w:pPr>
      <w:r w:rsidDel="00000000" w:rsidR="00000000" w:rsidRPr="00000000">
        <w:rPr>
          <w:rtl w:val="0"/>
        </w:rPr>
        <w:t xml:space="preserve">Незаконне заволодіння акціями інкримінується виключно Вячеславу Богуслаєву.</w:t>
      </w:r>
    </w:p>
    <w:p w:rsidR="00000000" w:rsidDel="00000000" w:rsidP="00000000" w:rsidRDefault="00000000" w:rsidRPr="00000000" w14:paraId="00000042">
      <w:pPr>
        <w:jc w:val="both"/>
        <w:rPr/>
      </w:pPr>
      <w:r w:rsidDel="00000000" w:rsidR="00000000" w:rsidRPr="00000000">
        <w:rPr>
          <w:rtl w:val="0"/>
        </w:rPr>
        <w:t xml:space="preserve">Щодо Олександра Богуслаєва слідство не висуває обвинувачень у скупці акцій. Більше того, слідство взагалі нічого не зазначає про те, що він був обізнаний у нібито незаконній скупці акцій його батьком.</w:t>
      </w:r>
    </w:p>
    <w:p w:rsidR="00000000" w:rsidDel="00000000" w:rsidP="00000000" w:rsidRDefault="00000000" w:rsidRPr="00000000" w14:paraId="00000043">
      <w:pPr>
        <w:jc w:val="both"/>
        <w:rPr>
          <w:u w:val="single"/>
        </w:rPr>
      </w:pPr>
      <w:r w:rsidDel="00000000" w:rsidR="00000000" w:rsidRPr="00000000">
        <w:rPr>
          <w:u w:val="single"/>
          <w:rtl w:val="0"/>
        </w:rPr>
        <w:t xml:space="preserve">Докази слідства:</w:t>
      </w:r>
    </w:p>
    <w:p w:rsidR="00000000" w:rsidDel="00000000" w:rsidP="00000000" w:rsidRDefault="00000000" w:rsidRPr="00000000" w14:paraId="00000044">
      <w:pPr>
        <w:jc w:val="both"/>
        <w:rPr/>
      </w:pPr>
      <w:r w:rsidDel="00000000" w:rsidR="00000000" w:rsidRPr="00000000">
        <w:rPr>
          <w:rtl w:val="0"/>
        </w:rPr>
        <w:t xml:space="preserve">Допити колишніх працівників АТ «Мотор Січ» щодо скупки акцій у трудового колективу –  Віктор Ліщина (начальник виробництва  деталей двигунів), Сергій Войтенко (голова ради директорів), Олег Дзюба (працівник департаменту маркетингу).</w:t>
      </w:r>
    </w:p>
    <w:p w:rsidR="00000000" w:rsidDel="00000000" w:rsidP="00000000" w:rsidRDefault="00000000" w:rsidRPr="00000000" w14:paraId="00000045">
      <w:pPr>
        <w:jc w:val="both"/>
        <w:rPr>
          <w:u w:val="single"/>
        </w:rPr>
      </w:pPr>
      <w:r w:rsidDel="00000000" w:rsidR="00000000" w:rsidRPr="00000000">
        <w:rPr>
          <w:u w:val="single"/>
          <w:rtl w:val="0"/>
        </w:rPr>
        <w:t xml:space="preserve">Позиція захисту:  </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59"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викуп акцій у членів трудового колективу – не заборонений законом та широко використовувався в діловій практиці в інших компаніях;</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59"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викуп акцій у членів трудового колективу здійснений за ринковими цінами, продаж акцій здійснювався на добровільних засадах, без примусу членів колективу. Докази здійснення тиску на працівників - відсутні; </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ТОВ «Гарант-Інвест» та ТОВ «Мотор-Дилер» - реальні торговці цінними паперами, які не були створені та функціонували лише для купівлі акцій АТ «Мотор Січ». Вони здійснювали викуп без порушень жодних встановлених процедур;</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залучені до викупу акцій компанії могли здійснювати продаж будь яким суб’єктам господарювання;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компанії, які придбали акції АТ «Мотор Січ» не були спеціально створені для викупу акцій, є реальним бізнесом, вели господарську діяльність;</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120" w:before="120" w:line="240" w:lineRule="auto"/>
        <w:ind w:left="567" w:right="0" w:hanging="567"/>
        <w:jc w:val="both"/>
        <w:rPr/>
      </w:pPr>
      <w:bookmarkStart w:colFirst="0" w:colLast="0" w:name="_9brxi4chgk1l" w:id="3"/>
      <w:bookmarkEnd w:id="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не лише Вячеслав Богуслаєв здійснював викуп акцій АТ «Мотор Січ». Подібні дії вчиняли й інші підприємці та учасники ринку, що відповідало загальним тенденціям приватизаційних процесів в Україні;</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09"/>
        </w:tabs>
        <w:spacing w:after="12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Олександру Богуслаєву нічого не було відомо про нібито незаконний характер формування акцій, які були предметом викупу, адже на момент приватизації йому було лише 16 років. Таким чином, Олександр Богуслаєв не знав і не міг знати, що викупляються акції, які нібито є результатом приватизації, проведеної з порушенням закону.</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Слідство в жодному із процесуальних документів по справі не відзначає, що Олександр Богуслаєв знав: 1) як були утворені акції; 2) як вони купувались у членів трудового колективу.</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67"/>
        </w:tabs>
        <w:spacing w:after="120" w:before="120" w:line="240" w:lineRule="auto"/>
        <w:ind w:left="567"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сам по собі викуп акцій у членів трудового колективу керівником підприємства – не є кримінально караним діянням в Україні.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Натомість, слідство умисно, для притягнення до відповідальності Вячеслава Богуслаєва (адже щодо обставин приватизації – встановлений КК України строк давності притягнення до відповідальності уже давно сплив) безпідставно показує викуп таких акцій як продовження процесу приватизації АТ «Мотор Січ».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У підсумку версія слідства про триваючий протягом 20 років злочин у вигляді набуття Вячеславом Богуслаєвим– абсурдна і нічим не підтверджена.</w:t>
      </w:r>
    </w:p>
    <w:p w:rsidR="00000000" w:rsidDel="00000000" w:rsidP="00000000" w:rsidRDefault="00000000" w:rsidRPr="00000000" w14:paraId="00000051">
      <w:pPr>
        <w:spacing w:line="259" w:lineRule="auto"/>
        <w:jc w:val="both"/>
        <w:rPr>
          <w:b w:val="1"/>
          <w:bCs w:val="1"/>
        </w:rPr>
      </w:pPr>
      <w:r w:rsidDel="00000000" w:rsidR="00000000" w:rsidRPr="00000000">
        <w:rPr>
          <w:b w:val="1"/>
          <w:bCs w:val="1"/>
          <w:rtl w:val="0"/>
        </w:rPr>
        <w:t xml:space="preserve">Таким чином, за версією слідства, саме акції АТ «Мотор Січ», набуті Вячеславом Богуслаєвим унаслідок нібито предикатного злочину, є активом злочинного походження. Подальше відчуження цих акцій та використання коштів від їх продажу слідство кваліфікує як легалізацію за ст. 209 КК України</w:t>
      </w:r>
    </w:p>
    <w:p w:rsidR="00000000" w:rsidDel="00000000" w:rsidP="00000000" w:rsidRDefault="00000000" w:rsidRPr="00000000" w14:paraId="00000052">
      <w:pPr>
        <w:spacing w:line="259" w:lineRule="auto"/>
        <w:jc w:val="both"/>
        <w:rPr>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40" w:lineRule="auto"/>
        <w:ind w:left="0" w:right="0" w:hanging="567"/>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Легалізація: ч. 3 ст. 209 КК України.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Для  кваліфікації легалізації необхідно довести обізнаність особи – що вона знала або повинна була знати про злочинне походження майна.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 той же час українські слідчі в жодному із процесуальних документів по справі не відзначає, що Олександр Богуслаєв знав: 1) як були утворені акції; 2) як вони купувались у членів трудового колективу.</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Незважаючи на це, за версією слідства, легалізація полягала у відчуженні акцій АТ «Мотор Січ» та подальшому використанні отриманих коштів для придбання рухомого й нерухомого майна:</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відчуження 65% акцій АТ «Мотор Січ» представникам Китайської Народної Республіки без дозволу Антимонопольного комітету України (АМКУ).</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15,83% акцій</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належали особисто Вячеславу Богуслаєву.</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49,7% акцій перебували під контролем Олександра Богуслаєва через низку офшорних компаній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Business House Helena A.G., ТОВ «Мотор-Інтеркомс», ПрАТ «ТД «Олена», Granum Corporation, Enfields Trade &amp; Capital Corp., Waldo Trade Ltd.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ind w:left="567" w:firstLine="0"/>
        <w:jc w:val="both"/>
        <w:rPr/>
      </w:pPr>
      <w:r w:rsidDel="00000000" w:rsidR="00000000" w:rsidRPr="00000000">
        <w:rPr>
          <w:rtl w:val="0"/>
        </w:rPr>
        <w:t xml:space="preserve">Реалізація акцій АТ «Мотор Січ» здійснювалась шляхом укладенням рамкових угод, якими передбачалась: продаж представникам КНР 100% корпоративних прав компаній-нерезидентів, які були підконтрольні Олександру Богуслаєву та які прямо чи опосередковано володіли 49,7 % акцій АТ «Мотор Січ».</w:t>
      </w:r>
    </w:p>
    <w:p w:rsidR="00000000" w:rsidDel="00000000" w:rsidP="00000000" w:rsidRDefault="00000000" w:rsidRPr="00000000" w14:paraId="0000005B">
      <w:pPr>
        <w:ind w:left="567" w:firstLine="0"/>
        <w:jc w:val="both"/>
        <w:rPr/>
      </w:pPr>
      <w:r w:rsidDel="00000000" w:rsidR="00000000" w:rsidRPr="00000000">
        <w:rPr>
          <w:rtl w:val="0"/>
        </w:rPr>
        <w:t xml:space="preserve">Особливістю угод було використання </w:t>
      </w:r>
      <w:r w:rsidDel="00000000" w:rsidR="00000000" w:rsidRPr="00000000">
        <w:rPr>
          <w:b w:val="0"/>
          <w:bCs w:val="0"/>
          <w:rtl w:val="0"/>
        </w:rPr>
        <w:t xml:space="preserve">механізму ескроу-рахунків</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67"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 результаті:</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на компанії Олександра Богуслаєва надійшло 607 млн дол. США</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на рахунки Вячеслава Богуслаєва – 43 млн дол. США</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У 2016–2018 рр. з рахунків компаній Олександра Богуслаєва кошти (понад 460 млн дол. США, 15,4 млн євро, 11,7 млн фунтів стерлінгів) були переведені на його особисті рахунки у банках Монако.</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Подальше використання коштів – придбання нерухомості та іншого майна у Франції, Монако та інших країнах (не конкретизовано) – слідство розцінює як остаточний етап легалізації.</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Таким чином, за логікою обвинувачення, було реалізовано схему:</w:t>
        <w:br w:type="textWrapping"/>
        <w:t xml:space="preserve">незаконно набуті активи (акції) → міжнародний продаж → грошові надходження → отримання доходу → інвестування у  нерухомість у Європі.</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Докази слідства:</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Документи, вилучені під час обшуків банківських скриньок Олександра Богуслаєва в банках Julius Baer та UBP – щодо створення іноземних компаній, укладення угод, перерахування коштів;</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Цифрова копія ноутбуку Олександра Богуслаєва, вилученого під час обшуків в банках Julius Baer та UBP – вміст електронної пошти, документ щодо компаній-нерезидентів;</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Допити  Лілії Труфанової, Інги Аркатової, Віктора Жеребного, Людмили Сущенко – представників компаній, які за версією слідства підконтрольні Олександру Богуслаєву.</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Допит Олександра Богуслаєва від 28.04.-30.04.2025 р. проведений на території Монако за участі представника Служби безпеки України.</w:t>
      </w:r>
    </w:p>
    <w:p w:rsidR="00000000" w:rsidDel="00000000" w:rsidP="00000000" w:rsidRDefault="00000000" w:rsidRPr="00000000" w14:paraId="00000067">
      <w:pPr>
        <w:jc w:val="both"/>
        <w:rPr>
          <w:u w:val="single"/>
        </w:rPr>
      </w:pPr>
      <w:r w:rsidDel="00000000" w:rsidR="00000000" w:rsidRPr="00000000">
        <w:rPr>
          <w:u w:val="single"/>
          <w:rtl w:val="0"/>
        </w:rPr>
        <w:t xml:space="preserve">Позиція захисту:  </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40" w:lineRule="auto"/>
        <w:ind w:left="567"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Отримання дозволу на концентрацію АМКУ</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Олександр Богуслаєв не мав вирішального впливу/контролю на АТ «Мотор Січ»:</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При відчуженні акцій АТ «Мотор Січ» не потрібно було отримувати дозвіл АМКУ на концентрацію, оскільки:</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560" w:right="0" w:hanging="425.99999999999994"/>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продавці акцій – це різні юридичні особи не володіли акціями АТ «Мотор Січ» у розмірі 25% або 50%;</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560" w:right="0" w:hanging="425.99999999999994"/>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продаж відбувався через окремі угоди різних компаній-нерезидентів, без їх зведення у єдиний пакет, що автоматично передавав би контроль;</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560" w:right="0" w:hanging="425.99999999999994"/>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покупці акцій – Reckoner, Argio, Skyrizon, Likatron – це різні юридичні особи, кожна з яких окремо не набувала 25% чи 50% акцій АТ «Мотор Січ»;</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560" w:right="0" w:hanging="425.99999999999994"/>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у покупців відсутній спільний центр прийняття рішень.</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560" w:right="0" w:hanging="425.99999999999994"/>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відсутня подія контролю, а отже, відсутня і юридична підстава для виникнення обов’язку звертатися до АМКУ за дозволом.</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АМКУ як компетентний орган не визнав угоди концентрацією:</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40" w:lineRule="auto"/>
        <w:ind w:left="1701"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у 2015–2016 рр. АМКУ не відкривав справ і не накладав санкцій щодо угод з акціями АТ «Мотор Січ»;</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40" w:lineRule="auto"/>
        <w:ind w:left="1701"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звернення Skyrizon у 2017 р. не було розглянуте по суті, а повернене формально через неповноту документів;</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40" w:lineRule="auto"/>
        <w:ind w:left="1701"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строк давності для застосування санкцій (5 років) сплив, що унеможливлює подальше порушення справи.</w:t>
      </w:r>
    </w:p>
    <w:p w:rsidR="00000000" w:rsidDel="00000000" w:rsidP="00000000" w:rsidRDefault="00000000" w:rsidRPr="00000000" w14:paraId="00000074">
      <w:pPr>
        <w:ind w:left="1134" w:firstLine="0"/>
        <w:jc w:val="both"/>
        <w:rPr/>
      </w:pPr>
      <w:r w:rsidDel="00000000" w:rsidR="00000000" w:rsidRPr="00000000">
        <w:rPr>
          <w:rtl w:val="0"/>
        </w:rPr>
        <w:t xml:space="preserve">Це підтверджує відсутність належного висновку регулятора про «незаконність» концентрації.</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Питання концентрації постало лише у 2017 р., коли Skyrizon звернулася до АМКУ.</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134"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Відповідальність за можливі порушення концентрацій має виключно господарсько-правовий характер:</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701"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навіть у випадку порушення можливі лише фінансові санкції (штраф, блокування цінних паперів, усунення наслідків);</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701" w:right="0" w:hanging="567"/>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таке порушення не утворює складу кримінального правопорушення і не може бути предикатом для визнання коштів «незаконними».</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134"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7" w:type="default"/>
      <w:pgSz w:h="16838" w:w="11906" w:orient="portrait"/>
      <w:pgMar w:bottom="1134" w:top="1134" w:left="2126"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Уповноважений орган, який відповідав за організацію приватизації підприємств, у тому числі АТ «Мотор Січ».</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9">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0">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1.%2."/>
      <w:lvlJc w:val="left"/>
      <w:pPr>
        <w:ind w:left="1080" w:hanging="720"/>
      </w:pPr>
      <w:rPr>
        <w:b w:val="0"/>
        <w:bCs w:val="0"/>
        <w:color w:val="000000"/>
      </w:rPr>
    </w:lvl>
    <w:lvl w:ilvl="2">
      <w:start w:val="1"/>
      <w:numFmt w:val="decimal"/>
      <w:lvlText w:val="%1.%2.%3."/>
      <w:lvlJc w:val="left"/>
      <w:pPr>
        <w:ind w:left="1080" w:hanging="720"/>
      </w:pPr>
      <w:rPr>
        <w:b w:val="0"/>
        <w:bCs w:val="0"/>
        <w:color w:val="000000"/>
      </w:rPr>
    </w:lvl>
    <w:lvl w:ilvl="3">
      <w:start w:val="1"/>
      <w:numFmt w:val="decimal"/>
      <w:lvlText w:val="%1.%2.%3.%4."/>
      <w:lvlJc w:val="left"/>
      <w:pPr>
        <w:ind w:left="1440" w:hanging="1080"/>
      </w:pPr>
      <w:rPr>
        <w:b w:val="0"/>
        <w:bCs w:val="0"/>
        <w:color w:val="000000"/>
      </w:rPr>
    </w:lvl>
    <w:lvl w:ilvl="4">
      <w:start w:val="1"/>
      <w:numFmt w:val="decimal"/>
      <w:lvlText w:val="%1.%2.%3.%4.%5."/>
      <w:lvlJc w:val="left"/>
      <w:pPr>
        <w:ind w:left="1440" w:hanging="1080"/>
      </w:pPr>
      <w:rPr>
        <w:b w:val="0"/>
        <w:bCs w:val="0"/>
        <w:color w:val="000000"/>
      </w:rPr>
    </w:lvl>
    <w:lvl w:ilvl="5">
      <w:start w:val="1"/>
      <w:numFmt w:val="decimal"/>
      <w:lvlText w:val="%1.%2.%3.%4.%5.%6."/>
      <w:lvlJc w:val="left"/>
      <w:pPr>
        <w:ind w:left="1800" w:hanging="1440"/>
      </w:pPr>
      <w:rPr>
        <w:b w:val="0"/>
        <w:bCs w:val="0"/>
        <w:color w:val="000000"/>
      </w:rPr>
    </w:lvl>
    <w:lvl w:ilvl="6">
      <w:start w:val="1"/>
      <w:numFmt w:val="decimal"/>
      <w:lvlText w:val="%1.%2.%3.%4.%5.%6.%7."/>
      <w:lvlJc w:val="left"/>
      <w:pPr>
        <w:ind w:left="1800" w:hanging="1440"/>
      </w:pPr>
      <w:rPr>
        <w:b w:val="0"/>
        <w:bCs w:val="0"/>
        <w:color w:val="000000"/>
      </w:rPr>
    </w:lvl>
    <w:lvl w:ilvl="7">
      <w:start w:val="1"/>
      <w:numFmt w:val="decimal"/>
      <w:lvlText w:val="%1.%2.%3.%4.%5.%6.%7.%8."/>
      <w:lvlJc w:val="left"/>
      <w:pPr>
        <w:ind w:left="2160" w:hanging="1800"/>
      </w:pPr>
      <w:rPr>
        <w:b w:val="0"/>
        <w:bCs w:val="0"/>
        <w:color w:val="000000"/>
      </w:rPr>
    </w:lvl>
    <w:lvl w:ilvl="8">
      <w:start w:val="1"/>
      <w:numFmt w:val="decimal"/>
      <w:lvlText w:val="%1.%2.%3.%4.%5.%6.%7.%8.%9."/>
      <w:lvlJc w:val="left"/>
      <w:pPr>
        <w:ind w:left="2160" w:hanging="1800"/>
      </w:pPr>
      <w:rPr>
        <w:b w:val="0"/>
        <w:bCs w:val="0"/>
        <w:color w:val="00000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uk"/>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