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0B" w:rsidRDefault="003E3A0B">
      <w:r>
        <w:t>Главная</w:t>
      </w:r>
    </w:p>
    <w:p w:rsidR="008177DB" w:rsidRPr="008177DB" w:rsidRDefault="008177DB">
      <w:pPr>
        <w:rPr>
          <w:b/>
        </w:rPr>
      </w:pPr>
      <w:r w:rsidRPr="008177DB">
        <w:rPr>
          <w:b/>
        </w:rPr>
        <w:t xml:space="preserve">Главная </w:t>
      </w:r>
    </w:p>
    <w:p w:rsidR="003E3A0B" w:rsidRDefault="003E3A0B">
      <w:r>
        <w:t xml:space="preserve">Сведения об образовательной организации </w:t>
      </w:r>
      <w:r w:rsidR="008177DB">
        <w:t xml:space="preserve"> </w:t>
      </w:r>
    </w:p>
    <w:p w:rsidR="008177DB" w:rsidRDefault="003E3A0B">
      <w:r>
        <w:t>Информационная безопасность</w:t>
      </w:r>
      <w:r w:rsidR="008177DB">
        <w:t xml:space="preserve"> </w:t>
      </w:r>
    </w:p>
    <w:p w:rsidR="008177DB" w:rsidRPr="008177DB" w:rsidRDefault="008177DB" w:rsidP="008177DB">
      <w:pPr>
        <w:rPr>
          <w:b/>
        </w:rPr>
      </w:pPr>
      <w:r w:rsidRPr="008177DB">
        <w:rPr>
          <w:b/>
        </w:rPr>
        <w:t>Информация о школе и информационная безопасность</w:t>
      </w:r>
    </w:p>
    <w:p w:rsidR="003E3A0B" w:rsidRDefault="003E3A0B">
      <w:r>
        <w:t>Новости</w:t>
      </w:r>
    </w:p>
    <w:p w:rsidR="003E3A0B" w:rsidRDefault="003E3A0B">
      <w:r>
        <w:t xml:space="preserve">Безопасность </w:t>
      </w:r>
    </w:p>
    <w:p w:rsidR="003E3A0B" w:rsidRDefault="003E3A0B">
      <w:r>
        <w:t>Антитеррор</w:t>
      </w:r>
    </w:p>
    <w:p w:rsidR="008177DB" w:rsidRDefault="008177DB">
      <w:r w:rsidRPr="008177DB">
        <w:t>Независимая оценка качества образовательной деятельности</w:t>
      </w:r>
    </w:p>
    <w:p w:rsidR="008177DB" w:rsidRPr="008177DB" w:rsidRDefault="008177DB">
      <w:pPr>
        <w:rPr>
          <w:b/>
        </w:rPr>
      </w:pPr>
      <w:r w:rsidRPr="008177DB">
        <w:rPr>
          <w:b/>
        </w:rPr>
        <w:t xml:space="preserve">Новости | Безопасность и Антитеррор | </w:t>
      </w:r>
      <w:r>
        <w:rPr>
          <w:b/>
        </w:rPr>
        <w:t>Независимая оценка</w:t>
      </w:r>
    </w:p>
    <w:p w:rsidR="003E3A0B" w:rsidRDefault="008177DB">
      <w:r>
        <w:t xml:space="preserve"> </w:t>
      </w:r>
      <w:r w:rsidR="003E3A0B">
        <w:t>«Школьный экспресс»</w:t>
      </w:r>
    </w:p>
    <w:p w:rsidR="003E3A0B" w:rsidRDefault="003E3A0B">
      <w:r>
        <w:t xml:space="preserve">Школа </w:t>
      </w:r>
      <w:r>
        <w:rPr>
          <w:lang w:val="en-US"/>
        </w:rPr>
        <w:t>|</w:t>
      </w:r>
      <w:r>
        <w:t xml:space="preserve"> Творчество | Успех</w:t>
      </w:r>
    </w:p>
    <w:p w:rsidR="003E3A0B" w:rsidRDefault="003E3A0B">
      <w:r>
        <w:t>Школьный информационный-библиотечный центр</w:t>
      </w:r>
    </w:p>
    <w:p w:rsidR="008177DB" w:rsidRPr="008177DB" w:rsidRDefault="008177DB">
      <w:pPr>
        <w:rPr>
          <w:b/>
        </w:rPr>
      </w:pPr>
      <w:r w:rsidRPr="008177DB">
        <w:rPr>
          <w:b/>
        </w:rPr>
        <w:t>Школьная активность и информационный-библиотечный центр</w:t>
      </w:r>
    </w:p>
    <w:p w:rsidR="003E3A0B" w:rsidRDefault="003E3A0B">
      <w:r>
        <w:t>Государственная итоговая аттестация</w:t>
      </w:r>
    </w:p>
    <w:p w:rsidR="003E3A0B" w:rsidRDefault="003E3A0B">
      <w:r>
        <w:t>Всероссийская олимпиада</w:t>
      </w:r>
    </w:p>
    <w:p w:rsidR="003E3A0B" w:rsidRDefault="003E3A0B">
      <w:r>
        <w:t>ФГОС</w:t>
      </w:r>
    </w:p>
    <w:p w:rsidR="003E3A0B" w:rsidRDefault="003E3A0B">
      <w:r>
        <w:t>ОРКСЭ</w:t>
      </w:r>
    </w:p>
    <w:p w:rsidR="003E3A0B" w:rsidRDefault="003E3A0B">
      <w:r>
        <w:t>ОВЗ</w:t>
      </w:r>
    </w:p>
    <w:p w:rsidR="008177DB" w:rsidRPr="008177DB" w:rsidRDefault="008177DB">
      <w:pPr>
        <w:rPr>
          <w:b/>
        </w:rPr>
      </w:pPr>
      <w:r w:rsidRPr="008177DB">
        <w:rPr>
          <w:b/>
        </w:rPr>
        <w:t>ГИА | Всероссийская олимпиада | ФГОС | ОРКСЭ | ОВЗ</w:t>
      </w:r>
    </w:p>
    <w:p w:rsidR="003E3A0B" w:rsidRDefault="003E3A0B">
      <w:r>
        <w:t>Лето 2019</w:t>
      </w:r>
    </w:p>
    <w:p w:rsidR="003E3A0B" w:rsidRDefault="003E3A0B">
      <w:r>
        <w:t>Патриотическое воспитания</w:t>
      </w:r>
    </w:p>
    <w:p w:rsidR="003E3A0B" w:rsidRDefault="003E3A0B">
      <w:r>
        <w:t>Достижения обучающихся</w:t>
      </w:r>
    </w:p>
    <w:p w:rsidR="00353703" w:rsidRPr="00353703" w:rsidRDefault="00353703">
      <w:pPr>
        <w:rPr>
          <w:b/>
        </w:rPr>
      </w:pPr>
      <w:r w:rsidRPr="00353703">
        <w:rPr>
          <w:b/>
        </w:rPr>
        <w:t>Лето 2019 и наши достижения</w:t>
      </w:r>
    </w:p>
    <w:p w:rsidR="003E3A0B" w:rsidRDefault="003E3A0B">
      <w:r>
        <w:t>Электронный прием</w:t>
      </w:r>
    </w:p>
    <w:p w:rsidR="003E3A0B" w:rsidRDefault="003E3A0B">
      <w:r>
        <w:t>Консультированный отдел</w:t>
      </w:r>
    </w:p>
    <w:p w:rsidR="00353703" w:rsidRDefault="003E3A0B">
      <w:r>
        <w:t xml:space="preserve">Гостевая книга </w:t>
      </w:r>
    </w:p>
    <w:p w:rsidR="00353703" w:rsidRPr="00353703" w:rsidRDefault="00353703">
      <w:pPr>
        <w:rPr>
          <w:b/>
        </w:rPr>
      </w:pPr>
      <w:r w:rsidRPr="00353703">
        <w:rPr>
          <w:b/>
        </w:rPr>
        <w:t>Консультация</w:t>
      </w:r>
    </w:p>
    <w:p w:rsidR="00353703" w:rsidRDefault="00353703">
      <w:pPr>
        <w:rPr>
          <w:b/>
        </w:rPr>
      </w:pPr>
    </w:p>
    <w:p w:rsidR="003E3A0B" w:rsidRPr="00353703" w:rsidRDefault="00353703">
      <w:pPr>
        <w:rPr>
          <w:b/>
        </w:rPr>
      </w:pPr>
      <w:r w:rsidRPr="00353703">
        <w:rPr>
          <w:b/>
        </w:rPr>
        <w:t>Нашей школе 15 лет</w:t>
      </w:r>
      <w:r>
        <w:rPr>
          <w:b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  <w:r w:rsidR="003E3A0B" w:rsidRPr="00353703">
        <w:rPr>
          <w:b/>
        </w:rPr>
        <w:t xml:space="preserve">Карта сайта </w:t>
      </w:r>
    </w:p>
    <w:p w:rsidR="00353703" w:rsidRDefault="00353703"/>
    <w:p w:rsidR="003E3A0B" w:rsidRDefault="003E3A0B"/>
    <w:p w:rsidR="003E3A0B" w:rsidRDefault="003E3A0B"/>
    <w:p w:rsidR="003E3A0B" w:rsidRDefault="003E3A0B">
      <w:r>
        <w:t xml:space="preserve"> </w:t>
      </w:r>
    </w:p>
    <w:p w:rsidR="003E3A0B" w:rsidRDefault="003E3A0B"/>
    <w:sectPr w:rsidR="003E3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F6"/>
    <w:rsid w:val="00353703"/>
    <w:rsid w:val="003E3A0B"/>
    <w:rsid w:val="008177DB"/>
    <w:rsid w:val="00865A55"/>
    <w:rsid w:val="00D0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8866"/>
  <w15:chartTrackingRefBased/>
  <w15:docId w15:val="{318DD203-3031-4EFA-97E0-F5053CC9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2019-09-08T03:31:00Z</dcterms:created>
  <dcterms:modified xsi:type="dcterms:W3CDTF">2019-09-08T03:56:00Z</dcterms:modified>
</cp:coreProperties>
</file>