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1822" w14:textId="77777777" w:rsidR="00C71958" w:rsidRDefault="00000000">
      <w:pPr>
        <w:pStyle w:val="Nagwek1"/>
      </w:pPr>
      <w:bookmarkStart w:id="0" w:name="Xa453ebf7a9bd190ff8fe540d30fb78751bd6efd"/>
      <w:r>
        <w:t>Propozycja rozwiązania: Archiwizacja poczty e-mail</w:t>
      </w:r>
    </w:p>
    <w:p w14:paraId="3DFFB847" w14:textId="77777777" w:rsidR="00C71958" w:rsidRDefault="00000000">
      <w:pPr>
        <w:pStyle w:val="Tekstblokowy"/>
      </w:pPr>
      <w:r>
        <w:rPr>
          <w:b/>
          <w:bCs/>
        </w:rPr>
        <w:t>Dla:</w:t>
      </w:r>
      <w:r>
        <w:t xml:space="preserve"> Rataj Sp. z o.o. </w:t>
      </w:r>
      <w:r>
        <w:rPr>
          <w:b/>
          <w:bCs/>
        </w:rPr>
        <w:t>Data:</w:t>
      </w:r>
      <w:r>
        <w:t xml:space="preserve"> 15.01.2026 </w:t>
      </w:r>
      <w:r>
        <w:rPr>
          <w:b/>
          <w:bCs/>
        </w:rPr>
        <w:t>Dotyczy:</w:t>
      </w:r>
      <w:r>
        <w:t xml:space="preserve"> Poczta archiwalna z Windows Live Mail</w:t>
      </w:r>
    </w:p>
    <w:p w14:paraId="164D532A" w14:textId="77777777" w:rsidR="00C71958" w:rsidRDefault="00000000">
      <w:r>
        <w:pict w14:anchorId="06278FB2">
          <v:rect id="_x0000_i1025" style="width:0;height:1.5pt" o:hralign="center" o:hrstd="t" o:hr="t"/>
        </w:pict>
      </w:r>
    </w:p>
    <w:p w14:paraId="2F7C1DCB" w14:textId="77777777" w:rsidR="00C71958" w:rsidRDefault="00000000">
      <w:pPr>
        <w:pStyle w:val="Nagwek2"/>
      </w:pPr>
      <w:bookmarkStart w:id="1" w:name="sytuacja-wyjściowa"/>
      <w:r>
        <w:t>Sytuacja wyjściowa</w:t>
      </w:r>
    </w:p>
    <w:p w14:paraId="478FBCAD" w14:textId="77777777" w:rsidR="00C71958" w:rsidRDefault="00000000">
      <w:pPr>
        <w:pStyle w:val="FirstParagraph"/>
      </w:pPr>
      <w:r>
        <w:t xml:space="preserve">Obecnie poczta firmowa przechowywana jest w programie </w:t>
      </w:r>
      <w:r>
        <w:rPr>
          <w:b/>
          <w:bCs/>
        </w:rPr>
        <w:t>Windows Live Mail</w:t>
      </w:r>
      <w:r>
        <w:t>, który: - Nie jest już wspierany przez Microsoft - Działa, ale z ryzykiem awarii przy dużych wolumenach danych - Przechowuje pocztę w formacie EML (każdy e-mail = osobny plik)</w:t>
      </w:r>
    </w:p>
    <w:p w14:paraId="70462112" w14:textId="77777777" w:rsidR="00C71958" w:rsidRDefault="00000000">
      <w:pPr>
        <w:pStyle w:val="Nagwek3"/>
      </w:pPr>
      <w:bookmarkStart w:id="2" w:name="dane-techniczne"/>
      <w:r>
        <w:t>Dane techniczne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28"/>
        <w:gridCol w:w="6127"/>
      </w:tblGrid>
      <w:tr w:rsidR="00C71958" w14:paraId="6676FFB5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96" w:type="dxa"/>
          </w:tcPr>
          <w:p w14:paraId="4D6FA2C7" w14:textId="77777777" w:rsidR="00C71958" w:rsidRDefault="00000000">
            <w:pPr>
              <w:pStyle w:val="Compact"/>
            </w:pPr>
            <w:r>
              <w:t>Parametr</w:t>
            </w:r>
          </w:p>
        </w:tc>
        <w:tc>
          <w:tcPr>
            <w:tcW w:w="4923" w:type="dxa"/>
          </w:tcPr>
          <w:p w14:paraId="4EC49438" w14:textId="77777777" w:rsidR="00C71958" w:rsidRDefault="00000000">
            <w:pPr>
              <w:pStyle w:val="Compact"/>
            </w:pPr>
            <w:r>
              <w:t>Wartość</w:t>
            </w:r>
          </w:p>
        </w:tc>
      </w:tr>
      <w:tr w:rsidR="00C71958" w14:paraId="641BA7D3" w14:textId="77777777">
        <w:tc>
          <w:tcPr>
            <w:tcW w:w="2996" w:type="dxa"/>
          </w:tcPr>
          <w:p w14:paraId="7E3CBB03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Rozmiar poczty</w:t>
            </w:r>
          </w:p>
        </w:tc>
        <w:tc>
          <w:tcPr>
            <w:tcW w:w="4923" w:type="dxa"/>
          </w:tcPr>
          <w:p w14:paraId="7ADF5062" w14:textId="77777777" w:rsidR="00C71958" w:rsidRDefault="00000000">
            <w:pPr>
              <w:pStyle w:val="Compact"/>
            </w:pPr>
            <w:r>
              <w:t>40–70 GB</w:t>
            </w:r>
          </w:p>
        </w:tc>
      </w:tr>
      <w:tr w:rsidR="00C71958" w14:paraId="063D13A2" w14:textId="77777777">
        <w:tc>
          <w:tcPr>
            <w:tcW w:w="2996" w:type="dxa"/>
          </w:tcPr>
          <w:p w14:paraId="14023CF8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Hosting (CyberFolks)</w:t>
            </w:r>
          </w:p>
        </w:tc>
        <w:tc>
          <w:tcPr>
            <w:tcW w:w="4923" w:type="dxa"/>
          </w:tcPr>
          <w:p w14:paraId="34E9BE7A" w14:textId="77777777" w:rsidR="00C71958" w:rsidRDefault="00000000">
            <w:pPr>
              <w:pStyle w:val="Compact"/>
            </w:pPr>
            <w:r>
              <w:t>Pakiet 100 GB, wykorzystane ~22 GB</w:t>
            </w:r>
          </w:p>
        </w:tc>
      </w:tr>
      <w:tr w:rsidR="00C71958" w14:paraId="3ADC34EB" w14:textId="77777777">
        <w:tc>
          <w:tcPr>
            <w:tcW w:w="2996" w:type="dxa"/>
          </w:tcPr>
          <w:p w14:paraId="7026E200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Wolne miejsce na serwerze</w:t>
            </w:r>
          </w:p>
        </w:tc>
        <w:tc>
          <w:tcPr>
            <w:tcW w:w="4923" w:type="dxa"/>
          </w:tcPr>
          <w:p w14:paraId="1EB90407" w14:textId="77777777" w:rsidR="00C71958" w:rsidRDefault="00000000">
            <w:pPr>
              <w:pStyle w:val="Compact"/>
            </w:pPr>
            <w:r>
              <w:t>~78 GB (wystarczy na wgranie archiwum)</w:t>
            </w:r>
          </w:p>
        </w:tc>
      </w:tr>
    </w:tbl>
    <w:p w14:paraId="2CE6F3F0" w14:textId="77777777" w:rsidR="00C71958" w:rsidRDefault="00000000">
      <w:pPr>
        <w:pStyle w:val="Tekstpodstawowy"/>
      </w:pPr>
      <w:r>
        <w:rPr>
          <w:b/>
          <w:bCs/>
        </w:rPr>
        <w:t>Cel:</w:t>
      </w:r>
      <w:r>
        <w:t xml:space="preserve"> Zabezpieczenie poczty archiwalnej i zapewnienie wygodnego dostępu do niej na przyszłość.</w:t>
      </w:r>
    </w:p>
    <w:p w14:paraId="33290C7D" w14:textId="77777777" w:rsidR="00C71958" w:rsidRDefault="00000000">
      <w:pPr>
        <w:pStyle w:val="Nagwek3"/>
      </w:pPr>
      <w:bookmarkStart w:id="3" w:name="Xe1c3ae8d1bc9e6c0ec8085cc158f1b317d7bec7"/>
      <w:bookmarkEnd w:id="2"/>
      <w:r>
        <w:t>Znane ryzyka migracji (dotyczy wszystkich wariantów)</w:t>
      </w:r>
    </w:p>
    <w:p w14:paraId="48D0EA21" w14:textId="77777777" w:rsidR="00C71958" w:rsidRDefault="00000000">
      <w:pPr>
        <w:pStyle w:val="FirstParagraph"/>
      </w:pPr>
      <w:r>
        <w:t xml:space="preserve">⚠️ </w:t>
      </w:r>
      <w:r>
        <w:rPr>
          <w:b/>
          <w:bCs/>
        </w:rPr>
        <w:t>UWAGA:</w:t>
      </w:r>
      <w:r>
        <w:t xml:space="preserve"> W obecnym archiwum mogą znajdować się: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43"/>
        <w:gridCol w:w="6312"/>
      </w:tblGrid>
      <w:tr w:rsidR="00C71958" w14:paraId="1D2A2E97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7" w:type="dxa"/>
          </w:tcPr>
          <w:p w14:paraId="11B2E236" w14:textId="77777777" w:rsidR="00C71958" w:rsidRDefault="00000000">
            <w:pPr>
              <w:pStyle w:val="Compact"/>
            </w:pPr>
            <w:r>
              <w:t>Problem</w:t>
            </w:r>
          </w:p>
        </w:tc>
        <w:tc>
          <w:tcPr>
            <w:tcW w:w="5072" w:type="dxa"/>
          </w:tcPr>
          <w:p w14:paraId="169CEC84" w14:textId="77777777" w:rsidR="00C71958" w:rsidRDefault="00000000">
            <w:pPr>
              <w:pStyle w:val="Compact"/>
            </w:pPr>
            <w:r>
              <w:t>Opis</w:t>
            </w:r>
          </w:p>
        </w:tc>
      </w:tr>
      <w:tr w:rsidR="00C71958" w14:paraId="35CB48E6" w14:textId="77777777">
        <w:tc>
          <w:tcPr>
            <w:tcW w:w="2847" w:type="dxa"/>
          </w:tcPr>
          <w:p w14:paraId="764A17E4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Uszkodzone wiadomości</w:t>
            </w:r>
          </w:p>
        </w:tc>
        <w:tc>
          <w:tcPr>
            <w:tcW w:w="5072" w:type="dxa"/>
          </w:tcPr>
          <w:p w14:paraId="13837925" w14:textId="77777777" w:rsidR="00C71958" w:rsidRDefault="00000000">
            <w:pPr>
              <w:pStyle w:val="Compact"/>
            </w:pPr>
            <w:r>
              <w:t>Po latach użytkowania i kilku awariach bazy WLM część wiadomości może być uszkodzona (nieczytelna, niepełna).</w:t>
            </w:r>
          </w:p>
        </w:tc>
      </w:tr>
      <w:tr w:rsidR="00C71958" w14:paraId="0DDD8FF8" w14:textId="77777777">
        <w:tc>
          <w:tcPr>
            <w:tcW w:w="2847" w:type="dxa"/>
          </w:tcPr>
          <w:p w14:paraId="52B86BD5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Zbyt duże wiadomości</w:t>
            </w:r>
          </w:p>
        </w:tc>
        <w:tc>
          <w:tcPr>
            <w:tcW w:w="5072" w:type="dxa"/>
          </w:tcPr>
          <w:p w14:paraId="080DA0C6" w14:textId="77777777" w:rsidR="00C71958" w:rsidRDefault="00000000">
            <w:pPr>
              <w:pStyle w:val="Compact"/>
            </w:pPr>
            <w:r>
              <w:t>Wiadomości z załącznikami &gt;25-50 MB mogą przekraczać limity obecnych serwerów pocztowych.</w:t>
            </w:r>
          </w:p>
        </w:tc>
      </w:tr>
      <w:tr w:rsidR="00C71958" w14:paraId="62A33571" w14:textId="77777777">
        <w:tc>
          <w:tcPr>
            <w:tcW w:w="2847" w:type="dxa"/>
          </w:tcPr>
          <w:p w14:paraId="07E8CDE0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Niekompatybilne formaty</w:t>
            </w:r>
          </w:p>
        </w:tc>
        <w:tc>
          <w:tcPr>
            <w:tcW w:w="5072" w:type="dxa"/>
          </w:tcPr>
          <w:p w14:paraId="092EC75F" w14:textId="77777777" w:rsidR="00C71958" w:rsidRDefault="00000000">
            <w:pPr>
              <w:pStyle w:val="Compact"/>
            </w:pPr>
            <w:r>
              <w:t>Stare wiadomości mogą zawierać elementy nieobsługiwane przez nowe systemy.</w:t>
            </w:r>
          </w:p>
        </w:tc>
      </w:tr>
    </w:tbl>
    <w:p w14:paraId="2A461727" w14:textId="77777777" w:rsidR="00C71958" w:rsidRDefault="00000000">
      <w:pPr>
        <w:pStyle w:val="Tekstpodstawowy"/>
      </w:pPr>
      <w:r>
        <w:rPr>
          <w:b/>
          <w:bCs/>
        </w:rPr>
        <w:t>Co to oznacza:</w:t>
      </w:r>
      <w:r>
        <w:t xml:space="preserve"> - Część wiadomości może </w:t>
      </w:r>
      <w:r>
        <w:rPr>
          <w:b/>
          <w:bCs/>
        </w:rPr>
        <w:t>nie dać się zmigrować</w:t>
      </w:r>
      <w:r>
        <w:t xml:space="preserve"> automatycznie - Wymagane będzie </w:t>
      </w:r>
      <w:r>
        <w:rPr>
          <w:b/>
          <w:bCs/>
        </w:rPr>
        <w:t>ręczne rozwiązanie</w:t>
      </w:r>
      <w:r>
        <w:t xml:space="preserve"> dla problematycznych przypadków - Na etapie wstępnym </w:t>
      </w:r>
      <w:r>
        <w:rPr>
          <w:b/>
          <w:bCs/>
        </w:rPr>
        <w:t>nie da się dokładnie określić</w:t>
      </w:r>
      <w:r>
        <w:t>, ile takich wiadomości jest i które to są - Dopiero podczas migracji testowej wyjdą konkretne problemy</w:t>
      </w:r>
    </w:p>
    <w:p w14:paraId="5DF30A9C" w14:textId="77777777" w:rsidR="00C71958" w:rsidRDefault="00000000">
      <w:pPr>
        <w:pStyle w:val="Tekstpodstawowy"/>
      </w:pPr>
      <w:r>
        <w:rPr>
          <w:b/>
          <w:bCs/>
        </w:rPr>
        <w:t>Zalecenie:</w:t>
      </w:r>
      <w:r>
        <w:t xml:space="preserve"> Przed pełną migracją wykonać </w:t>
      </w:r>
      <w:r>
        <w:rPr>
          <w:b/>
          <w:bCs/>
        </w:rPr>
        <w:t>test na próbce</w:t>
      </w:r>
      <w:r>
        <w:t xml:space="preserve"> (np. 1 folder) i zidentyfikować typowe problemy.</w:t>
      </w:r>
    </w:p>
    <w:p w14:paraId="4FEADB89" w14:textId="77777777" w:rsidR="00C71958" w:rsidRDefault="00000000">
      <w:r>
        <w:pict w14:anchorId="36C0547D">
          <v:rect id="_x0000_i1026" style="width:0;height:1.5pt" o:hralign="center" o:hrstd="t" o:hr="t"/>
        </w:pict>
      </w:r>
    </w:p>
    <w:p w14:paraId="7FF500F0" w14:textId="77777777" w:rsidR="00C71958" w:rsidRDefault="00000000">
      <w:pPr>
        <w:pStyle w:val="Nagwek2"/>
      </w:pPr>
      <w:bookmarkStart w:id="4" w:name="X7c03be7a3b55ca6c0ad075cd6df43d7f5effb4a"/>
      <w:bookmarkEnd w:id="1"/>
      <w:bookmarkEnd w:id="3"/>
      <w:r>
        <w:lastRenderedPageBreak/>
        <w:t>Wariant 1: Thunderbird z folderami lokalnymi</w:t>
      </w:r>
    </w:p>
    <w:p w14:paraId="75320626" w14:textId="77777777" w:rsidR="00C71958" w:rsidRDefault="00000000">
      <w:pPr>
        <w:pStyle w:val="Nagwek3"/>
      </w:pPr>
      <w:bookmarkStart w:id="5" w:name="na-czym-polega"/>
      <w:r>
        <w:t>Na czym polega?</w:t>
      </w:r>
    </w:p>
    <w:p w14:paraId="1B22CF86" w14:textId="77777777" w:rsidR="00C71958" w:rsidRDefault="00000000">
      <w:pPr>
        <w:pStyle w:val="FirstParagraph"/>
      </w:pPr>
      <w:r>
        <w:t xml:space="preserve">Poczta archiwalna zostaje przeniesiona do programu </w:t>
      </w:r>
      <w:r>
        <w:rPr>
          <w:b/>
          <w:bCs/>
        </w:rPr>
        <w:t>Mozilla Thunderbird</w:t>
      </w:r>
      <w:r>
        <w:t xml:space="preserve"> — nowoczesnego, bezpłatnego klienta pocztowego. Wiadomości trafiają do </w:t>
      </w:r>
      <w:r>
        <w:rPr>
          <w:b/>
          <w:bCs/>
        </w:rPr>
        <w:t>folderów lokalnych</w:t>
      </w:r>
      <w:r>
        <w:t xml:space="preserve"> (przechowywanych na dysku komputera, nie na serwerze).</w:t>
      </w:r>
    </w:p>
    <w:p w14:paraId="21801AED" w14:textId="77777777" w:rsidR="00C7195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THUNDERBIRD                                           │</w:t>
      </w:r>
      <w:r>
        <w:br/>
      </w:r>
      <w:r>
        <w:rPr>
          <w:rStyle w:val="VerbatimChar"/>
        </w:rPr>
        <w:t>│  ├── 📧 Konto pocztowe (bieżąca poczta - IMAP)        │</w:t>
      </w:r>
      <w:r>
        <w:br/>
      </w:r>
      <w:r>
        <w:rPr>
          <w:rStyle w:val="VerbatimChar"/>
        </w:rPr>
        <w:t>│  └── 📁 Foldery lokalne                               │</w:t>
      </w:r>
      <w:r>
        <w:br/>
      </w:r>
      <w:r>
        <w:rPr>
          <w:rStyle w:val="VerbatimChar"/>
        </w:rPr>
        <w:t>│       ├── 📁 ARCHIWUM do 15.01.2026                   │</w:t>
      </w:r>
      <w:r>
        <w:br/>
      </w:r>
      <w:r>
        <w:rPr>
          <w:rStyle w:val="VerbatimChar"/>
        </w:rPr>
        <w:t>│       │    ├── 📁 Inbox                               │</w:t>
      </w:r>
      <w:r>
        <w:br/>
      </w:r>
      <w:r>
        <w:rPr>
          <w:rStyle w:val="VerbatimChar"/>
        </w:rPr>
        <w:t>│       │    ├── 📁 Klienci                             │</w:t>
      </w:r>
      <w:r>
        <w:br/>
      </w:r>
      <w:r>
        <w:rPr>
          <w:rStyle w:val="VerbatimChar"/>
        </w:rPr>
        <w:t>│       │    ├── 📁 Faktury                             │</w:t>
      </w:r>
      <w:r>
        <w:br/>
      </w:r>
      <w:r>
        <w:rPr>
          <w:rStyle w:val="VerbatimChar"/>
        </w:rPr>
        <w:t>│       │    └── 📁 ...                                 │</w:t>
      </w:r>
      <w:r>
        <w:br/>
      </w:r>
      <w:r>
        <w:rPr>
          <w:rStyle w:val="VerbatimChar"/>
        </w:rPr>
        <w:t>│       └── (struktura folderów z Windows Live Mail)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└────────────────────────────────────────────────────────┘</w:t>
      </w:r>
    </w:p>
    <w:p w14:paraId="4A95C85E" w14:textId="77777777" w:rsidR="00C71958" w:rsidRDefault="00000000">
      <w:pPr>
        <w:pStyle w:val="Nagwek3"/>
      </w:pPr>
      <w:bookmarkStart w:id="6" w:name="zalety"/>
      <w:bookmarkEnd w:id="5"/>
      <w:r>
        <w:t>Zalety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26"/>
        <w:gridCol w:w="6129"/>
      </w:tblGrid>
      <w:tr w:rsidR="00C71958" w14:paraId="2B4226CF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94" w:type="dxa"/>
          </w:tcPr>
          <w:p w14:paraId="6F34A8EB" w14:textId="77777777" w:rsidR="00C71958" w:rsidRDefault="00000000">
            <w:pPr>
              <w:pStyle w:val="Compact"/>
            </w:pPr>
            <w:r>
              <w:t>Zaleta</w:t>
            </w:r>
          </w:p>
        </w:tc>
        <w:tc>
          <w:tcPr>
            <w:tcW w:w="4925" w:type="dxa"/>
          </w:tcPr>
          <w:p w14:paraId="5241395B" w14:textId="77777777" w:rsidR="00C71958" w:rsidRDefault="00000000">
            <w:pPr>
              <w:pStyle w:val="Compact"/>
            </w:pPr>
            <w:r>
              <w:t>Opis</w:t>
            </w:r>
          </w:p>
        </w:tc>
      </w:tr>
      <w:tr w:rsidR="00C71958" w14:paraId="65E78715" w14:textId="77777777">
        <w:tc>
          <w:tcPr>
            <w:tcW w:w="2994" w:type="dxa"/>
          </w:tcPr>
          <w:p w14:paraId="23D7A95E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Bezpłatne</w:t>
            </w:r>
          </w:p>
        </w:tc>
        <w:tc>
          <w:tcPr>
            <w:tcW w:w="4925" w:type="dxa"/>
          </w:tcPr>
          <w:p w14:paraId="238950A5" w14:textId="77777777" w:rsidR="00C71958" w:rsidRDefault="00000000">
            <w:pPr>
              <w:pStyle w:val="Compact"/>
            </w:pPr>
            <w:r>
              <w:t>Thunderbird jest darmowy</w:t>
            </w:r>
          </w:p>
        </w:tc>
      </w:tr>
      <w:tr w:rsidR="00C71958" w14:paraId="3A53B0FF" w14:textId="77777777">
        <w:tc>
          <w:tcPr>
            <w:tcW w:w="2994" w:type="dxa"/>
          </w:tcPr>
          <w:p w14:paraId="7E3612DB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Jeden program</w:t>
            </w:r>
          </w:p>
        </w:tc>
        <w:tc>
          <w:tcPr>
            <w:tcW w:w="4925" w:type="dxa"/>
          </w:tcPr>
          <w:p w14:paraId="7B7E60C7" w14:textId="77777777" w:rsidR="00C71958" w:rsidRDefault="00000000">
            <w:pPr>
              <w:pStyle w:val="Compact"/>
            </w:pPr>
            <w:r>
              <w:t>Archiwum i bieżąca poczta w jednym miejscu</w:t>
            </w:r>
          </w:p>
        </w:tc>
      </w:tr>
      <w:tr w:rsidR="00C71958" w14:paraId="1C4015EB" w14:textId="77777777">
        <w:tc>
          <w:tcPr>
            <w:tcW w:w="2994" w:type="dxa"/>
          </w:tcPr>
          <w:p w14:paraId="37BA0679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Wyszukiwanie</w:t>
            </w:r>
          </w:p>
        </w:tc>
        <w:tc>
          <w:tcPr>
            <w:tcW w:w="4925" w:type="dxa"/>
          </w:tcPr>
          <w:p w14:paraId="76970FA5" w14:textId="77777777" w:rsidR="00C71958" w:rsidRDefault="00000000">
            <w:pPr>
              <w:pStyle w:val="Compact"/>
            </w:pPr>
            <w:r>
              <w:t>Szybkie przeszukiwanie wszystkich wiadomości</w:t>
            </w:r>
          </w:p>
        </w:tc>
      </w:tr>
      <w:tr w:rsidR="00C71958" w14:paraId="680F505B" w14:textId="77777777">
        <w:tc>
          <w:tcPr>
            <w:tcW w:w="2994" w:type="dxa"/>
          </w:tcPr>
          <w:p w14:paraId="61959E47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Aktywny rozwój</w:t>
            </w:r>
          </w:p>
        </w:tc>
        <w:tc>
          <w:tcPr>
            <w:tcW w:w="4925" w:type="dxa"/>
          </w:tcPr>
          <w:p w14:paraId="43E5F5B1" w14:textId="77777777" w:rsidR="00C71958" w:rsidRDefault="00000000">
            <w:pPr>
              <w:pStyle w:val="Compact"/>
            </w:pPr>
            <w:r>
              <w:t>Program jest rozwijany (nowe wersje co miesiąc)</w:t>
            </w:r>
          </w:p>
        </w:tc>
      </w:tr>
      <w:tr w:rsidR="00C71958" w14:paraId="404413E2" w14:textId="77777777">
        <w:tc>
          <w:tcPr>
            <w:tcW w:w="2994" w:type="dxa"/>
          </w:tcPr>
          <w:p w14:paraId="2E8A90B8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Prosta migracja komputera</w:t>
            </w:r>
          </w:p>
        </w:tc>
        <w:tc>
          <w:tcPr>
            <w:tcW w:w="4925" w:type="dxa"/>
          </w:tcPr>
          <w:p w14:paraId="14DEBEA2" w14:textId="77777777" w:rsidR="00C71958" w:rsidRDefault="00000000">
            <w:pPr>
              <w:pStyle w:val="Compact"/>
            </w:pPr>
            <w:r>
              <w:t>Kopiowanie jednego folderu na nowy komputer</w:t>
            </w:r>
          </w:p>
        </w:tc>
      </w:tr>
      <w:tr w:rsidR="00C71958" w14:paraId="49CCA22A" w14:textId="77777777">
        <w:tc>
          <w:tcPr>
            <w:tcW w:w="2994" w:type="dxa"/>
          </w:tcPr>
          <w:p w14:paraId="0EBBA670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Dane pozostają lokalne</w:t>
            </w:r>
          </w:p>
        </w:tc>
        <w:tc>
          <w:tcPr>
            <w:tcW w:w="4925" w:type="dxa"/>
          </w:tcPr>
          <w:p w14:paraId="4FECC84A" w14:textId="77777777" w:rsidR="00C71958" w:rsidRDefault="00000000">
            <w:pPr>
              <w:pStyle w:val="Compact"/>
            </w:pPr>
            <w:r>
              <w:t>Poczta nie wraca do “chmury”</w:t>
            </w:r>
          </w:p>
        </w:tc>
      </w:tr>
    </w:tbl>
    <w:p w14:paraId="4A75F295" w14:textId="77777777" w:rsidR="00C71958" w:rsidRDefault="00000000">
      <w:pPr>
        <w:pStyle w:val="Nagwek3"/>
      </w:pPr>
      <w:bookmarkStart w:id="7" w:name="wady-i-ryzyka"/>
      <w:bookmarkEnd w:id="6"/>
      <w:r>
        <w:t>Wady i ryzyka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86"/>
        <w:gridCol w:w="5769"/>
      </w:tblGrid>
      <w:tr w:rsidR="00C71958" w14:paraId="40996D3A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83" w:type="dxa"/>
          </w:tcPr>
          <w:p w14:paraId="29E8295A" w14:textId="77777777" w:rsidR="00C71958" w:rsidRDefault="00000000">
            <w:pPr>
              <w:pStyle w:val="Compact"/>
            </w:pPr>
            <w:r>
              <w:t>Ryzyko</w:t>
            </w:r>
          </w:p>
        </w:tc>
        <w:tc>
          <w:tcPr>
            <w:tcW w:w="4636" w:type="dxa"/>
          </w:tcPr>
          <w:p w14:paraId="4A8738C3" w14:textId="77777777" w:rsidR="00C71958" w:rsidRDefault="00000000">
            <w:pPr>
              <w:pStyle w:val="Compact"/>
            </w:pPr>
            <w:r>
              <w:t>Wyjaśnienie</w:t>
            </w:r>
          </w:p>
        </w:tc>
      </w:tr>
      <w:tr w:rsidR="00C71958" w14:paraId="7A10E7E4" w14:textId="77777777">
        <w:tc>
          <w:tcPr>
            <w:tcW w:w="3283" w:type="dxa"/>
          </w:tcPr>
          <w:p w14:paraId="5900227C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Format MBOX</w:t>
            </w:r>
          </w:p>
        </w:tc>
        <w:tc>
          <w:tcPr>
            <w:tcW w:w="4636" w:type="dxa"/>
          </w:tcPr>
          <w:p w14:paraId="7537D5C5" w14:textId="77777777" w:rsidR="00C71958" w:rsidRDefault="00000000">
            <w:pPr>
              <w:pStyle w:val="Compact"/>
            </w:pPr>
            <w:r>
              <w:t>Thunderbird przechowuje wszystkie e-maile z jednego folderu w jednym dużym pliku. Przy 40-70 GB poczty — potencjalnie kilkanaście dużych plików.</w:t>
            </w:r>
          </w:p>
        </w:tc>
      </w:tr>
      <w:tr w:rsidR="00C71958" w14:paraId="6B330C37" w14:textId="77777777">
        <w:tc>
          <w:tcPr>
            <w:tcW w:w="3283" w:type="dxa"/>
          </w:tcPr>
          <w:p w14:paraId="759D0372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Uszkodzenie = utrata folderu</w:t>
            </w:r>
          </w:p>
        </w:tc>
        <w:tc>
          <w:tcPr>
            <w:tcW w:w="4636" w:type="dxa"/>
          </w:tcPr>
          <w:p w14:paraId="239A22BA" w14:textId="77777777" w:rsidR="00C71958" w:rsidRDefault="00000000">
            <w:pPr>
              <w:pStyle w:val="Compact"/>
            </w:pPr>
            <w:r>
              <w:t>Jeśli plik się uszkodzi (awaria dysku, błąd systemu), można stracić cały folder naraz.</w:t>
            </w:r>
          </w:p>
        </w:tc>
      </w:tr>
      <w:tr w:rsidR="00C71958" w14:paraId="044950EE" w14:textId="77777777">
        <w:tc>
          <w:tcPr>
            <w:tcW w:w="3283" w:type="dxa"/>
          </w:tcPr>
          <w:p w14:paraId="2068813C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Duże foldery = wolniejsze</w:t>
            </w:r>
          </w:p>
        </w:tc>
        <w:tc>
          <w:tcPr>
            <w:tcW w:w="4636" w:type="dxa"/>
          </w:tcPr>
          <w:p w14:paraId="643299F6" w14:textId="77777777" w:rsidR="00C71958" w:rsidRDefault="00000000">
            <w:pPr>
              <w:pStyle w:val="Compact"/>
            </w:pPr>
            <w:r>
              <w:t>Foldery powyżej 2-4 GB mogą działać wolniej.</w:t>
            </w:r>
          </w:p>
        </w:tc>
      </w:tr>
      <w:tr w:rsidR="00C71958" w14:paraId="4A9BDD69" w14:textId="77777777">
        <w:tc>
          <w:tcPr>
            <w:tcW w:w="3283" w:type="dxa"/>
          </w:tcPr>
          <w:p w14:paraId="0BB276C8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Brak dostępu mobilnego</w:t>
            </w:r>
          </w:p>
        </w:tc>
        <w:tc>
          <w:tcPr>
            <w:tcW w:w="4636" w:type="dxa"/>
          </w:tcPr>
          <w:p w14:paraId="58839299" w14:textId="77777777" w:rsidR="00C71958" w:rsidRDefault="00000000">
            <w:pPr>
              <w:pStyle w:val="Compact"/>
            </w:pPr>
            <w:r>
              <w:t>Archiwum dostępne tylko z tego komputera.</w:t>
            </w:r>
          </w:p>
        </w:tc>
      </w:tr>
    </w:tbl>
    <w:p w14:paraId="5889D937" w14:textId="77777777" w:rsidR="00C71958" w:rsidRDefault="00000000">
      <w:pPr>
        <w:pStyle w:val="Nagwek3"/>
      </w:pPr>
      <w:bookmarkStart w:id="8" w:name="jak-minimalizować-ryzyko"/>
      <w:bookmarkEnd w:id="7"/>
      <w:r>
        <w:t>Jak minimalizować ryzyko?</w:t>
      </w:r>
    </w:p>
    <w:p w14:paraId="3B5EE52D" w14:textId="77777777" w:rsidR="00C7195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Podział dużych folderów</w:t>
      </w:r>
      <w:r>
        <w:t xml:space="preserve"> — np. Inbox podzielić na Inbox_2020, Inbox_2021, itd.</w:t>
      </w:r>
    </w:p>
    <w:p w14:paraId="428AD327" w14:textId="77777777" w:rsidR="00C7195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Regularne backupy</w:t>
      </w:r>
      <w:r>
        <w:t xml:space="preserve"> — kopia folderu Thunderbird na zewnętrzny dysk (co tydzień)</w:t>
      </w:r>
    </w:p>
    <w:p w14:paraId="62D356E8" w14:textId="77777777" w:rsidR="00C7195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Zachowanie oryginalnych plików EML</w:t>
      </w:r>
      <w:r>
        <w:t xml:space="preserve"> — jako dodatkowa kopia bezpieczeństwa</w:t>
      </w:r>
    </w:p>
    <w:p w14:paraId="60B9F705" w14:textId="77777777" w:rsidR="00C71958" w:rsidRDefault="00000000">
      <w:pPr>
        <w:pStyle w:val="Nagwek3"/>
      </w:pPr>
      <w:bookmarkStart w:id="9" w:name="koszty"/>
      <w:bookmarkEnd w:id="8"/>
      <w:r>
        <w:t>Koszty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1"/>
        <w:gridCol w:w="1524"/>
      </w:tblGrid>
      <w:tr w:rsidR="00C71958" w14:paraId="6F5838FF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465481" w14:textId="77777777" w:rsidR="00C71958" w:rsidRDefault="00000000">
            <w:pPr>
              <w:pStyle w:val="Compact"/>
            </w:pPr>
            <w:r>
              <w:t>Pozycja</w:t>
            </w:r>
          </w:p>
        </w:tc>
        <w:tc>
          <w:tcPr>
            <w:tcW w:w="0" w:type="auto"/>
          </w:tcPr>
          <w:p w14:paraId="7A24C2F5" w14:textId="77777777" w:rsidR="00C71958" w:rsidRDefault="00000000">
            <w:pPr>
              <w:pStyle w:val="Compact"/>
            </w:pPr>
            <w:r>
              <w:t>Koszt</w:t>
            </w:r>
          </w:p>
        </w:tc>
      </w:tr>
      <w:tr w:rsidR="00C71958" w14:paraId="3950787C" w14:textId="77777777">
        <w:tc>
          <w:tcPr>
            <w:tcW w:w="0" w:type="auto"/>
          </w:tcPr>
          <w:p w14:paraId="268F828D" w14:textId="77777777" w:rsidR="00C71958" w:rsidRDefault="00000000">
            <w:pPr>
              <w:pStyle w:val="Compact"/>
            </w:pPr>
            <w:r>
              <w:t>Program</w:t>
            </w:r>
          </w:p>
        </w:tc>
        <w:tc>
          <w:tcPr>
            <w:tcW w:w="0" w:type="auto"/>
          </w:tcPr>
          <w:p w14:paraId="6A90350F" w14:textId="77777777" w:rsidR="00C71958" w:rsidRDefault="00000000">
            <w:pPr>
              <w:pStyle w:val="Compact"/>
            </w:pPr>
            <w:r>
              <w:t>0 zł</w:t>
            </w:r>
          </w:p>
        </w:tc>
      </w:tr>
      <w:tr w:rsidR="00C71958" w14:paraId="4F6910C2" w14:textId="77777777">
        <w:tc>
          <w:tcPr>
            <w:tcW w:w="0" w:type="auto"/>
          </w:tcPr>
          <w:p w14:paraId="5F2B066F" w14:textId="77777777" w:rsidR="00C71958" w:rsidRDefault="00000000">
            <w:pPr>
              <w:pStyle w:val="Compact"/>
            </w:pPr>
            <w:r>
              <w:lastRenderedPageBreak/>
              <w:t>Wdrożenie*</w:t>
            </w:r>
          </w:p>
        </w:tc>
        <w:tc>
          <w:tcPr>
            <w:tcW w:w="0" w:type="auto"/>
          </w:tcPr>
          <w:p w14:paraId="10A2C4EA" w14:textId="77777777" w:rsidR="00C71958" w:rsidRDefault="00000000">
            <w:pPr>
              <w:pStyle w:val="Compact"/>
            </w:pPr>
            <w:r>
              <w:t>Do ustalenia</w:t>
            </w:r>
          </w:p>
        </w:tc>
      </w:tr>
      <w:tr w:rsidR="00C71958" w14:paraId="302477B8" w14:textId="77777777">
        <w:tc>
          <w:tcPr>
            <w:tcW w:w="0" w:type="auto"/>
          </w:tcPr>
          <w:p w14:paraId="0CB4D4D2" w14:textId="77777777" w:rsidR="00C71958" w:rsidRDefault="00000000">
            <w:pPr>
              <w:pStyle w:val="Compact"/>
            </w:pPr>
            <w:r>
              <w:t>Utrzymanie roczne</w:t>
            </w:r>
          </w:p>
        </w:tc>
        <w:tc>
          <w:tcPr>
            <w:tcW w:w="0" w:type="auto"/>
          </w:tcPr>
          <w:p w14:paraId="105536D0" w14:textId="77777777" w:rsidR="00C71958" w:rsidRDefault="00000000">
            <w:pPr>
              <w:pStyle w:val="Compact"/>
            </w:pPr>
            <w:r>
              <w:t>0 zł</w:t>
            </w:r>
          </w:p>
        </w:tc>
      </w:tr>
    </w:tbl>
    <w:p w14:paraId="0211A37E" w14:textId="77777777" w:rsidR="00C71958" w:rsidRDefault="00000000">
      <w:pPr>
        <w:pStyle w:val="Tekstpodstawowy"/>
      </w:pPr>
      <w:r>
        <w:t>*Import danych, konfiguracja, szkolenie</w:t>
      </w:r>
    </w:p>
    <w:p w14:paraId="79B9BD7C" w14:textId="77777777" w:rsidR="00C71958" w:rsidRDefault="00000000">
      <w:r>
        <w:pict w14:anchorId="0B761B6D">
          <v:rect id="_x0000_i1027" style="width:0;height:1.5pt" o:hralign="center" o:hrstd="t" o:hr="t"/>
        </w:pict>
      </w:r>
    </w:p>
    <w:p w14:paraId="65A73E66" w14:textId="77777777" w:rsidR="00C71958" w:rsidRDefault="00000000">
      <w:pPr>
        <w:pStyle w:val="Nagwek2"/>
      </w:pPr>
      <w:bookmarkStart w:id="10" w:name="wariant-2-mailstore"/>
      <w:bookmarkEnd w:id="4"/>
      <w:bookmarkEnd w:id="9"/>
      <w:r>
        <w:t>Wariant 2: MailStore</w:t>
      </w:r>
    </w:p>
    <w:p w14:paraId="5C11C5AA" w14:textId="77777777" w:rsidR="00C71958" w:rsidRDefault="00000000">
      <w:pPr>
        <w:pStyle w:val="FirstParagraph"/>
      </w:pPr>
      <w:r>
        <w:rPr>
          <w:b/>
          <w:bCs/>
        </w:rPr>
        <w:t>MailStore</w:t>
      </w:r>
      <w:r>
        <w:t xml:space="preserve"> to specjalistyczne oprogramowanie do archiwizacji poczty e-mail. Tworzy bezpieczne, przeszukiwalne archiwum wszystkich wiadomości.</w:t>
      </w:r>
    </w:p>
    <w:p w14:paraId="30D8F934" w14:textId="77777777" w:rsidR="00C71958" w:rsidRDefault="00000000">
      <w:pPr>
        <w:pStyle w:val="Nagwek3"/>
      </w:pPr>
      <w:bookmarkStart w:id="11" w:name="opcja-2a-mailstore-home-jeden-komputer"/>
      <w:r>
        <w:t>Opcja 2A: MailStore Home (jeden komputer)</w:t>
      </w:r>
    </w:p>
    <w:p w14:paraId="0EDD0FB1" w14:textId="77777777" w:rsidR="00C7195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KOMPUTER GŁÓWNY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MailStore Home                                  │  │</w:t>
      </w:r>
      <w:r>
        <w:br/>
      </w:r>
      <w:r>
        <w:rPr>
          <w:rStyle w:val="VerbatimChar"/>
        </w:rPr>
        <w:t>│  │  └── Archiwum poczty (przeszukiwalne)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                              │</w:t>
      </w:r>
      <w:r>
        <w:br/>
      </w:r>
      <w:r>
        <w:rPr>
          <w:rStyle w:val="VerbatimChar"/>
        </w:rPr>
        <w:t>│  Dostęp: tylko z tego komputera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Inne komputery w firmie: ❌ brak dostępu do archiwum</w:t>
      </w:r>
    </w:p>
    <w:p w14:paraId="51AFBDEF" w14:textId="77777777" w:rsidR="00C71958" w:rsidRDefault="00000000">
      <w:pPr>
        <w:pStyle w:val="FirstParagraph"/>
      </w:pPr>
      <w:r>
        <w:rPr>
          <w:b/>
          <w:bCs/>
        </w:rPr>
        <w:t>Uwaga:</w:t>
      </w:r>
      <w:r>
        <w:t xml:space="preserve"> MailStore Home jest bezpłatny, ale tylko do użytku prywatnego. Dla firmy formalnie wymagana jest wersja Server.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68"/>
        <w:gridCol w:w="5387"/>
      </w:tblGrid>
      <w:tr w:rsidR="00C71958" w14:paraId="5CDFD1EB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90" w:type="dxa"/>
          </w:tcPr>
          <w:p w14:paraId="5E166259" w14:textId="77777777" w:rsidR="00C71958" w:rsidRDefault="00000000">
            <w:pPr>
              <w:pStyle w:val="Compact"/>
            </w:pPr>
            <w:r>
              <w:t>Zalety</w:t>
            </w:r>
          </w:p>
        </w:tc>
        <w:tc>
          <w:tcPr>
            <w:tcW w:w="4329" w:type="dxa"/>
          </w:tcPr>
          <w:p w14:paraId="1BC7D916" w14:textId="77777777" w:rsidR="00C71958" w:rsidRDefault="00000000">
            <w:pPr>
              <w:pStyle w:val="Compact"/>
            </w:pPr>
            <w:r>
              <w:t>Wady</w:t>
            </w:r>
          </w:p>
        </w:tc>
      </w:tr>
      <w:tr w:rsidR="00C71958" w14:paraId="534F7B0D" w14:textId="77777777">
        <w:tc>
          <w:tcPr>
            <w:tcW w:w="3590" w:type="dxa"/>
          </w:tcPr>
          <w:p w14:paraId="118515AA" w14:textId="77777777" w:rsidR="00C71958" w:rsidRDefault="00000000">
            <w:pPr>
              <w:pStyle w:val="Compact"/>
            </w:pPr>
            <w:r>
              <w:t>Bezpłatne (ale tylko prywatnie!)</w:t>
            </w:r>
          </w:p>
        </w:tc>
        <w:tc>
          <w:tcPr>
            <w:tcW w:w="4329" w:type="dxa"/>
          </w:tcPr>
          <w:p w14:paraId="399CE6D0" w14:textId="77777777" w:rsidR="00C71958" w:rsidRDefault="00000000">
            <w:pPr>
              <w:pStyle w:val="Compact"/>
            </w:pPr>
            <w:r>
              <w:t>Dostęp tylko z jednego komputera</w:t>
            </w:r>
          </w:p>
        </w:tc>
      </w:tr>
      <w:tr w:rsidR="00C71958" w14:paraId="43E6C2B6" w14:textId="77777777">
        <w:tc>
          <w:tcPr>
            <w:tcW w:w="3590" w:type="dxa"/>
          </w:tcPr>
          <w:p w14:paraId="2B30721F" w14:textId="77777777" w:rsidR="00C71958" w:rsidRDefault="00000000">
            <w:pPr>
              <w:pStyle w:val="Compact"/>
            </w:pPr>
            <w:r>
              <w:t>Własny format (odporny na błędy)</w:t>
            </w:r>
          </w:p>
        </w:tc>
        <w:tc>
          <w:tcPr>
            <w:tcW w:w="4329" w:type="dxa"/>
          </w:tcPr>
          <w:p w14:paraId="7C96E547" w14:textId="77777777" w:rsidR="00C71958" w:rsidRDefault="00000000">
            <w:pPr>
              <w:pStyle w:val="Compact"/>
            </w:pPr>
            <w:r>
              <w:t>Brak interfejsu webowego</w:t>
            </w:r>
          </w:p>
        </w:tc>
      </w:tr>
      <w:tr w:rsidR="00C71958" w14:paraId="4BCD94FF" w14:textId="77777777">
        <w:tc>
          <w:tcPr>
            <w:tcW w:w="3590" w:type="dxa"/>
          </w:tcPr>
          <w:p w14:paraId="06C8ABF1" w14:textId="77777777" w:rsidR="00C71958" w:rsidRDefault="00000000">
            <w:pPr>
              <w:pStyle w:val="Compact"/>
            </w:pPr>
            <w:r>
              <w:t>Szybkie wyszukiwanie</w:t>
            </w:r>
          </w:p>
        </w:tc>
        <w:tc>
          <w:tcPr>
            <w:tcW w:w="4329" w:type="dxa"/>
          </w:tcPr>
          <w:p w14:paraId="5B78FEA3" w14:textId="77777777" w:rsidR="00C71958" w:rsidRDefault="00000000">
            <w:pPr>
              <w:pStyle w:val="Compact"/>
            </w:pPr>
            <w:r>
              <w:t>Nie do użytku firmowego (licencja)</w:t>
            </w:r>
          </w:p>
        </w:tc>
      </w:tr>
      <w:tr w:rsidR="00C71958" w14:paraId="2F87225E" w14:textId="77777777">
        <w:tc>
          <w:tcPr>
            <w:tcW w:w="3590" w:type="dxa"/>
          </w:tcPr>
          <w:p w14:paraId="28D9D60D" w14:textId="77777777" w:rsidR="00C71958" w:rsidRDefault="00000000">
            <w:pPr>
              <w:pStyle w:val="Compact"/>
            </w:pPr>
            <w:r>
              <w:t>Zachowuje strukturę folderów</w:t>
            </w:r>
          </w:p>
        </w:tc>
        <w:tc>
          <w:tcPr>
            <w:tcW w:w="4329" w:type="dxa"/>
          </w:tcPr>
          <w:p w14:paraId="47F57B47" w14:textId="77777777" w:rsidR="00C71958" w:rsidRDefault="00000000">
            <w:pPr>
              <w:pStyle w:val="Compact"/>
            </w:pPr>
            <w:r>
              <w:t>Brak dostępu mobilnego</w:t>
            </w:r>
          </w:p>
        </w:tc>
      </w:tr>
      <w:tr w:rsidR="00C71958" w14:paraId="7C5EBEFB" w14:textId="77777777">
        <w:tc>
          <w:tcPr>
            <w:tcW w:w="3590" w:type="dxa"/>
          </w:tcPr>
          <w:p w14:paraId="6E3E463D" w14:textId="77777777" w:rsidR="00C71958" w:rsidRDefault="00000000">
            <w:pPr>
              <w:pStyle w:val="Compact"/>
            </w:pPr>
            <w:r>
              <w:t>Dane pozostają lokalne</w:t>
            </w:r>
          </w:p>
        </w:tc>
        <w:tc>
          <w:tcPr>
            <w:tcW w:w="4329" w:type="dxa"/>
          </w:tcPr>
          <w:p w14:paraId="6619870C" w14:textId="77777777" w:rsidR="00C71958" w:rsidRDefault="00C71958">
            <w:pPr>
              <w:pStyle w:val="Compact"/>
            </w:pPr>
          </w:p>
        </w:tc>
      </w:tr>
    </w:tbl>
    <w:p w14:paraId="59D1AB67" w14:textId="77777777" w:rsidR="00C71958" w:rsidRDefault="00000000">
      <w:r>
        <w:pict w14:anchorId="4D06DA2C">
          <v:rect id="_x0000_i1028" style="width:0;height:1.5pt" o:hralign="center" o:hrstd="t" o:hr="t"/>
        </w:pict>
      </w:r>
    </w:p>
    <w:p w14:paraId="5BA970F3" w14:textId="77777777" w:rsidR="00C71958" w:rsidRDefault="00000000">
      <w:pPr>
        <w:pStyle w:val="Nagwek3"/>
      </w:pPr>
      <w:bookmarkStart w:id="12" w:name="Xa206b4f0f6eb84c3c3b416d3beabc5822a66947"/>
      <w:bookmarkEnd w:id="11"/>
      <w:r>
        <w:t>Opcja 2B: MailStore Server (dostęp sieciowy)</w:t>
      </w:r>
    </w:p>
    <w:p w14:paraId="0E5EEEA6" w14:textId="77777777" w:rsidR="00C7195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SERWER / KOMPUTER DEDYKOWANY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MailStore Server                                │  │</w:t>
      </w:r>
      <w:r>
        <w:br/>
      </w:r>
      <w:r>
        <w:rPr>
          <w:rStyle w:val="VerbatimChar"/>
        </w:rPr>
        <w:t>│  │  └── Archiwum poczty (baza danych)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↓ sieć lokalna ↓</w:t>
      </w:r>
      <w:r>
        <w:br/>
      </w:r>
      <w:r>
        <w:rPr>
          <w:rStyle w:val="VerbatimChar"/>
        </w:rPr>
        <w:t>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>│ Stanowisko 1 │  │ Stanowisko 2 │  │ Stanowisko 3 │</w:t>
      </w:r>
      <w:r>
        <w:br/>
      </w:r>
      <w:r>
        <w:rPr>
          <w:rStyle w:val="VerbatimChar"/>
        </w:rPr>
        <w:t>│ (przeglądarka)│ │ (przeglądarka)│ │ (przeglądarka)│</w:t>
      </w:r>
      <w:r>
        <w:br/>
      </w:r>
      <w:r>
        <w:rPr>
          <w:rStyle w:val="VerbatimChar"/>
        </w:rPr>
        <w:t>└──────────────┘  └──────────────┘  └──────────────┘</w:t>
      </w:r>
      <w:r>
        <w:br/>
      </w:r>
      <w:r>
        <w:lastRenderedPageBreak/>
        <w:br/>
      </w:r>
      <w:r>
        <w:rPr>
          <w:rStyle w:val="VerbatimChar"/>
        </w:rPr>
        <w:t>Dostęp: przez przeglądarkę internetową z dowolnego komputera w sieci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68"/>
        <w:gridCol w:w="5387"/>
      </w:tblGrid>
      <w:tr w:rsidR="00C71958" w14:paraId="78B69162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90" w:type="dxa"/>
          </w:tcPr>
          <w:p w14:paraId="6AF61E02" w14:textId="77777777" w:rsidR="00C71958" w:rsidRDefault="00000000">
            <w:pPr>
              <w:pStyle w:val="Compact"/>
            </w:pPr>
            <w:r>
              <w:t>Zalety</w:t>
            </w:r>
          </w:p>
        </w:tc>
        <w:tc>
          <w:tcPr>
            <w:tcW w:w="4329" w:type="dxa"/>
          </w:tcPr>
          <w:p w14:paraId="7EEA2C68" w14:textId="77777777" w:rsidR="00C71958" w:rsidRDefault="00000000">
            <w:pPr>
              <w:pStyle w:val="Compact"/>
            </w:pPr>
            <w:r>
              <w:t>Wady</w:t>
            </w:r>
          </w:p>
        </w:tc>
      </w:tr>
      <w:tr w:rsidR="00C71958" w14:paraId="4A65BDA9" w14:textId="77777777">
        <w:tc>
          <w:tcPr>
            <w:tcW w:w="3590" w:type="dxa"/>
          </w:tcPr>
          <w:p w14:paraId="0EF44355" w14:textId="77777777" w:rsidR="00C71958" w:rsidRDefault="00000000">
            <w:pPr>
              <w:pStyle w:val="Compact"/>
            </w:pPr>
            <w:r>
              <w:t>Legalny do użytku firmowego</w:t>
            </w:r>
          </w:p>
        </w:tc>
        <w:tc>
          <w:tcPr>
            <w:tcW w:w="4329" w:type="dxa"/>
          </w:tcPr>
          <w:p w14:paraId="4BC7C88E" w14:textId="77777777" w:rsidR="00C71958" w:rsidRDefault="00000000">
            <w:pPr>
              <w:pStyle w:val="Compact"/>
            </w:pPr>
            <w:r>
              <w:t>Płatne (patrz koszty poniżej)</w:t>
            </w:r>
          </w:p>
        </w:tc>
      </w:tr>
      <w:tr w:rsidR="00C71958" w14:paraId="6A9122E4" w14:textId="77777777">
        <w:tc>
          <w:tcPr>
            <w:tcW w:w="3590" w:type="dxa"/>
          </w:tcPr>
          <w:p w14:paraId="3C29E093" w14:textId="77777777" w:rsidR="00C71958" w:rsidRDefault="00000000">
            <w:pPr>
              <w:pStyle w:val="Compact"/>
            </w:pPr>
            <w:r>
              <w:t>Dostęp z każdego komputera (web)</w:t>
            </w:r>
          </w:p>
        </w:tc>
        <w:tc>
          <w:tcPr>
            <w:tcW w:w="4329" w:type="dxa"/>
          </w:tcPr>
          <w:p w14:paraId="2D993BA0" w14:textId="77777777" w:rsidR="00C71958" w:rsidRDefault="00000000">
            <w:pPr>
              <w:pStyle w:val="Compact"/>
            </w:pPr>
            <w:r>
              <w:t>Wymaga komputera jako “serwera”</w:t>
            </w:r>
          </w:p>
        </w:tc>
      </w:tr>
      <w:tr w:rsidR="00C71958" w14:paraId="29536BA4" w14:textId="77777777">
        <w:tc>
          <w:tcPr>
            <w:tcW w:w="3590" w:type="dxa"/>
          </w:tcPr>
          <w:p w14:paraId="5CF486C1" w14:textId="77777777" w:rsidR="00C71958" w:rsidRDefault="00000000">
            <w:pPr>
              <w:pStyle w:val="Compact"/>
            </w:pPr>
            <w:r>
              <w:t>Wielu użytkowników jednocześnie</w:t>
            </w:r>
          </w:p>
        </w:tc>
        <w:tc>
          <w:tcPr>
            <w:tcW w:w="4329" w:type="dxa"/>
          </w:tcPr>
          <w:p w14:paraId="2BE2729B" w14:textId="77777777" w:rsidR="00C71958" w:rsidRDefault="00000000">
            <w:pPr>
              <w:pStyle w:val="Compact"/>
            </w:pPr>
            <w:r>
              <w:t>Konfiguracja bardziej złożona</w:t>
            </w:r>
          </w:p>
        </w:tc>
      </w:tr>
      <w:tr w:rsidR="00C71958" w14:paraId="720D0042" w14:textId="77777777">
        <w:tc>
          <w:tcPr>
            <w:tcW w:w="3590" w:type="dxa"/>
          </w:tcPr>
          <w:p w14:paraId="0055496D" w14:textId="77777777" w:rsidR="00C71958" w:rsidRDefault="00000000">
            <w:pPr>
              <w:pStyle w:val="Compact"/>
            </w:pPr>
            <w:r>
              <w:t>Własny format (bezpieczny)</w:t>
            </w:r>
          </w:p>
        </w:tc>
        <w:tc>
          <w:tcPr>
            <w:tcW w:w="4329" w:type="dxa"/>
          </w:tcPr>
          <w:p w14:paraId="62EE7BB7" w14:textId="77777777" w:rsidR="00C71958" w:rsidRDefault="00000000">
            <w:pPr>
              <w:pStyle w:val="Compact"/>
            </w:pPr>
            <w:r>
              <w:t>Wymaga dbania o lokalny serwer</w:t>
            </w:r>
          </w:p>
        </w:tc>
      </w:tr>
      <w:tr w:rsidR="00C71958" w14:paraId="51013EE3" w14:textId="77777777">
        <w:tc>
          <w:tcPr>
            <w:tcW w:w="3590" w:type="dxa"/>
          </w:tcPr>
          <w:p w14:paraId="77CFD7F6" w14:textId="77777777" w:rsidR="00C71958" w:rsidRDefault="00000000">
            <w:pPr>
              <w:pStyle w:val="Compact"/>
            </w:pPr>
            <w:r>
              <w:t>Wyszukiwanie w załącznikach</w:t>
            </w:r>
          </w:p>
        </w:tc>
        <w:tc>
          <w:tcPr>
            <w:tcW w:w="4329" w:type="dxa"/>
          </w:tcPr>
          <w:p w14:paraId="7B9CFF76" w14:textId="77777777" w:rsidR="00C71958" w:rsidRDefault="00C71958">
            <w:pPr>
              <w:pStyle w:val="Compact"/>
            </w:pPr>
          </w:p>
        </w:tc>
      </w:tr>
      <w:tr w:rsidR="00C71958" w14:paraId="121E1BF0" w14:textId="77777777">
        <w:tc>
          <w:tcPr>
            <w:tcW w:w="3590" w:type="dxa"/>
          </w:tcPr>
          <w:p w14:paraId="37D66F65" w14:textId="77777777" w:rsidR="00C71958" w:rsidRDefault="00000000">
            <w:pPr>
              <w:pStyle w:val="Compact"/>
            </w:pPr>
            <w:r>
              <w:t>Eksport z powrotem do plików EML</w:t>
            </w:r>
          </w:p>
        </w:tc>
        <w:tc>
          <w:tcPr>
            <w:tcW w:w="4329" w:type="dxa"/>
          </w:tcPr>
          <w:p w14:paraId="387C42DE" w14:textId="77777777" w:rsidR="00C71958" w:rsidRDefault="00C71958">
            <w:pPr>
              <w:pStyle w:val="Compact"/>
            </w:pPr>
          </w:p>
        </w:tc>
      </w:tr>
      <w:tr w:rsidR="00C71958" w14:paraId="56A2C75E" w14:textId="77777777">
        <w:tc>
          <w:tcPr>
            <w:tcW w:w="3590" w:type="dxa"/>
          </w:tcPr>
          <w:p w14:paraId="28227F23" w14:textId="77777777" w:rsidR="00C71958" w:rsidRDefault="00000000">
            <w:pPr>
              <w:pStyle w:val="Compact"/>
            </w:pPr>
            <w:r>
              <w:t>Dane pozostają w firmie</w:t>
            </w:r>
          </w:p>
        </w:tc>
        <w:tc>
          <w:tcPr>
            <w:tcW w:w="4329" w:type="dxa"/>
          </w:tcPr>
          <w:p w14:paraId="4E7416FD" w14:textId="77777777" w:rsidR="00C71958" w:rsidRDefault="00C71958">
            <w:pPr>
              <w:pStyle w:val="Compact"/>
            </w:pPr>
          </w:p>
        </w:tc>
      </w:tr>
    </w:tbl>
    <w:p w14:paraId="3DC74AB9" w14:textId="77777777" w:rsidR="00C71958" w:rsidRDefault="00000000">
      <w:pPr>
        <w:pStyle w:val="Nagwek3"/>
      </w:pPr>
      <w:bookmarkStart w:id="13" w:name="Xccd6c62a7a6def0af595bf8108a437c9c7d0ebf"/>
      <w:bookmarkEnd w:id="12"/>
      <w:r>
        <w:t>Koszty MailStore Server (do 5 użytkowników)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05"/>
        <w:gridCol w:w="1276"/>
        <w:gridCol w:w="1768"/>
      </w:tblGrid>
      <w:tr w:rsidR="00C71958" w14:paraId="3EC7EDBD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8A726D" w14:textId="77777777" w:rsidR="00C71958" w:rsidRDefault="00000000">
            <w:pPr>
              <w:pStyle w:val="Compact"/>
            </w:pPr>
            <w:r>
              <w:t>Pozycja</w:t>
            </w:r>
          </w:p>
        </w:tc>
        <w:tc>
          <w:tcPr>
            <w:tcW w:w="0" w:type="auto"/>
          </w:tcPr>
          <w:p w14:paraId="5754838E" w14:textId="77777777" w:rsidR="00C71958" w:rsidRDefault="00000000">
            <w:pPr>
              <w:pStyle w:val="Compact"/>
            </w:pPr>
            <w:r>
              <w:t>Koszt EUR</w:t>
            </w:r>
          </w:p>
        </w:tc>
        <w:tc>
          <w:tcPr>
            <w:tcW w:w="0" w:type="auto"/>
          </w:tcPr>
          <w:p w14:paraId="6047D51F" w14:textId="77777777" w:rsidR="00C71958" w:rsidRDefault="00000000">
            <w:pPr>
              <w:pStyle w:val="Compact"/>
            </w:pPr>
            <w:r>
              <w:t>Koszt PLN (ok.)</w:t>
            </w:r>
          </w:p>
        </w:tc>
      </w:tr>
      <w:tr w:rsidR="00C71958" w14:paraId="0345D716" w14:textId="77777777">
        <w:tc>
          <w:tcPr>
            <w:tcW w:w="0" w:type="auto"/>
          </w:tcPr>
          <w:p w14:paraId="16F83F95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Licencja + 1 rok wsparcia</w:t>
            </w:r>
          </w:p>
        </w:tc>
        <w:tc>
          <w:tcPr>
            <w:tcW w:w="0" w:type="auto"/>
          </w:tcPr>
          <w:p w14:paraId="4CABFB63" w14:textId="77777777" w:rsidR="00C71958" w:rsidRDefault="00000000">
            <w:pPr>
              <w:pStyle w:val="Compact"/>
            </w:pPr>
            <w:r>
              <w:t>€295</w:t>
            </w:r>
          </w:p>
        </w:tc>
        <w:tc>
          <w:tcPr>
            <w:tcW w:w="0" w:type="auto"/>
          </w:tcPr>
          <w:p w14:paraId="7CD7F102" w14:textId="77777777" w:rsidR="00C71958" w:rsidRDefault="00000000">
            <w:pPr>
              <w:pStyle w:val="Compact"/>
            </w:pPr>
            <w:r>
              <w:t>~1 270 zł</w:t>
            </w:r>
          </w:p>
        </w:tc>
      </w:tr>
      <w:tr w:rsidR="00C71958" w14:paraId="76A8CC7A" w14:textId="77777777">
        <w:tc>
          <w:tcPr>
            <w:tcW w:w="0" w:type="auto"/>
          </w:tcPr>
          <w:p w14:paraId="29591620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Odnowienie wsparcia (roczne)</w:t>
            </w:r>
          </w:p>
        </w:tc>
        <w:tc>
          <w:tcPr>
            <w:tcW w:w="0" w:type="auto"/>
          </w:tcPr>
          <w:p w14:paraId="59B286C5" w14:textId="77777777" w:rsidR="00C71958" w:rsidRDefault="00000000">
            <w:pPr>
              <w:pStyle w:val="Compact"/>
            </w:pPr>
            <w:r>
              <w:t>€85</w:t>
            </w:r>
          </w:p>
        </w:tc>
        <w:tc>
          <w:tcPr>
            <w:tcW w:w="0" w:type="auto"/>
          </w:tcPr>
          <w:p w14:paraId="30E90670" w14:textId="77777777" w:rsidR="00C71958" w:rsidRDefault="00000000">
            <w:pPr>
              <w:pStyle w:val="Compact"/>
            </w:pPr>
            <w:r>
              <w:t>~365 zł/rok</w:t>
            </w:r>
          </w:p>
        </w:tc>
      </w:tr>
    </w:tbl>
    <w:p w14:paraId="44B963B3" w14:textId="77777777" w:rsidR="00C71958" w:rsidRDefault="00000000">
      <w:pPr>
        <w:pStyle w:val="Tekstpodstawowy"/>
      </w:pPr>
      <w:r>
        <w:rPr>
          <w:b/>
          <w:bCs/>
        </w:rPr>
        <w:t>Co daje wsparcie?</w:t>
      </w:r>
      <w:r>
        <w:t xml:space="preserve"> - Aktualizacje programu - Pomoc techniczna producenta - Bez odnowienia: program działa dalej, ale bez nowych wersji</w:t>
      </w:r>
    </w:p>
    <w:p w14:paraId="17329BC7" w14:textId="77777777" w:rsidR="00C71958" w:rsidRDefault="00000000">
      <w:r>
        <w:pict w14:anchorId="1AEC9EF5">
          <v:rect id="_x0000_i1029" style="width:0;height:1.5pt" o:hralign="center" o:hrstd="t" o:hr="t"/>
        </w:pict>
      </w:r>
    </w:p>
    <w:p w14:paraId="0B8EDB4A" w14:textId="77777777" w:rsidR="00C71958" w:rsidRDefault="00000000">
      <w:pPr>
        <w:pStyle w:val="Nagwek2"/>
      </w:pPr>
      <w:bookmarkStart w:id="14" w:name="X783a426ca6edea63dce7ed56fcf0ba96a50e44f"/>
      <w:bookmarkEnd w:id="10"/>
      <w:bookmarkEnd w:id="13"/>
      <w:r>
        <w:t>Wariant 3: Wgranie archiwum na serwer CyberFolks (IMAP)</w:t>
      </w:r>
    </w:p>
    <w:p w14:paraId="027F6FFE" w14:textId="77777777" w:rsidR="00C71958" w:rsidRDefault="00000000">
      <w:pPr>
        <w:pStyle w:val="Nagwek3"/>
      </w:pPr>
      <w:bookmarkStart w:id="15" w:name="na-czym-polega-1"/>
      <w:r>
        <w:t>Na czym polega?</w:t>
      </w:r>
    </w:p>
    <w:p w14:paraId="6DF80909" w14:textId="77777777" w:rsidR="00C71958" w:rsidRDefault="00000000">
      <w:pPr>
        <w:pStyle w:val="FirstParagraph"/>
      </w:pPr>
      <w:r>
        <w:t>Poczta archiwalna zostaje wgrana z powrotem na serwer hostingowy CyberFolks. Dzięki temu jest dostępna przez IMAP z dowolnego urządzenia — komputera, telefonu, tabletu, a także przez webmail.</w:t>
      </w:r>
    </w:p>
    <w:p w14:paraId="5F7F8D17" w14:textId="77777777" w:rsidR="00C7195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SERWER CYBERFOLKS (100 GB)                            │</w:t>
      </w:r>
      <w:r>
        <w:br/>
      </w:r>
      <w:r>
        <w:rPr>
          <w:rStyle w:val="VerbatimChar"/>
        </w:rPr>
        <w:t>│  ├── 📧 Skrzynka pocztowa                             │</w:t>
      </w:r>
      <w:r>
        <w:br/>
      </w:r>
      <w:r>
        <w:rPr>
          <w:rStyle w:val="VerbatimChar"/>
        </w:rPr>
        <w:t>│  │    ├── 📁 INBOX                                    │</w:t>
      </w:r>
      <w:r>
        <w:br/>
      </w:r>
      <w:r>
        <w:rPr>
          <w:rStyle w:val="VerbatimChar"/>
        </w:rPr>
        <w:t>│  │    ├── 📁 Sent                                     │</w:t>
      </w:r>
      <w:r>
        <w:br/>
      </w:r>
      <w:r>
        <w:rPr>
          <w:rStyle w:val="VerbatimChar"/>
        </w:rPr>
        <w:t>│  │    ├── 📁 ARCHIWUM (wgrana poczta 40-70 GB)        │</w:t>
      </w:r>
      <w:r>
        <w:br/>
      </w:r>
      <w:r>
        <w:rPr>
          <w:rStyle w:val="VerbatimChar"/>
        </w:rPr>
        <w:t>│  │    │    ├── 📁 Klienci                             │</w:t>
      </w:r>
      <w:r>
        <w:br/>
      </w:r>
      <w:r>
        <w:rPr>
          <w:rStyle w:val="VerbatimChar"/>
        </w:rPr>
        <w:t>│  │    │    ├── 📁 Faktury                             │</w:t>
      </w:r>
      <w:r>
        <w:br/>
      </w:r>
      <w:r>
        <w:rPr>
          <w:rStyle w:val="VerbatimChar"/>
        </w:rPr>
        <w:t>│  │    │    └── 📁 ...                                 │</w:t>
      </w:r>
      <w:r>
        <w:br/>
      </w:r>
      <w:r>
        <w:rPr>
          <w:rStyle w:val="VerbatimChar"/>
        </w:rPr>
        <w:t>│  │    └── (pozostałe ~8-38 GB wolnego)                │</w:t>
      </w:r>
      <w:r>
        <w:br/>
      </w:r>
      <w:r>
        <w:rPr>
          <w:rStyle w:val="VerbatimChar"/>
        </w:rPr>
        <w:t>│  └── 📁 Strona WWW, bazy danych (~22 GB)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↓ Internet / IMAP ↓</w:t>
      </w:r>
      <w:r>
        <w:br/>
      </w:r>
      <w:r>
        <w:rPr>
          <w:rStyle w:val="VerbatimChar"/>
        </w:rPr>
        <w:t>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>│ Thunderbird  │  │ Telefon      │  │ Webmail      │</w:t>
      </w:r>
      <w:r>
        <w:br/>
      </w:r>
      <w:r>
        <w:rPr>
          <w:rStyle w:val="VerbatimChar"/>
        </w:rPr>
        <w:t>│ (komputer)   │  │ (aplikacja)  │  │ (przeglądarka)|</w:t>
      </w:r>
      <w:r>
        <w:br/>
      </w:r>
      <w:r>
        <w:rPr>
          <w:rStyle w:val="VerbatimChar"/>
        </w:rPr>
        <w:t>└──────────────┘  └──────────────┘  └──────────────┘</w:t>
      </w:r>
    </w:p>
    <w:p w14:paraId="3B548EA3" w14:textId="77777777" w:rsidR="00C71958" w:rsidRDefault="00000000">
      <w:pPr>
        <w:pStyle w:val="Nagwek3"/>
      </w:pPr>
      <w:bookmarkStart w:id="16" w:name="X320249ff196ba6b921b114b257f3dce72aa91bc"/>
      <w:bookmarkEnd w:id="15"/>
      <w:r>
        <w:lastRenderedPageBreak/>
        <w:t>Jak działa synchronizacja z Thunderbirdem?</w:t>
      </w:r>
    </w:p>
    <w:p w14:paraId="35F0D08B" w14:textId="77777777" w:rsidR="00C71958" w:rsidRDefault="00000000">
      <w:pPr>
        <w:pStyle w:val="FirstParagraph"/>
      </w:pPr>
      <w:r>
        <w:t>Thunderbird może pracować z pocztą IMAP na dwa sposoby: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3"/>
        <w:gridCol w:w="6912"/>
      </w:tblGrid>
      <w:tr w:rsidR="00C71958" w14:paraId="44562B29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65" w:type="dxa"/>
          </w:tcPr>
          <w:p w14:paraId="727D295A" w14:textId="77777777" w:rsidR="00C71958" w:rsidRDefault="00000000">
            <w:pPr>
              <w:pStyle w:val="Compact"/>
            </w:pPr>
            <w:r>
              <w:t>Tryb</w:t>
            </w:r>
          </w:p>
        </w:tc>
        <w:tc>
          <w:tcPr>
            <w:tcW w:w="5554" w:type="dxa"/>
          </w:tcPr>
          <w:p w14:paraId="46A85F20" w14:textId="77777777" w:rsidR="00C71958" w:rsidRDefault="00000000">
            <w:pPr>
              <w:pStyle w:val="Compact"/>
            </w:pPr>
            <w:r>
              <w:t>Jak działa</w:t>
            </w:r>
          </w:p>
        </w:tc>
      </w:tr>
      <w:tr w:rsidR="00C71958" w14:paraId="60494539" w14:textId="77777777">
        <w:tc>
          <w:tcPr>
            <w:tcW w:w="2365" w:type="dxa"/>
          </w:tcPr>
          <w:p w14:paraId="38C2AA3F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Online (domyślny)</w:t>
            </w:r>
          </w:p>
        </w:tc>
        <w:tc>
          <w:tcPr>
            <w:tcW w:w="5554" w:type="dxa"/>
          </w:tcPr>
          <w:p w14:paraId="1F0A1160" w14:textId="77777777" w:rsidR="00C71958" w:rsidRDefault="00000000">
            <w:pPr>
              <w:pStyle w:val="Compact"/>
            </w:pPr>
            <w:r>
              <w:t>Pobiera tylko nagłówki. Treść ładuje się po kliknięciu. Wymaga internetu.</w:t>
            </w:r>
          </w:p>
        </w:tc>
      </w:tr>
      <w:tr w:rsidR="00C71958" w14:paraId="01DBB195" w14:textId="77777777">
        <w:tc>
          <w:tcPr>
            <w:tcW w:w="2365" w:type="dxa"/>
          </w:tcPr>
          <w:p w14:paraId="75F18222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Offline</w:t>
            </w:r>
          </w:p>
        </w:tc>
        <w:tc>
          <w:tcPr>
            <w:tcW w:w="5554" w:type="dxa"/>
          </w:tcPr>
          <w:p w14:paraId="4D1A37CE" w14:textId="77777777" w:rsidR="00C71958" w:rsidRDefault="00000000">
            <w:pPr>
              <w:pStyle w:val="Compact"/>
            </w:pPr>
            <w:r>
              <w:t>Pobiera całą pocztę na dysk lokalny. Można czytać bez internetu.</w:t>
            </w:r>
          </w:p>
        </w:tc>
      </w:tr>
    </w:tbl>
    <w:p w14:paraId="64384924" w14:textId="77777777" w:rsidR="00C71958" w:rsidRDefault="00000000">
      <w:pPr>
        <w:pStyle w:val="Tekstpodstawowy"/>
      </w:pPr>
      <w:r>
        <w:rPr>
          <w:b/>
          <w:bCs/>
        </w:rPr>
        <w:t>Uwaga:</w:t>
      </w:r>
      <w:r>
        <w:t xml:space="preserve"> W trybie offline Thunderbird tworzy lokalną kopię w formacie MBOX — tak samo jak foldery lokalne. Oznacza to, że przy 40-70 GB poczty, tyle samo miejsca zajmie na dysku komputera.</w:t>
      </w:r>
    </w:p>
    <w:p w14:paraId="5E5AC3C5" w14:textId="77777777" w:rsidR="00C71958" w:rsidRDefault="00000000">
      <w:pPr>
        <w:pStyle w:val="Nagwek3"/>
      </w:pPr>
      <w:bookmarkStart w:id="17" w:name="zalety-1"/>
      <w:bookmarkEnd w:id="16"/>
      <w:r>
        <w:t>Zalety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99"/>
        <w:gridCol w:w="6056"/>
      </w:tblGrid>
      <w:tr w:rsidR="00C71958" w14:paraId="4D8C0338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53" w:type="dxa"/>
          </w:tcPr>
          <w:p w14:paraId="5B15374E" w14:textId="77777777" w:rsidR="00C71958" w:rsidRDefault="00000000">
            <w:pPr>
              <w:pStyle w:val="Compact"/>
            </w:pPr>
            <w:r>
              <w:t>Zaleta</w:t>
            </w:r>
          </w:p>
        </w:tc>
        <w:tc>
          <w:tcPr>
            <w:tcW w:w="4866" w:type="dxa"/>
          </w:tcPr>
          <w:p w14:paraId="57F783E6" w14:textId="77777777" w:rsidR="00C71958" w:rsidRDefault="00000000">
            <w:pPr>
              <w:pStyle w:val="Compact"/>
            </w:pPr>
            <w:r>
              <w:t>Opis</w:t>
            </w:r>
          </w:p>
        </w:tc>
      </w:tr>
      <w:tr w:rsidR="00C71958" w14:paraId="0B6ED62B" w14:textId="77777777">
        <w:tc>
          <w:tcPr>
            <w:tcW w:w="3053" w:type="dxa"/>
          </w:tcPr>
          <w:p w14:paraId="0F644E11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Dostęp z każdego urządzenia</w:t>
            </w:r>
          </w:p>
        </w:tc>
        <w:tc>
          <w:tcPr>
            <w:tcW w:w="4866" w:type="dxa"/>
          </w:tcPr>
          <w:p w14:paraId="1613AA09" w14:textId="77777777" w:rsidR="00C71958" w:rsidRDefault="00000000">
            <w:pPr>
              <w:pStyle w:val="Compact"/>
            </w:pPr>
            <w:r>
              <w:t>Komputer, telefon, tablet, webmail</w:t>
            </w:r>
          </w:p>
        </w:tc>
      </w:tr>
      <w:tr w:rsidR="00C71958" w14:paraId="42CC8168" w14:textId="77777777">
        <w:tc>
          <w:tcPr>
            <w:tcW w:w="3053" w:type="dxa"/>
          </w:tcPr>
          <w:p w14:paraId="361ADA42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Synchronizacja folderów</w:t>
            </w:r>
          </w:p>
        </w:tc>
        <w:tc>
          <w:tcPr>
            <w:tcW w:w="4866" w:type="dxa"/>
          </w:tcPr>
          <w:p w14:paraId="3F33D704" w14:textId="77777777" w:rsidR="00C71958" w:rsidRDefault="00000000">
            <w:pPr>
              <w:pStyle w:val="Compact"/>
            </w:pPr>
            <w:r>
              <w:t>Zmiany widoczne wszędzie</w:t>
            </w:r>
          </w:p>
        </w:tc>
      </w:tr>
      <w:tr w:rsidR="00C71958" w14:paraId="07E1B831" w14:textId="77777777">
        <w:tc>
          <w:tcPr>
            <w:tcW w:w="3053" w:type="dxa"/>
          </w:tcPr>
          <w:p w14:paraId="3A8D3B2A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Backup po stronie serwera</w:t>
            </w:r>
          </w:p>
        </w:tc>
        <w:tc>
          <w:tcPr>
            <w:tcW w:w="4866" w:type="dxa"/>
          </w:tcPr>
          <w:p w14:paraId="57237F91" w14:textId="77777777" w:rsidR="00C71958" w:rsidRDefault="00000000">
            <w:pPr>
              <w:pStyle w:val="Compact"/>
            </w:pPr>
            <w:r>
              <w:t>Hosting robi kopie zapasowe</w:t>
            </w:r>
          </w:p>
        </w:tc>
      </w:tr>
      <w:tr w:rsidR="00C71958" w14:paraId="646FC327" w14:textId="77777777">
        <w:tc>
          <w:tcPr>
            <w:tcW w:w="3053" w:type="dxa"/>
          </w:tcPr>
          <w:p w14:paraId="7963F375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Brak dodatkowych kosztów</w:t>
            </w:r>
          </w:p>
        </w:tc>
        <w:tc>
          <w:tcPr>
            <w:tcW w:w="4866" w:type="dxa"/>
          </w:tcPr>
          <w:p w14:paraId="0A7FD089" w14:textId="77777777" w:rsidR="00C71958" w:rsidRDefault="00000000">
            <w:pPr>
              <w:pStyle w:val="Compact"/>
            </w:pPr>
            <w:r>
              <w:t>Wykorzystanie istniejącego hostingu</w:t>
            </w:r>
          </w:p>
        </w:tc>
      </w:tr>
    </w:tbl>
    <w:p w14:paraId="2E9E8F87" w14:textId="77777777" w:rsidR="00C71958" w:rsidRDefault="00000000">
      <w:pPr>
        <w:pStyle w:val="Nagwek3"/>
      </w:pPr>
      <w:bookmarkStart w:id="18" w:name="wady-i-ryzyka-1"/>
      <w:bookmarkEnd w:id="17"/>
      <w:r>
        <w:t>Wady i ryzyka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86"/>
        <w:gridCol w:w="5769"/>
      </w:tblGrid>
      <w:tr w:rsidR="00C71958" w14:paraId="3DE4BA48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83" w:type="dxa"/>
          </w:tcPr>
          <w:p w14:paraId="13F4F826" w14:textId="77777777" w:rsidR="00C71958" w:rsidRDefault="00000000">
            <w:pPr>
              <w:pStyle w:val="Compact"/>
            </w:pPr>
            <w:r>
              <w:t>Ryzyko</w:t>
            </w:r>
          </w:p>
        </w:tc>
        <w:tc>
          <w:tcPr>
            <w:tcW w:w="4636" w:type="dxa"/>
          </w:tcPr>
          <w:p w14:paraId="37E095EF" w14:textId="77777777" w:rsidR="00C71958" w:rsidRDefault="00000000">
            <w:pPr>
              <w:pStyle w:val="Compact"/>
            </w:pPr>
            <w:r>
              <w:t>Wyjaśnienie</w:t>
            </w:r>
          </w:p>
        </w:tc>
      </w:tr>
      <w:tr w:rsidR="00C71958" w14:paraId="22B756E1" w14:textId="77777777">
        <w:tc>
          <w:tcPr>
            <w:tcW w:w="3283" w:type="dxa"/>
          </w:tcPr>
          <w:p w14:paraId="0ACB2870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Poczta wraca do “chmury”</w:t>
            </w:r>
          </w:p>
        </w:tc>
        <w:tc>
          <w:tcPr>
            <w:tcW w:w="4636" w:type="dxa"/>
          </w:tcPr>
          <w:p w14:paraId="2EDB00B8" w14:textId="77777777" w:rsidR="00C71958" w:rsidRDefault="00000000">
            <w:pPr>
              <w:pStyle w:val="Compact"/>
            </w:pPr>
            <w:r>
              <w:t>Dane na serwerze zewnętrznym (hosting)</w:t>
            </w:r>
          </w:p>
        </w:tc>
      </w:tr>
      <w:tr w:rsidR="00C71958" w14:paraId="5928E829" w14:textId="77777777">
        <w:tc>
          <w:tcPr>
            <w:tcW w:w="3283" w:type="dxa"/>
          </w:tcPr>
          <w:p w14:paraId="6E8CCCE1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Czas wgrywania</w:t>
            </w:r>
          </w:p>
        </w:tc>
        <w:tc>
          <w:tcPr>
            <w:tcW w:w="4636" w:type="dxa"/>
          </w:tcPr>
          <w:p w14:paraId="2A9CB718" w14:textId="77777777" w:rsidR="00C71958" w:rsidRDefault="00000000">
            <w:pPr>
              <w:pStyle w:val="Compact"/>
            </w:pPr>
            <w:r>
              <w:t>Upload 40-70 GB może trwać wiele godzin/dni</w:t>
            </w:r>
          </w:p>
        </w:tc>
      </w:tr>
      <w:tr w:rsidR="00C71958" w14:paraId="20F808CC" w14:textId="77777777">
        <w:tc>
          <w:tcPr>
            <w:tcW w:w="3283" w:type="dxa"/>
          </w:tcPr>
          <w:p w14:paraId="115F61F0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Limity załączników</w:t>
            </w:r>
          </w:p>
        </w:tc>
        <w:tc>
          <w:tcPr>
            <w:tcW w:w="4636" w:type="dxa"/>
          </w:tcPr>
          <w:p w14:paraId="133CDD07" w14:textId="77777777" w:rsidR="00C71958" w:rsidRDefault="00000000">
            <w:pPr>
              <w:pStyle w:val="Compact"/>
            </w:pPr>
            <w:r>
              <w:t>Wiadomości &gt;25-50 MB mogą być odrzucane (patrz: Znane ryzyka migracji)</w:t>
            </w:r>
          </w:p>
        </w:tc>
      </w:tr>
      <w:tr w:rsidR="00C71958" w14:paraId="634B6016" w14:textId="77777777">
        <w:tc>
          <w:tcPr>
            <w:tcW w:w="3283" w:type="dxa"/>
          </w:tcPr>
          <w:p w14:paraId="667636E0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Zużycie miejsca na hostingu</w:t>
            </w:r>
          </w:p>
        </w:tc>
        <w:tc>
          <w:tcPr>
            <w:tcW w:w="4636" w:type="dxa"/>
          </w:tcPr>
          <w:p w14:paraId="60241520" w14:textId="77777777" w:rsidR="00C71958" w:rsidRDefault="00000000">
            <w:pPr>
              <w:pStyle w:val="Compact"/>
            </w:pPr>
            <w:r>
              <w:t>Po wgraniu zostanie tylko 8-38 GB wolnego</w:t>
            </w:r>
          </w:p>
        </w:tc>
      </w:tr>
      <w:tr w:rsidR="00C71958" w14:paraId="25BAB946" w14:textId="77777777">
        <w:tc>
          <w:tcPr>
            <w:tcW w:w="3283" w:type="dxa"/>
          </w:tcPr>
          <w:p w14:paraId="5DB228AC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Wolna pierwsza synchronizacja</w:t>
            </w:r>
          </w:p>
        </w:tc>
        <w:tc>
          <w:tcPr>
            <w:tcW w:w="4636" w:type="dxa"/>
          </w:tcPr>
          <w:p w14:paraId="16CF31EB" w14:textId="77777777" w:rsidR="00C71958" w:rsidRDefault="00000000">
            <w:pPr>
              <w:pStyle w:val="Compact"/>
            </w:pPr>
            <w:r>
              <w:t>Thunderbird będzie długo pobierał całość</w:t>
            </w:r>
          </w:p>
        </w:tc>
      </w:tr>
      <w:tr w:rsidR="00C71958" w14:paraId="64F94EB0" w14:textId="77777777">
        <w:tc>
          <w:tcPr>
            <w:tcW w:w="3283" w:type="dxa"/>
          </w:tcPr>
          <w:p w14:paraId="07626F0D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Zależność od dostawcy</w:t>
            </w:r>
          </w:p>
        </w:tc>
        <w:tc>
          <w:tcPr>
            <w:tcW w:w="4636" w:type="dxa"/>
          </w:tcPr>
          <w:p w14:paraId="664AF72C" w14:textId="77777777" w:rsidR="00C71958" w:rsidRDefault="00000000">
            <w:pPr>
              <w:pStyle w:val="Compact"/>
            </w:pPr>
            <w:r>
              <w:t>Awaria hostingu = brak dostępu do archiwum</w:t>
            </w:r>
          </w:p>
        </w:tc>
      </w:tr>
    </w:tbl>
    <w:p w14:paraId="4B4CB1DE" w14:textId="77777777" w:rsidR="00C71958" w:rsidRDefault="00000000">
      <w:pPr>
        <w:pStyle w:val="Nagwek3"/>
      </w:pPr>
      <w:bookmarkStart w:id="19" w:name="koszty-1"/>
      <w:bookmarkEnd w:id="18"/>
      <w:r>
        <w:t>Koszty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08"/>
        <w:gridCol w:w="4463"/>
      </w:tblGrid>
      <w:tr w:rsidR="00C71958" w14:paraId="50A70EBF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507C1F" w14:textId="77777777" w:rsidR="00C71958" w:rsidRDefault="00000000">
            <w:pPr>
              <w:pStyle w:val="Compact"/>
            </w:pPr>
            <w:r>
              <w:t>Pozycja</w:t>
            </w:r>
          </w:p>
        </w:tc>
        <w:tc>
          <w:tcPr>
            <w:tcW w:w="0" w:type="auto"/>
          </w:tcPr>
          <w:p w14:paraId="22B68F60" w14:textId="77777777" w:rsidR="00C71958" w:rsidRDefault="00000000">
            <w:pPr>
              <w:pStyle w:val="Compact"/>
            </w:pPr>
            <w:r>
              <w:t>Koszt</w:t>
            </w:r>
          </w:p>
        </w:tc>
      </w:tr>
      <w:tr w:rsidR="00C71958" w14:paraId="436348F5" w14:textId="77777777">
        <w:tc>
          <w:tcPr>
            <w:tcW w:w="0" w:type="auto"/>
          </w:tcPr>
          <w:p w14:paraId="33ED8A0F" w14:textId="77777777" w:rsidR="00C71958" w:rsidRDefault="00000000">
            <w:pPr>
              <w:pStyle w:val="Compact"/>
            </w:pPr>
            <w:r>
              <w:t>Dodatkowe oprogramowanie</w:t>
            </w:r>
          </w:p>
        </w:tc>
        <w:tc>
          <w:tcPr>
            <w:tcW w:w="0" w:type="auto"/>
          </w:tcPr>
          <w:p w14:paraId="3AD61EAB" w14:textId="77777777" w:rsidR="00C71958" w:rsidRDefault="00000000">
            <w:pPr>
              <w:pStyle w:val="Compact"/>
            </w:pPr>
            <w:r>
              <w:t>0 zł (wykorzystanie istniejącego hostingu)</w:t>
            </w:r>
          </w:p>
        </w:tc>
      </w:tr>
      <w:tr w:rsidR="00C71958" w14:paraId="75541D27" w14:textId="77777777">
        <w:tc>
          <w:tcPr>
            <w:tcW w:w="0" w:type="auto"/>
          </w:tcPr>
          <w:p w14:paraId="52F2B9BE" w14:textId="77777777" w:rsidR="00C71958" w:rsidRDefault="00000000">
            <w:pPr>
              <w:pStyle w:val="Compact"/>
            </w:pPr>
            <w:r>
              <w:t>Wdrożenie*</w:t>
            </w:r>
          </w:p>
        </w:tc>
        <w:tc>
          <w:tcPr>
            <w:tcW w:w="0" w:type="auto"/>
          </w:tcPr>
          <w:p w14:paraId="44CC8697" w14:textId="77777777" w:rsidR="00C71958" w:rsidRDefault="00000000">
            <w:pPr>
              <w:pStyle w:val="Compact"/>
            </w:pPr>
            <w:r>
              <w:t>Do ustalenia</w:t>
            </w:r>
          </w:p>
        </w:tc>
      </w:tr>
      <w:tr w:rsidR="00C71958" w14:paraId="476AD7DA" w14:textId="77777777">
        <w:tc>
          <w:tcPr>
            <w:tcW w:w="0" w:type="auto"/>
          </w:tcPr>
          <w:p w14:paraId="36EF5A41" w14:textId="77777777" w:rsidR="00C71958" w:rsidRDefault="00000000">
            <w:pPr>
              <w:pStyle w:val="Compact"/>
            </w:pPr>
            <w:r>
              <w:t>Utrzymanie roczne</w:t>
            </w:r>
          </w:p>
        </w:tc>
        <w:tc>
          <w:tcPr>
            <w:tcW w:w="0" w:type="auto"/>
          </w:tcPr>
          <w:p w14:paraId="17663779" w14:textId="77777777" w:rsidR="00C71958" w:rsidRDefault="00000000">
            <w:pPr>
              <w:pStyle w:val="Compact"/>
            </w:pPr>
            <w:r>
              <w:t>0 zł (w ramach hostingu)</w:t>
            </w:r>
          </w:p>
        </w:tc>
      </w:tr>
    </w:tbl>
    <w:p w14:paraId="68E79731" w14:textId="77777777" w:rsidR="00C71958" w:rsidRDefault="00000000">
      <w:pPr>
        <w:pStyle w:val="Tekstpodstawowy"/>
      </w:pPr>
      <w:r>
        <w:t>*Eksport, upload, weryfikacja — przy 40-70 GB może być czasochłonne</w:t>
      </w:r>
    </w:p>
    <w:p w14:paraId="17A01A34" w14:textId="77777777" w:rsidR="00C71958" w:rsidRDefault="00000000">
      <w:r>
        <w:pict w14:anchorId="029ACFBC">
          <v:rect id="_x0000_i1030" style="width:0;height:1.5pt" o:hralign="center" o:hrstd="t" o:hr="t"/>
        </w:pict>
      </w:r>
    </w:p>
    <w:p w14:paraId="741A09D7" w14:textId="77777777" w:rsidR="00C71958" w:rsidRDefault="00000000">
      <w:pPr>
        <w:pStyle w:val="Nagwek2"/>
      </w:pPr>
      <w:bookmarkStart w:id="20" w:name="wariant-4-migracja-do-gmail-z-etykietami"/>
      <w:bookmarkEnd w:id="14"/>
      <w:bookmarkEnd w:id="19"/>
      <w:r>
        <w:t>Wariant 4: Migracja do Gmail z etykietami</w:t>
      </w:r>
    </w:p>
    <w:p w14:paraId="25F86BDA" w14:textId="77777777" w:rsidR="00C71958" w:rsidRDefault="00000000">
      <w:pPr>
        <w:pStyle w:val="Nagwek3"/>
      </w:pPr>
      <w:bookmarkStart w:id="21" w:name="na-czym-polega-2"/>
      <w:r>
        <w:t>Na czym polega?</w:t>
      </w:r>
    </w:p>
    <w:p w14:paraId="464E4FA7" w14:textId="77777777" w:rsidR="00C71958" w:rsidRDefault="00000000">
      <w:pPr>
        <w:pStyle w:val="FirstParagraph"/>
      </w:pPr>
      <w:r>
        <w:t xml:space="preserve">Cała poczta archiwalna zostaje przeniesiona na konto </w:t>
      </w:r>
      <w:r>
        <w:rPr>
          <w:b/>
          <w:bCs/>
        </w:rPr>
        <w:t>Gmail / Google Workspace</w:t>
      </w:r>
      <w:r>
        <w:t xml:space="preserve">. Struktura folderów odwzorowana jest za pomocą </w:t>
      </w:r>
      <w:r>
        <w:rPr>
          <w:b/>
          <w:bCs/>
        </w:rPr>
        <w:t>etykiet</w:t>
      </w:r>
      <w:r>
        <w:t xml:space="preserve"> (labels) — specyficznej funkcji Gmaila.</w:t>
      </w:r>
    </w:p>
    <w:p w14:paraId="4552A21E" w14:textId="77777777" w:rsidR="00C71958" w:rsidRDefault="00000000">
      <w:pPr>
        <w:pStyle w:val="Tekstpodstawowy"/>
      </w:pPr>
      <w:r>
        <w:lastRenderedPageBreak/>
        <w:t>Gmail może również: - Pobierać nową pocztę z oryginalnej skrzynki (“Sprawdź pocztę z innych kont”) - Wysyłać w imieniu oryginalnego adresu (“Wyślij jako”)</w:t>
      </w:r>
    </w:p>
    <w:p w14:paraId="0E223AAF" w14:textId="77777777" w:rsidR="00C7195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GMAIL / GOOGLE (chmura Google)                        │</w:t>
      </w:r>
      <w:r>
        <w:br/>
      </w:r>
      <w:r>
        <w:rPr>
          <w:rStyle w:val="VerbatimChar"/>
        </w:rPr>
        <w:t>│  ├── 📧 Wszystkie wiadomości (40-70 GB)               │</w:t>
      </w:r>
      <w:r>
        <w:br/>
      </w:r>
      <w:r>
        <w:rPr>
          <w:rStyle w:val="VerbatimChar"/>
        </w:rPr>
        <w:t>│  ├── 🏷️ Etykiety (zamiast folderów):                  │</w:t>
      </w:r>
      <w:r>
        <w:br/>
      </w:r>
      <w:r>
        <w:rPr>
          <w:rStyle w:val="VerbatimChar"/>
        </w:rPr>
        <w:t>│  │    ├── 🏷️ Klienci                                  │</w:t>
      </w:r>
      <w:r>
        <w:br/>
      </w:r>
      <w:r>
        <w:rPr>
          <w:rStyle w:val="VerbatimChar"/>
        </w:rPr>
        <w:t>│  │    ├── 🏷️ Faktury                                  │</w:t>
      </w:r>
      <w:r>
        <w:br/>
      </w:r>
      <w:r>
        <w:rPr>
          <w:rStyle w:val="VerbatimChar"/>
        </w:rPr>
        <w:t>│  │    ├── 🏷️ Archiwum/2020                            │</w:t>
      </w:r>
      <w:r>
        <w:br/>
      </w:r>
      <w:r>
        <w:rPr>
          <w:rStyle w:val="VerbatimChar"/>
        </w:rPr>
        <w:t>│  │    └── 🏷️ ...                                      │</w:t>
      </w:r>
      <w:r>
        <w:br/>
      </w:r>
      <w:r>
        <w:rPr>
          <w:rStyle w:val="VerbatimChar"/>
        </w:rPr>
        <w:t>│  ├── ⚙️ Pobieranie z: poczta@rataj.pl                 │</w:t>
      </w:r>
      <w:r>
        <w:br/>
      </w:r>
      <w:r>
        <w:rPr>
          <w:rStyle w:val="VerbatimChar"/>
        </w:rPr>
        <w:t>│  └── ⚙️ Wysyłanie jako: poczta@rataj.pl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↓ Internet ↓</w:t>
      </w:r>
      <w:r>
        <w:br/>
      </w:r>
      <w:r>
        <w:rPr>
          <w:rStyle w:val="VerbatimChar"/>
        </w:rPr>
        <w:t>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>│ Gmail web    │  │ Gmail app    │  │ Thunderbird  │</w:t>
      </w:r>
      <w:r>
        <w:br/>
      </w:r>
      <w:r>
        <w:rPr>
          <w:rStyle w:val="VerbatimChar"/>
        </w:rPr>
        <w:t>│ (przeglądarka)│ │ (telefon)    │  │ (IMAP)       │</w:t>
      </w:r>
      <w:r>
        <w:br/>
      </w:r>
      <w:r>
        <w:rPr>
          <w:rStyle w:val="VerbatimChar"/>
        </w:rPr>
        <w:t>└──────────────┘  └──────────────┘  └──────────────┘</w:t>
      </w:r>
    </w:p>
    <w:p w14:paraId="5232009F" w14:textId="77777777" w:rsidR="00C71958" w:rsidRDefault="00000000">
      <w:pPr>
        <w:pStyle w:val="Nagwek3"/>
      </w:pPr>
      <w:bookmarkStart w:id="22" w:name="szczególne-zalety-gmaila"/>
      <w:bookmarkEnd w:id="21"/>
      <w:r>
        <w:t>Szczególne zalety Gmaila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62"/>
        <w:gridCol w:w="6293"/>
      </w:tblGrid>
      <w:tr w:rsidR="00C71958" w14:paraId="1962F31D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62" w:type="dxa"/>
          </w:tcPr>
          <w:p w14:paraId="634EC4AD" w14:textId="77777777" w:rsidR="00C71958" w:rsidRDefault="00000000">
            <w:pPr>
              <w:pStyle w:val="Compact"/>
            </w:pPr>
            <w:r>
              <w:t>Funkcja</w:t>
            </w:r>
          </w:p>
        </w:tc>
        <w:tc>
          <w:tcPr>
            <w:tcW w:w="5057" w:type="dxa"/>
          </w:tcPr>
          <w:p w14:paraId="5FDC16C8" w14:textId="77777777" w:rsidR="00C71958" w:rsidRDefault="00000000">
            <w:pPr>
              <w:pStyle w:val="Compact"/>
            </w:pPr>
            <w:r>
              <w:t>Opis</w:t>
            </w:r>
          </w:p>
        </w:tc>
      </w:tr>
      <w:tr w:rsidR="00C71958" w14:paraId="486443C2" w14:textId="77777777">
        <w:tc>
          <w:tcPr>
            <w:tcW w:w="2862" w:type="dxa"/>
          </w:tcPr>
          <w:p w14:paraId="04156E10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Inteligentne wyszukiwanie</w:t>
            </w:r>
          </w:p>
        </w:tc>
        <w:tc>
          <w:tcPr>
            <w:tcW w:w="5057" w:type="dxa"/>
          </w:tcPr>
          <w:p w14:paraId="452C1D13" w14:textId="77777777" w:rsidR="00C71958" w:rsidRDefault="00000000">
            <w:pPr>
              <w:pStyle w:val="Compact"/>
            </w:pPr>
            <w:r>
              <w:t>Bardzo szybkie, rozumie kontekst, szuka w załącznikach</w:t>
            </w:r>
          </w:p>
        </w:tc>
      </w:tr>
      <w:tr w:rsidR="00C71958" w14:paraId="154E5C03" w14:textId="77777777">
        <w:tc>
          <w:tcPr>
            <w:tcW w:w="2862" w:type="dxa"/>
          </w:tcPr>
          <w:p w14:paraId="49884BDB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Deduplikacja</w:t>
            </w:r>
          </w:p>
        </w:tc>
        <w:tc>
          <w:tcPr>
            <w:tcW w:w="5057" w:type="dxa"/>
          </w:tcPr>
          <w:p w14:paraId="0CD2FD5C" w14:textId="77777777" w:rsidR="00C71958" w:rsidRDefault="00000000">
            <w:pPr>
              <w:pStyle w:val="Compact"/>
            </w:pPr>
            <w:r>
              <w:t>Jeśli ta sama wiadomość jest w wielu miejscach, Gmail zachowa jedną kopię i przypisze wiele etykiet</w:t>
            </w:r>
          </w:p>
        </w:tc>
      </w:tr>
      <w:tr w:rsidR="00C71958" w14:paraId="11898E68" w14:textId="77777777">
        <w:tc>
          <w:tcPr>
            <w:tcW w:w="2862" w:type="dxa"/>
          </w:tcPr>
          <w:p w14:paraId="7A2C8B4B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Znany interfejs</w:t>
            </w:r>
          </w:p>
        </w:tc>
        <w:tc>
          <w:tcPr>
            <w:tcW w:w="5057" w:type="dxa"/>
          </w:tcPr>
          <w:p w14:paraId="19E8C2E5" w14:textId="77777777" w:rsidR="00C71958" w:rsidRDefault="00000000">
            <w:pPr>
              <w:pStyle w:val="Compact"/>
            </w:pPr>
            <w:r>
              <w:t>Większość osób zna Gmaila</w:t>
            </w:r>
          </w:p>
        </w:tc>
      </w:tr>
      <w:tr w:rsidR="00C71958" w14:paraId="385D1786" w14:textId="77777777">
        <w:tc>
          <w:tcPr>
            <w:tcW w:w="2862" w:type="dxa"/>
          </w:tcPr>
          <w:p w14:paraId="6528DCA2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Etykiety &gt; foldery</w:t>
            </w:r>
          </w:p>
        </w:tc>
        <w:tc>
          <w:tcPr>
            <w:tcW w:w="5057" w:type="dxa"/>
          </w:tcPr>
          <w:p w14:paraId="6BA51D2C" w14:textId="77777777" w:rsidR="00C71958" w:rsidRDefault="00000000">
            <w:pPr>
              <w:pStyle w:val="Compact"/>
            </w:pPr>
            <w:r>
              <w:t>Jedna wiadomość może mieć wiele etykiet (być w wielu “folderach” naraz)</w:t>
            </w:r>
          </w:p>
        </w:tc>
      </w:tr>
      <w:tr w:rsidR="00C71958" w14:paraId="7F94CB29" w14:textId="77777777">
        <w:tc>
          <w:tcPr>
            <w:tcW w:w="2862" w:type="dxa"/>
          </w:tcPr>
          <w:p w14:paraId="665C30F1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Trwałość Google</w:t>
            </w:r>
          </w:p>
        </w:tc>
        <w:tc>
          <w:tcPr>
            <w:tcW w:w="5057" w:type="dxa"/>
          </w:tcPr>
          <w:p w14:paraId="79CE6F67" w14:textId="77777777" w:rsidR="00C71958" w:rsidRDefault="00000000">
            <w:pPr>
              <w:pStyle w:val="Compact"/>
            </w:pPr>
            <w:r>
              <w:t>Google zapewnia wysoką dostępność i backup</w:t>
            </w:r>
          </w:p>
        </w:tc>
      </w:tr>
      <w:tr w:rsidR="00C71958" w14:paraId="4F734195" w14:textId="77777777">
        <w:tc>
          <w:tcPr>
            <w:tcW w:w="2862" w:type="dxa"/>
          </w:tcPr>
          <w:p w14:paraId="0A42D0C5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Integracja z innymi usługami</w:t>
            </w:r>
          </w:p>
        </w:tc>
        <w:tc>
          <w:tcPr>
            <w:tcW w:w="5057" w:type="dxa"/>
          </w:tcPr>
          <w:p w14:paraId="404FC632" w14:textId="77777777" w:rsidR="00C71958" w:rsidRDefault="00000000">
            <w:pPr>
              <w:pStyle w:val="Compact"/>
            </w:pPr>
            <w:r>
              <w:t>Kalendarz, Dysk, Meet — wszystko w jednym</w:t>
            </w:r>
          </w:p>
        </w:tc>
      </w:tr>
    </w:tbl>
    <w:p w14:paraId="13A7CDAB" w14:textId="77777777" w:rsidR="00C71958" w:rsidRDefault="00000000">
      <w:pPr>
        <w:pStyle w:val="Nagwek3"/>
      </w:pPr>
      <w:bookmarkStart w:id="23" w:name="jak-działa-wszystko-w-jednym"/>
      <w:bookmarkEnd w:id="22"/>
      <w:r>
        <w:t>Jak działa “wszystko w jednym”?</w:t>
      </w:r>
    </w:p>
    <w:p w14:paraId="2789D91D" w14:textId="77777777" w:rsidR="00C71958" w:rsidRDefault="00000000">
      <w:pPr>
        <w:pStyle w:val="FirstParagraph"/>
      </w:pPr>
      <w:r>
        <w:t xml:space="preserve">Po skonfigurowaniu Gmail może: 1. </w:t>
      </w:r>
      <w:r>
        <w:rPr>
          <w:b/>
          <w:bCs/>
        </w:rPr>
        <w:t>Pobierać pocztę</w:t>
      </w:r>
      <w:r>
        <w:t xml:space="preserve"> z oryginalnej skrzynki (np. poczta@rataj.pl) automatycznie 2. </w:t>
      </w:r>
      <w:r>
        <w:rPr>
          <w:b/>
          <w:bCs/>
        </w:rPr>
        <w:t>Wysyłać odpowiedzi</w:t>
      </w:r>
      <w:r>
        <w:t xml:space="preserve"> tak, że odbiorca widzi adres @rataj.pl, nie @gmail.com 3. Czyli: pracujesz w Gmailu, ale “na zewnątrz” wygląda to jak normalna poczta firmowa</w:t>
      </w:r>
    </w:p>
    <w:p w14:paraId="6E5AE5A7" w14:textId="77777777" w:rsidR="00C71958" w:rsidRDefault="00000000">
      <w:pPr>
        <w:pStyle w:val="Nagwek3"/>
      </w:pPr>
      <w:bookmarkStart w:id="24" w:name="wady-i-ryzyka-2"/>
      <w:bookmarkEnd w:id="23"/>
      <w:r>
        <w:t>Wady i ryzyka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72"/>
        <w:gridCol w:w="6083"/>
      </w:tblGrid>
      <w:tr w:rsidR="00C71958" w14:paraId="63B2653A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31" w:type="dxa"/>
          </w:tcPr>
          <w:p w14:paraId="302939BF" w14:textId="77777777" w:rsidR="00C71958" w:rsidRDefault="00000000">
            <w:pPr>
              <w:pStyle w:val="Compact"/>
            </w:pPr>
            <w:r>
              <w:t>Ryzyko</w:t>
            </w:r>
          </w:p>
        </w:tc>
        <w:tc>
          <w:tcPr>
            <w:tcW w:w="4888" w:type="dxa"/>
          </w:tcPr>
          <w:p w14:paraId="38991474" w14:textId="77777777" w:rsidR="00C71958" w:rsidRDefault="00000000">
            <w:pPr>
              <w:pStyle w:val="Compact"/>
            </w:pPr>
            <w:r>
              <w:t>Wyjaśnienie</w:t>
            </w:r>
          </w:p>
        </w:tc>
      </w:tr>
      <w:tr w:rsidR="00C71958" w14:paraId="631AFB1D" w14:textId="77777777">
        <w:tc>
          <w:tcPr>
            <w:tcW w:w="3031" w:type="dxa"/>
          </w:tcPr>
          <w:p w14:paraId="4DE26006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Dane w chmurze Google</w:t>
            </w:r>
          </w:p>
        </w:tc>
        <w:tc>
          <w:tcPr>
            <w:tcW w:w="4888" w:type="dxa"/>
          </w:tcPr>
          <w:p w14:paraId="008AACFC" w14:textId="77777777" w:rsidR="00C71958" w:rsidRDefault="00000000">
            <w:pPr>
              <w:pStyle w:val="Compact"/>
            </w:pPr>
            <w:r>
              <w:t>Poczta przechowywana na serwerach Google (USA)</w:t>
            </w:r>
          </w:p>
        </w:tc>
      </w:tr>
      <w:tr w:rsidR="00C71958" w14:paraId="4F6C4CD4" w14:textId="77777777">
        <w:tc>
          <w:tcPr>
            <w:tcW w:w="3031" w:type="dxa"/>
          </w:tcPr>
          <w:p w14:paraId="1D2070E3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Wymaga subskrypcji</w:t>
            </w:r>
          </w:p>
        </w:tc>
        <w:tc>
          <w:tcPr>
            <w:tcW w:w="4888" w:type="dxa"/>
          </w:tcPr>
          <w:p w14:paraId="0097823F" w14:textId="77777777" w:rsidR="00C71958" w:rsidRDefault="00000000">
            <w:pPr>
              <w:pStyle w:val="Compact"/>
            </w:pPr>
            <w:r>
              <w:t>40-70 GB przekracza darmowe 15 GB</w:t>
            </w:r>
          </w:p>
        </w:tc>
      </w:tr>
      <w:tr w:rsidR="00C71958" w14:paraId="2DA1382F" w14:textId="77777777">
        <w:tc>
          <w:tcPr>
            <w:tcW w:w="3031" w:type="dxa"/>
          </w:tcPr>
          <w:p w14:paraId="08CC45B9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Zależność od Google</w:t>
            </w:r>
          </w:p>
        </w:tc>
        <w:tc>
          <w:tcPr>
            <w:tcW w:w="4888" w:type="dxa"/>
          </w:tcPr>
          <w:p w14:paraId="1F9B8DF2" w14:textId="77777777" w:rsidR="00C71958" w:rsidRDefault="00000000">
            <w:pPr>
              <w:pStyle w:val="Compact"/>
            </w:pPr>
            <w:r>
              <w:t>Zmiana polityki cenowej, warunków usługi</w:t>
            </w:r>
          </w:p>
        </w:tc>
      </w:tr>
      <w:tr w:rsidR="00C71958" w14:paraId="118DE2A5" w14:textId="77777777">
        <w:tc>
          <w:tcPr>
            <w:tcW w:w="3031" w:type="dxa"/>
          </w:tcPr>
          <w:p w14:paraId="1CF5308D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Prywatność</w:t>
            </w:r>
          </w:p>
        </w:tc>
        <w:tc>
          <w:tcPr>
            <w:tcW w:w="4888" w:type="dxa"/>
          </w:tcPr>
          <w:p w14:paraId="05546406" w14:textId="77777777" w:rsidR="00C71958" w:rsidRDefault="00000000">
            <w:pPr>
              <w:pStyle w:val="Compact"/>
            </w:pPr>
            <w:r>
              <w:t>Google analizuje treść (dla reklam w wersji darmowej)</w:t>
            </w:r>
          </w:p>
        </w:tc>
      </w:tr>
      <w:tr w:rsidR="00C71958" w14:paraId="6C441213" w14:textId="77777777">
        <w:tc>
          <w:tcPr>
            <w:tcW w:w="3031" w:type="dxa"/>
          </w:tcPr>
          <w:p w14:paraId="0B3C8AB8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Migracja = jednorazowy wysiłek</w:t>
            </w:r>
          </w:p>
        </w:tc>
        <w:tc>
          <w:tcPr>
            <w:tcW w:w="4888" w:type="dxa"/>
          </w:tcPr>
          <w:p w14:paraId="2CA25FDB" w14:textId="77777777" w:rsidR="00C71958" w:rsidRDefault="00000000">
            <w:pPr>
              <w:pStyle w:val="Compact"/>
            </w:pPr>
            <w:r>
              <w:t>Import dużej ilości danych może być skomplikowany</w:t>
            </w:r>
          </w:p>
        </w:tc>
      </w:tr>
      <w:tr w:rsidR="00C71958" w14:paraId="5F2566F2" w14:textId="77777777">
        <w:tc>
          <w:tcPr>
            <w:tcW w:w="3031" w:type="dxa"/>
          </w:tcPr>
          <w:p w14:paraId="0A76419E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Limity wiadomości</w:t>
            </w:r>
          </w:p>
        </w:tc>
        <w:tc>
          <w:tcPr>
            <w:tcW w:w="4888" w:type="dxa"/>
          </w:tcPr>
          <w:p w14:paraId="75BFEE49" w14:textId="77777777" w:rsidR="00C71958" w:rsidRDefault="00000000">
            <w:pPr>
              <w:pStyle w:val="Compact"/>
            </w:pPr>
            <w:r>
              <w:t>Gmail ma limit 25 MB na wiadomość — większe mogą nie zostać zaimportowane (patrz: Znane ryzyka migracji)</w:t>
            </w:r>
          </w:p>
        </w:tc>
      </w:tr>
    </w:tbl>
    <w:p w14:paraId="38EB38A4" w14:textId="77777777" w:rsidR="00C71958" w:rsidRDefault="00000000">
      <w:pPr>
        <w:pStyle w:val="Nagwek3"/>
      </w:pPr>
      <w:bookmarkStart w:id="25" w:name="koszty-google-one-google-workspace"/>
      <w:bookmarkEnd w:id="24"/>
      <w:r>
        <w:lastRenderedPageBreak/>
        <w:t>Koszty Google One / Google Workspace</w:t>
      </w:r>
    </w:p>
    <w:p w14:paraId="32E8C68B" w14:textId="77777777" w:rsidR="00C71958" w:rsidRDefault="00000000">
      <w:pPr>
        <w:pStyle w:val="FirstParagraph"/>
      </w:pPr>
      <w:r>
        <w:t xml:space="preserve">Dla </w:t>
      </w:r>
      <w:r>
        <w:rPr>
          <w:b/>
          <w:bCs/>
        </w:rPr>
        <w:t>40-70 GB</w:t>
      </w:r>
      <w:r>
        <w:t xml:space="preserve"> poczty potrzebny jest płatny plan: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72"/>
        <w:gridCol w:w="1426"/>
        <w:gridCol w:w="2334"/>
        <w:gridCol w:w="2723"/>
      </w:tblGrid>
      <w:tr w:rsidR="00C71958" w14:paraId="078D470D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9" w:type="dxa"/>
          </w:tcPr>
          <w:p w14:paraId="2715899B" w14:textId="77777777" w:rsidR="00C71958" w:rsidRDefault="00000000">
            <w:pPr>
              <w:pStyle w:val="Compact"/>
            </w:pPr>
            <w:r>
              <w:t>Plan</w:t>
            </w:r>
          </w:p>
        </w:tc>
        <w:tc>
          <w:tcPr>
            <w:tcW w:w="1146" w:type="dxa"/>
          </w:tcPr>
          <w:p w14:paraId="004CC140" w14:textId="77777777" w:rsidR="00C71958" w:rsidRDefault="00000000">
            <w:pPr>
              <w:pStyle w:val="Compact"/>
            </w:pPr>
            <w:r>
              <w:t>Pojemność</w:t>
            </w:r>
          </w:p>
        </w:tc>
        <w:tc>
          <w:tcPr>
            <w:tcW w:w="1875" w:type="dxa"/>
          </w:tcPr>
          <w:p w14:paraId="1B9E61BC" w14:textId="77777777" w:rsidR="00C71958" w:rsidRDefault="00000000">
            <w:pPr>
              <w:pStyle w:val="Compact"/>
            </w:pPr>
            <w:r>
              <w:t>Koszt miesięczny</w:t>
            </w:r>
          </w:p>
        </w:tc>
        <w:tc>
          <w:tcPr>
            <w:tcW w:w="2188" w:type="dxa"/>
          </w:tcPr>
          <w:p w14:paraId="26182697" w14:textId="77777777" w:rsidR="00C71958" w:rsidRDefault="00000000">
            <w:pPr>
              <w:pStyle w:val="Compact"/>
            </w:pPr>
            <w:r>
              <w:t>Koszt roczny (ok.)</w:t>
            </w:r>
          </w:p>
        </w:tc>
      </w:tr>
      <w:tr w:rsidR="00C71958" w14:paraId="7EBD39D9" w14:textId="77777777">
        <w:tc>
          <w:tcPr>
            <w:tcW w:w="2709" w:type="dxa"/>
          </w:tcPr>
          <w:p w14:paraId="51EB692E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Google One 100 GB</w:t>
            </w:r>
          </w:p>
        </w:tc>
        <w:tc>
          <w:tcPr>
            <w:tcW w:w="1146" w:type="dxa"/>
          </w:tcPr>
          <w:p w14:paraId="4F2EF109" w14:textId="77777777" w:rsidR="00C71958" w:rsidRDefault="00000000">
            <w:pPr>
              <w:pStyle w:val="Compact"/>
            </w:pPr>
            <w:r>
              <w:t>100 GB</w:t>
            </w:r>
          </w:p>
        </w:tc>
        <w:tc>
          <w:tcPr>
            <w:tcW w:w="1875" w:type="dxa"/>
          </w:tcPr>
          <w:p w14:paraId="56E1D29D" w14:textId="77777777" w:rsidR="00C71958" w:rsidRDefault="00000000">
            <w:pPr>
              <w:pStyle w:val="Compact"/>
            </w:pPr>
            <w:r>
              <w:t>~9 zł</w:t>
            </w:r>
          </w:p>
        </w:tc>
        <w:tc>
          <w:tcPr>
            <w:tcW w:w="2188" w:type="dxa"/>
          </w:tcPr>
          <w:p w14:paraId="3059C3E7" w14:textId="77777777" w:rsidR="00C71958" w:rsidRDefault="00000000">
            <w:pPr>
              <w:pStyle w:val="Compact"/>
            </w:pPr>
            <w:r>
              <w:t>~108 zł</w:t>
            </w:r>
          </w:p>
        </w:tc>
      </w:tr>
      <w:tr w:rsidR="00C71958" w14:paraId="1E2F7BA8" w14:textId="77777777">
        <w:tc>
          <w:tcPr>
            <w:tcW w:w="2709" w:type="dxa"/>
          </w:tcPr>
          <w:p w14:paraId="3C613E3B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Google One 200 GB</w:t>
            </w:r>
          </w:p>
        </w:tc>
        <w:tc>
          <w:tcPr>
            <w:tcW w:w="1146" w:type="dxa"/>
          </w:tcPr>
          <w:p w14:paraId="799D35C5" w14:textId="77777777" w:rsidR="00C71958" w:rsidRDefault="00000000">
            <w:pPr>
              <w:pStyle w:val="Compact"/>
            </w:pPr>
            <w:r>
              <w:t>200 GB</w:t>
            </w:r>
          </w:p>
        </w:tc>
        <w:tc>
          <w:tcPr>
            <w:tcW w:w="1875" w:type="dxa"/>
          </w:tcPr>
          <w:p w14:paraId="1F24CCB1" w14:textId="77777777" w:rsidR="00C71958" w:rsidRDefault="00000000">
            <w:pPr>
              <w:pStyle w:val="Compact"/>
            </w:pPr>
            <w:r>
              <w:t>~15 zł</w:t>
            </w:r>
          </w:p>
        </w:tc>
        <w:tc>
          <w:tcPr>
            <w:tcW w:w="2188" w:type="dxa"/>
          </w:tcPr>
          <w:p w14:paraId="61CD5B2B" w14:textId="77777777" w:rsidR="00C71958" w:rsidRDefault="00000000">
            <w:pPr>
              <w:pStyle w:val="Compact"/>
            </w:pPr>
            <w:r>
              <w:t>~180 zł</w:t>
            </w:r>
          </w:p>
        </w:tc>
      </w:tr>
      <w:tr w:rsidR="00C71958" w14:paraId="50CB23CD" w14:textId="77777777">
        <w:tc>
          <w:tcPr>
            <w:tcW w:w="2709" w:type="dxa"/>
          </w:tcPr>
          <w:p w14:paraId="1EA79940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Google Workspace Basic</w:t>
            </w:r>
          </w:p>
        </w:tc>
        <w:tc>
          <w:tcPr>
            <w:tcW w:w="1146" w:type="dxa"/>
          </w:tcPr>
          <w:p w14:paraId="1EAEEF17" w14:textId="77777777" w:rsidR="00C71958" w:rsidRDefault="00000000">
            <w:pPr>
              <w:pStyle w:val="Compact"/>
            </w:pPr>
            <w:r>
              <w:t>30 GB/user</w:t>
            </w:r>
          </w:p>
        </w:tc>
        <w:tc>
          <w:tcPr>
            <w:tcW w:w="1875" w:type="dxa"/>
          </w:tcPr>
          <w:p w14:paraId="3816F9BB" w14:textId="77777777" w:rsidR="00C71958" w:rsidRDefault="00000000">
            <w:pPr>
              <w:pStyle w:val="Compact"/>
            </w:pPr>
            <w:r>
              <w:t>~27 zł/user</w:t>
            </w:r>
          </w:p>
        </w:tc>
        <w:tc>
          <w:tcPr>
            <w:tcW w:w="2188" w:type="dxa"/>
          </w:tcPr>
          <w:p w14:paraId="6477537F" w14:textId="77777777" w:rsidR="00C71958" w:rsidRDefault="00000000">
            <w:pPr>
              <w:pStyle w:val="Compact"/>
            </w:pPr>
            <w:r>
              <w:t>~324 zł/user</w:t>
            </w:r>
          </w:p>
        </w:tc>
      </w:tr>
    </w:tbl>
    <w:p w14:paraId="1C294232" w14:textId="77777777" w:rsidR="00C71958" w:rsidRDefault="00000000">
      <w:pPr>
        <w:pStyle w:val="Tekstpodstawowy"/>
      </w:pPr>
      <w:r>
        <w:rPr>
          <w:b/>
          <w:bCs/>
        </w:rPr>
        <w:t>Uwaga:</w:t>
      </w:r>
      <w:r>
        <w:t xml:space="preserve"> Google One można współdzielić z rodziną (do 5 osób). Jeśli firma już ma pakiet Google One, może wystarczyć jego zwiększenie.</w:t>
      </w:r>
    </w:p>
    <w:p w14:paraId="75DD4004" w14:textId="77777777" w:rsidR="00C71958" w:rsidRDefault="00000000">
      <w:r>
        <w:pict w14:anchorId="082011A7">
          <v:rect id="_x0000_i1031" style="width:0;height:1.5pt" o:hralign="center" o:hrstd="t" o:hr="t"/>
        </w:pict>
      </w:r>
    </w:p>
    <w:p w14:paraId="43EDE113" w14:textId="77777777" w:rsidR="00C71958" w:rsidRDefault="00000000">
      <w:pPr>
        <w:pStyle w:val="Nagwek2"/>
      </w:pPr>
      <w:bookmarkStart w:id="26" w:name="porównanie-wszystkich-wariantów"/>
      <w:bookmarkEnd w:id="20"/>
      <w:bookmarkEnd w:id="25"/>
      <w:r>
        <w:t>Porównanie wszystkich wariantów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43"/>
        <w:gridCol w:w="1769"/>
        <w:gridCol w:w="1348"/>
        <w:gridCol w:w="1516"/>
        <w:gridCol w:w="1431"/>
        <w:gridCol w:w="1348"/>
      </w:tblGrid>
      <w:tr w:rsidR="00C71958" w14:paraId="0BD73FE3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3" w:type="dxa"/>
          </w:tcPr>
          <w:p w14:paraId="17E0670D" w14:textId="77777777" w:rsidR="00C71958" w:rsidRDefault="00000000">
            <w:pPr>
              <w:pStyle w:val="Compact"/>
            </w:pPr>
            <w:r>
              <w:t>Aspekt</w:t>
            </w:r>
          </w:p>
        </w:tc>
        <w:tc>
          <w:tcPr>
            <w:tcW w:w="1421" w:type="dxa"/>
          </w:tcPr>
          <w:p w14:paraId="16DE2CB3" w14:textId="77777777" w:rsidR="00C71958" w:rsidRDefault="00000000">
            <w:pPr>
              <w:pStyle w:val="Compact"/>
            </w:pPr>
            <w:r>
              <w:t>Thunderbird lokalny</w:t>
            </w:r>
          </w:p>
        </w:tc>
        <w:tc>
          <w:tcPr>
            <w:tcW w:w="1083" w:type="dxa"/>
          </w:tcPr>
          <w:p w14:paraId="646593BC" w14:textId="77777777" w:rsidR="00C71958" w:rsidRDefault="00000000">
            <w:pPr>
              <w:pStyle w:val="Compact"/>
            </w:pPr>
            <w:r>
              <w:t>MailStore Home</w:t>
            </w:r>
          </w:p>
        </w:tc>
        <w:tc>
          <w:tcPr>
            <w:tcW w:w="1218" w:type="dxa"/>
          </w:tcPr>
          <w:p w14:paraId="27E182CB" w14:textId="77777777" w:rsidR="00C71958" w:rsidRDefault="00000000">
            <w:pPr>
              <w:pStyle w:val="Compact"/>
            </w:pPr>
            <w:r>
              <w:t>MailStore Server</w:t>
            </w:r>
          </w:p>
        </w:tc>
        <w:tc>
          <w:tcPr>
            <w:tcW w:w="1150" w:type="dxa"/>
          </w:tcPr>
          <w:p w14:paraId="11636404" w14:textId="77777777" w:rsidR="00C71958" w:rsidRDefault="00000000">
            <w:pPr>
              <w:pStyle w:val="Compact"/>
            </w:pPr>
            <w:r>
              <w:t>IMAP CyberFolks</w:t>
            </w:r>
          </w:p>
        </w:tc>
        <w:tc>
          <w:tcPr>
            <w:tcW w:w="1083" w:type="dxa"/>
          </w:tcPr>
          <w:p w14:paraId="2D009EC2" w14:textId="77777777" w:rsidR="00C71958" w:rsidRDefault="00000000">
            <w:pPr>
              <w:pStyle w:val="Compact"/>
            </w:pPr>
            <w:r>
              <w:t>Gmail</w:t>
            </w:r>
          </w:p>
        </w:tc>
      </w:tr>
      <w:tr w:rsidR="00C71958" w14:paraId="4570C1F8" w14:textId="77777777">
        <w:tc>
          <w:tcPr>
            <w:tcW w:w="1963" w:type="dxa"/>
          </w:tcPr>
          <w:p w14:paraId="5BBA9EE9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Koszt początkowy</w:t>
            </w:r>
          </w:p>
        </w:tc>
        <w:tc>
          <w:tcPr>
            <w:tcW w:w="1421" w:type="dxa"/>
          </w:tcPr>
          <w:p w14:paraId="216F3A5F" w14:textId="77777777" w:rsidR="00C71958" w:rsidRDefault="00000000">
            <w:pPr>
              <w:pStyle w:val="Compact"/>
            </w:pPr>
            <w:r>
              <w:t>0 zł</w:t>
            </w:r>
          </w:p>
        </w:tc>
        <w:tc>
          <w:tcPr>
            <w:tcW w:w="1083" w:type="dxa"/>
          </w:tcPr>
          <w:p w14:paraId="431F0D4D" w14:textId="77777777" w:rsidR="00C71958" w:rsidRDefault="00000000">
            <w:pPr>
              <w:pStyle w:val="Compact"/>
            </w:pPr>
            <w:r>
              <w:t>0 zł</w:t>
            </w:r>
          </w:p>
        </w:tc>
        <w:tc>
          <w:tcPr>
            <w:tcW w:w="1218" w:type="dxa"/>
          </w:tcPr>
          <w:p w14:paraId="194E250E" w14:textId="77777777" w:rsidR="00C71958" w:rsidRDefault="00000000">
            <w:pPr>
              <w:pStyle w:val="Compact"/>
            </w:pPr>
            <w:r>
              <w:t>~1 270 zł</w:t>
            </w:r>
          </w:p>
        </w:tc>
        <w:tc>
          <w:tcPr>
            <w:tcW w:w="1150" w:type="dxa"/>
          </w:tcPr>
          <w:p w14:paraId="65F05B02" w14:textId="77777777" w:rsidR="00C71958" w:rsidRDefault="00000000">
            <w:pPr>
              <w:pStyle w:val="Compact"/>
            </w:pPr>
            <w:r>
              <w:t>0 zł</w:t>
            </w:r>
          </w:p>
        </w:tc>
        <w:tc>
          <w:tcPr>
            <w:tcW w:w="1083" w:type="dxa"/>
          </w:tcPr>
          <w:p w14:paraId="50E03C29" w14:textId="77777777" w:rsidR="00C71958" w:rsidRDefault="00000000">
            <w:pPr>
              <w:pStyle w:val="Compact"/>
            </w:pPr>
            <w:r>
              <w:t>0 zł</w:t>
            </w:r>
          </w:p>
        </w:tc>
      </w:tr>
      <w:tr w:rsidR="00C71958" w14:paraId="0696D65E" w14:textId="77777777">
        <w:tc>
          <w:tcPr>
            <w:tcW w:w="1963" w:type="dxa"/>
          </w:tcPr>
          <w:p w14:paraId="11CE0F1A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Koszt roczny</w:t>
            </w:r>
          </w:p>
        </w:tc>
        <w:tc>
          <w:tcPr>
            <w:tcW w:w="1421" w:type="dxa"/>
          </w:tcPr>
          <w:p w14:paraId="29262147" w14:textId="77777777" w:rsidR="00C71958" w:rsidRDefault="00000000">
            <w:pPr>
              <w:pStyle w:val="Compact"/>
            </w:pPr>
            <w:r>
              <w:t>0 zł</w:t>
            </w:r>
          </w:p>
        </w:tc>
        <w:tc>
          <w:tcPr>
            <w:tcW w:w="1083" w:type="dxa"/>
          </w:tcPr>
          <w:p w14:paraId="36D7698D" w14:textId="77777777" w:rsidR="00C71958" w:rsidRDefault="00000000">
            <w:pPr>
              <w:pStyle w:val="Compact"/>
            </w:pPr>
            <w:r>
              <w:t>0 zł</w:t>
            </w:r>
          </w:p>
        </w:tc>
        <w:tc>
          <w:tcPr>
            <w:tcW w:w="1218" w:type="dxa"/>
          </w:tcPr>
          <w:p w14:paraId="00F90804" w14:textId="77777777" w:rsidR="00C71958" w:rsidRDefault="00000000">
            <w:pPr>
              <w:pStyle w:val="Compact"/>
            </w:pPr>
            <w:r>
              <w:t>~365 zł</w:t>
            </w:r>
          </w:p>
        </w:tc>
        <w:tc>
          <w:tcPr>
            <w:tcW w:w="1150" w:type="dxa"/>
          </w:tcPr>
          <w:p w14:paraId="6CB520FF" w14:textId="77777777" w:rsidR="00C71958" w:rsidRDefault="00000000">
            <w:pPr>
              <w:pStyle w:val="Compact"/>
            </w:pPr>
            <w:r>
              <w:t>0 zł</w:t>
            </w:r>
          </w:p>
        </w:tc>
        <w:tc>
          <w:tcPr>
            <w:tcW w:w="1083" w:type="dxa"/>
          </w:tcPr>
          <w:p w14:paraId="7BBFC288" w14:textId="77777777" w:rsidR="00C71958" w:rsidRDefault="00000000">
            <w:pPr>
              <w:pStyle w:val="Compact"/>
            </w:pPr>
            <w:r>
              <w:t>~108-180 zł</w:t>
            </w:r>
          </w:p>
        </w:tc>
      </w:tr>
      <w:tr w:rsidR="00C71958" w14:paraId="30E0CCBE" w14:textId="77777777">
        <w:tc>
          <w:tcPr>
            <w:tcW w:w="1963" w:type="dxa"/>
          </w:tcPr>
          <w:p w14:paraId="63AA8A78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Legalność dla firmy</w:t>
            </w:r>
          </w:p>
        </w:tc>
        <w:tc>
          <w:tcPr>
            <w:tcW w:w="1421" w:type="dxa"/>
          </w:tcPr>
          <w:p w14:paraId="208F11E2" w14:textId="77777777" w:rsidR="00C71958" w:rsidRDefault="00000000">
            <w:pPr>
              <w:pStyle w:val="Compact"/>
            </w:pPr>
            <w:r>
              <w:t>✅ Tak</w:t>
            </w:r>
          </w:p>
        </w:tc>
        <w:tc>
          <w:tcPr>
            <w:tcW w:w="1083" w:type="dxa"/>
          </w:tcPr>
          <w:p w14:paraId="2BADE158" w14:textId="77777777" w:rsidR="00C71958" w:rsidRDefault="00000000">
            <w:pPr>
              <w:pStyle w:val="Compact"/>
            </w:pPr>
            <w:r>
              <w:t>❌ Prywatnie</w:t>
            </w:r>
          </w:p>
        </w:tc>
        <w:tc>
          <w:tcPr>
            <w:tcW w:w="1218" w:type="dxa"/>
          </w:tcPr>
          <w:p w14:paraId="48AAC96E" w14:textId="77777777" w:rsidR="00C71958" w:rsidRDefault="00000000">
            <w:pPr>
              <w:pStyle w:val="Compact"/>
            </w:pPr>
            <w:r>
              <w:t>✅ Tak</w:t>
            </w:r>
          </w:p>
        </w:tc>
        <w:tc>
          <w:tcPr>
            <w:tcW w:w="1150" w:type="dxa"/>
          </w:tcPr>
          <w:p w14:paraId="5AFE6058" w14:textId="77777777" w:rsidR="00C71958" w:rsidRDefault="00000000">
            <w:pPr>
              <w:pStyle w:val="Compact"/>
            </w:pPr>
            <w:r>
              <w:t>✅ Tak</w:t>
            </w:r>
          </w:p>
        </w:tc>
        <w:tc>
          <w:tcPr>
            <w:tcW w:w="1083" w:type="dxa"/>
          </w:tcPr>
          <w:p w14:paraId="6BC2F292" w14:textId="77777777" w:rsidR="00C71958" w:rsidRDefault="00000000">
            <w:pPr>
              <w:pStyle w:val="Compact"/>
            </w:pPr>
            <w:r>
              <w:t>✅ Tak</w:t>
            </w:r>
          </w:p>
        </w:tc>
      </w:tr>
      <w:tr w:rsidR="00C71958" w14:paraId="20673E1C" w14:textId="77777777">
        <w:tc>
          <w:tcPr>
            <w:tcW w:w="1963" w:type="dxa"/>
          </w:tcPr>
          <w:p w14:paraId="3B1B58AF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Dostęp mobilny</w:t>
            </w:r>
          </w:p>
        </w:tc>
        <w:tc>
          <w:tcPr>
            <w:tcW w:w="1421" w:type="dxa"/>
          </w:tcPr>
          <w:p w14:paraId="23260C3D" w14:textId="77777777" w:rsidR="00C71958" w:rsidRDefault="00000000">
            <w:pPr>
              <w:pStyle w:val="Compact"/>
            </w:pPr>
            <w:r>
              <w:t>❌ Nie</w:t>
            </w:r>
          </w:p>
        </w:tc>
        <w:tc>
          <w:tcPr>
            <w:tcW w:w="1083" w:type="dxa"/>
          </w:tcPr>
          <w:p w14:paraId="05B051C3" w14:textId="77777777" w:rsidR="00C71958" w:rsidRDefault="00000000">
            <w:pPr>
              <w:pStyle w:val="Compact"/>
            </w:pPr>
            <w:r>
              <w:t>❌ Nie</w:t>
            </w:r>
          </w:p>
        </w:tc>
        <w:tc>
          <w:tcPr>
            <w:tcW w:w="1218" w:type="dxa"/>
          </w:tcPr>
          <w:p w14:paraId="583D51E6" w14:textId="77777777" w:rsidR="00C71958" w:rsidRDefault="00000000">
            <w:pPr>
              <w:pStyle w:val="Compact"/>
            </w:pPr>
            <w:r>
              <w:t>✅ Web (sieć lok.)</w:t>
            </w:r>
          </w:p>
        </w:tc>
        <w:tc>
          <w:tcPr>
            <w:tcW w:w="1150" w:type="dxa"/>
          </w:tcPr>
          <w:p w14:paraId="437BB6E7" w14:textId="77777777" w:rsidR="00C71958" w:rsidRDefault="00000000">
            <w:pPr>
              <w:pStyle w:val="Compact"/>
            </w:pPr>
            <w:r>
              <w:t>✅ Tak</w:t>
            </w:r>
          </w:p>
        </w:tc>
        <w:tc>
          <w:tcPr>
            <w:tcW w:w="1083" w:type="dxa"/>
          </w:tcPr>
          <w:p w14:paraId="7C24874B" w14:textId="77777777" w:rsidR="00C71958" w:rsidRDefault="00000000">
            <w:pPr>
              <w:pStyle w:val="Compact"/>
            </w:pPr>
            <w:r>
              <w:t>✅ Tak</w:t>
            </w:r>
          </w:p>
        </w:tc>
      </w:tr>
      <w:tr w:rsidR="00C71958" w14:paraId="0AE6249C" w14:textId="77777777">
        <w:tc>
          <w:tcPr>
            <w:tcW w:w="1963" w:type="dxa"/>
          </w:tcPr>
          <w:p w14:paraId="33C6875F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Dostęp z internetu</w:t>
            </w:r>
          </w:p>
        </w:tc>
        <w:tc>
          <w:tcPr>
            <w:tcW w:w="1421" w:type="dxa"/>
          </w:tcPr>
          <w:p w14:paraId="62442120" w14:textId="77777777" w:rsidR="00C71958" w:rsidRDefault="00000000">
            <w:pPr>
              <w:pStyle w:val="Compact"/>
            </w:pPr>
            <w:r>
              <w:t>❌ Nie</w:t>
            </w:r>
          </w:p>
        </w:tc>
        <w:tc>
          <w:tcPr>
            <w:tcW w:w="1083" w:type="dxa"/>
          </w:tcPr>
          <w:p w14:paraId="6AB7ABC1" w14:textId="77777777" w:rsidR="00C71958" w:rsidRDefault="00000000">
            <w:pPr>
              <w:pStyle w:val="Compact"/>
            </w:pPr>
            <w:r>
              <w:t>❌ Nie</w:t>
            </w:r>
          </w:p>
        </w:tc>
        <w:tc>
          <w:tcPr>
            <w:tcW w:w="1218" w:type="dxa"/>
          </w:tcPr>
          <w:p w14:paraId="2344F0DE" w14:textId="77777777" w:rsidR="00C71958" w:rsidRDefault="00000000">
            <w:pPr>
              <w:pStyle w:val="Compact"/>
            </w:pPr>
            <w:r>
              <w:t>❌ Sieć lokalna</w:t>
            </w:r>
          </w:p>
        </w:tc>
        <w:tc>
          <w:tcPr>
            <w:tcW w:w="1150" w:type="dxa"/>
          </w:tcPr>
          <w:p w14:paraId="26D941C0" w14:textId="77777777" w:rsidR="00C71958" w:rsidRDefault="00000000">
            <w:pPr>
              <w:pStyle w:val="Compact"/>
            </w:pPr>
            <w:r>
              <w:t>✅ Tak</w:t>
            </w:r>
          </w:p>
        </w:tc>
        <w:tc>
          <w:tcPr>
            <w:tcW w:w="1083" w:type="dxa"/>
          </w:tcPr>
          <w:p w14:paraId="77BC3910" w14:textId="77777777" w:rsidR="00C71958" w:rsidRDefault="00000000">
            <w:pPr>
              <w:pStyle w:val="Compact"/>
            </w:pPr>
            <w:r>
              <w:t>✅ Tak</w:t>
            </w:r>
          </w:p>
        </w:tc>
      </w:tr>
      <w:tr w:rsidR="00C71958" w14:paraId="6A11D70B" w14:textId="77777777">
        <w:tc>
          <w:tcPr>
            <w:tcW w:w="1963" w:type="dxa"/>
          </w:tcPr>
          <w:p w14:paraId="3A1729A6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Dane w chmurze</w:t>
            </w:r>
          </w:p>
        </w:tc>
        <w:tc>
          <w:tcPr>
            <w:tcW w:w="1421" w:type="dxa"/>
          </w:tcPr>
          <w:p w14:paraId="25A588E4" w14:textId="77777777" w:rsidR="00C71958" w:rsidRDefault="00000000">
            <w:pPr>
              <w:pStyle w:val="Compact"/>
            </w:pPr>
            <w:r>
              <w:t>❌ Lokalne</w:t>
            </w:r>
          </w:p>
        </w:tc>
        <w:tc>
          <w:tcPr>
            <w:tcW w:w="1083" w:type="dxa"/>
          </w:tcPr>
          <w:p w14:paraId="5A816686" w14:textId="77777777" w:rsidR="00C71958" w:rsidRDefault="00000000">
            <w:pPr>
              <w:pStyle w:val="Compact"/>
            </w:pPr>
            <w:r>
              <w:t>❌ Lokalne</w:t>
            </w:r>
          </w:p>
        </w:tc>
        <w:tc>
          <w:tcPr>
            <w:tcW w:w="1218" w:type="dxa"/>
          </w:tcPr>
          <w:p w14:paraId="3146F866" w14:textId="77777777" w:rsidR="00C71958" w:rsidRDefault="00000000">
            <w:pPr>
              <w:pStyle w:val="Compact"/>
            </w:pPr>
            <w:r>
              <w:t>❌ Lokalne</w:t>
            </w:r>
          </w:p>
        </w:tc>
        <w:tc>
          <w:tcPr>
            <w:tcW w:w="1150" w:type="dxa"/>
          </w:tcPr>
          <w:p w14:paraId="0AB4331B" w14:textId="77777777" w:rsidR="00C71958" w:rsidRDefault="00000000">
            <w:pPr>
              <w:pStyle w:val="Compact"/>
            </w:pPr>
            <w:r>
              <w:t>⚠️ Hosting</w:t>
            </w:r>
          </w:p>
        </w:tc>
        <w:tc>
          <w:tcPr>
            <w:tcW w:w="1083" w:type="dxa"/>
          </w:tcPr>
          <w:p w14:paraId="3E194250" w14:textId="77777777" w:rsidR="00C71958" w:rsidRDefault="00000000">
            <w:pPr>
              <w:pStyle w:val="Compact"/>
            </w:pPr>
            <w:r>
              <w:t>⚠️ Google</w:t>
            </w:r>
          </w:p>
        </w:tc>
      </w:tr>
      <w:tr w:rsidR="00C71958" w14:paraId="10FB9D88" w14:textId="77777777">
        <w:tc>
          <w:tcPr>
            <w:tcW w:w="1963" w:type="dxa"/>
          </w:tcPr>
          <w:p w14:paraId="4973B4FC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Wyszukiwanie</w:t>
            </w:r>
          </w:p>
        </w:tc>
        <w:tc>
          <w:tcPr>
            <w:tcW w:w="1421" w:type="dxa"/>
          </w:tcPr>
          <w:p w14:paraId="76F30847" w14:textId="77777777" w:rsidR="00C71958" w:rsidRDefault="00000000">
            <w:pPr>
              <w:pStyle w:val="Compact"/>
            </w:pPr>
            <w:r>
              <w:t>✅ Dobre</w:t>
            </w:r>
          </w:p>
        </w:tc>
        <w:tc>
          <w:tcPr>
            <w:tcW w:w="1083" w:type="dxa"/>
          </w:tcPr>
          <w:p w14:paraId="649178BD" w14:textId="77777777" w:rsidR="00C71958" w:rsidRDefault="00000000">
            <w:pPr>
              <w:pStyle w:val="Compact"/>
            </w:pPr>
            <w:r>
              <w:t>✅ Bardzo dobre</w:t>
            </w:r>
          </w:p>
        </w:tc>
        <w:tc>
          <w:tcPr>
            <w:tcW w:w="1218" w:type="dxa"/>
          </w:tcPr>
          <w:p w14:paraId="3BD1C8B2" w14:textId="77777777" w:rsidR="00C71958" w:rsidRDefault="00000000">
            <w:pPr>
              <w:pStyle w:val="Compact"/>
            </w:pPr>
            <w:r>
              <w:t>✅ Bardzo dobre</w:t>
            </w:r>
          </w:p>
        </w:tc>
        <w:tc>
          <w:tcPr>
            <w:tcW w:w="1150" w:type="dxa"/>
          </w:tcPr>
          <w:p w14:paraId="7A0D2CED" w14:textId="77777777" w:rsidR="00C71958" w:rsidRDefault="00000000">
            <w:pPr>
              <w:pStyle w:val="Compact"/>
            </w:pPr>
            <w:r>
              <w:t>✅ Dobre</w:t>
            </w:r>
          </w:p>
        </w:tc>
        <w:tc>
          <w:tcPr>
            <w:tcW w:w="1083" w:type="dxa"/>
          </w:tcPr>
          <w:p w14:paraId="66817F40" w14:textId="77777777" w:rsidR="00C71958" w:rsidRDefault="00000000">
            <w:pPr>
              <w:pStyle w:val="Compact"/>
            </w:pPr>
            <w:r>
              <w:t>✅ Najlepsze</w:t>
            </w:r>
          </w:p>
        </w:tc>
      </w:tr>
      <w:tr w:rsidR="00C71958" w14:paraId="7BC3F27E" w14:textId="77777777">
        <w:tc>
          <w:tcPr>
            <w:tcW w:w="1963" w:type="dxa"/>
          </w:tcPr>
          <w:p w14:paraId="1FD737BC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Deduplikacja</w:t>
            </w:r>
          </w:p>
        </w:tc>
        <w:tc>
          <w:tcPr>
            <w:tcW w:w="1421" w:type="dxa"/>
          </w:tcPr>
          <w:p w14:paraId="1E81EC29" w14:textId="77777777" w:rsidR="00C71958" w:rsidRDefault="00000000">
            <w:pPr>
              <w:pStyle w:val="Compact"/>
            </w:pPr>
            <w:r>
              <w:t>❌ Nie</w:t>
            </w:r>
          </w:p>
        </w:tc>
        <w:tc>
          <w:tcPr>
            <w:tcW w:w="1083" w:type="dxa"/>
          </w:tcPr>
          <w:p w14:paraId="794D9198" w14:textId="77777777" w:rsidR="00C71958" w:rsidRDefault="00000000">
            <w:pPr>
              <w:pStyle w:val="Compact"/>
            </w:pPr>
            <w:r>
              <w:t>✅ Tak</w:t>
            </w:r>
          </w:p>
        </w:tc>
        <w:tc>
          <w:tcPr>
            <w:tcW w:w="1218" w:type="dxa"/>
          </w:tcPr>
          <w:p w14:paraId="2FD776F8" w14:textId="77777777" w:rsidR="00C71958" w:rsidRDefault="00000000">
            <w:pPr>
              <w:pStyle w:val="Compact"/>
            </w:pPr>
            <w:r>
              <w:t>✅ Tak</w:t>
            </w:r>
          </w:p>
        </w:tc>
        <w:tc>
          <w:tcPr>
            <w:tcW w:w="1150" w:type="dxa"/>
          </w:tcPr>
          <w:p w14:paraId="77FBE095" w14:textId="77777777" w:rsidR="00C71958" w:rsidRDefault="00000000">
            <w:pPr>
              <w:pStyle w:val="Compact"/>
            </w:pPr>
            <w:r>
              <w:t>❌ Nie</w:t>
            </w:r>
          </w:p>
        </w:tc>
        <w:tc>
          <w:tcPr>
            <w:tcW w:w="1083" w:type="dxa"/>
          </w:tcPr>
          <w:p w14:paraId="14E3A1D4" w14:textId="77777777" w:rsidR="00C71958" w:rsidRDefault="00000000">
            <w:pPr>
              <w:pStyle w:val="Compact"/>
            </w:pPr>
            <w:r>
              <w:t>✅ Tak</w:t>
            </w:r>
          </w:p>
        </w:tc>
      </w:tr>
      <w:tr w:rsidR="00C71958" w14:paraId="3D1EB3A2" w14:textId="77777777">
        <w:tc>
          <w:tcPr>
            <w:tcW w:w="1963" w:type="dxa"/>
          </w:tcPr>
          <w:p w14:paraId="273AB99F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Bezpieczeństwo formatu</w:t>
            </w:r>
          </w:p>
        </w:tc>
        <w:tc>
          <w:tcPr>
            <w:tcW w:w="1421" w:type="dxa"/>
          </w:tcPr>
          <w:p w14:paraId="12EFC754" w14:textId="77777777" w:rsidR="00C71958" w:rsidRDefault="00000000">
            <w:pPr>
              <w:pStyle w:val="Compact"/>
            </w:pPr>
            <w:r>
              <w:t>⚠️ MBOX (ryzyko)</w:t>
            </w:r>
          </w:p>
        </w:tc>
        <w:tc>
          <w:tcPr>
            <w:tcW w:w="1083" w:type="dxa"/>
          </w:tcPr>
          <w:p w14:paraId="13BEAEB2" w14:textId="77777777" w:rsidR="00C71958" w:rsidRDefault="00000000">
            <w:pPr>
              <w:pStyle w:val="Compact"/>
            </w:pPr>
            <w:r>
              <w:t>✅ Własny</w:t>
            </w:r>
          </w:p>
        </w:tc>
        <w:tc>
          <w:tcPr>
            <w:tcW w:w="1218" w:type="dxa"/>
          </w:tcPr>
          <w:p w14:paraId="15409997" w14:textId="77777777" w:rsidR="00C71958" w:rsidRDefault="00000000">
            <w:pPr>
              <w:pStyle w:val="Compact"/>
            </w:pPr>
            <w:r>
              <w:t>✅ Własny</w:t>
            </w:r>
          </w:p>
        </w:tc>
        <w:tc>
          <w:tcPr>
            <w:tcW w:w="1150" w:type="dxa"/>
          </w:tcPr>
          <w:p w14:paraId="6A50EECC" w14:textId="77777777" w:rsidR="00C71958" w:rsidRDefault="00000000">
            <w:pPr>
              <w:pStyle w:val="Compact"/>
            </w:pPr>
            <w:r>
              <w:t>⚠️ Serwer</w:t>
            </w:r>
          </w:p>
        </w:tc>
        <w:tc>
          <w:tcPr>
            <w:tcW w:w="1083" w:type="dxa"/>
          </w:tcPr>
          <w:p w14:paraId="3DE60A1C" w14:textId="77777777" w:rsidR="00C71958" w:rsidRDefault="00000000">
            <w:pPr>
              <w:pStyle w:val="Compact"/>
            </w:pPr>
            <w:r>
              <w:t>✅ Google</w:t>
            </w:r>
          </w:p>
        </w:tc>
      </w:tr>
      <w:tr w:rsidR="00C71958" w14:paraId="4F3F09E2" w14:textId="77777777">
        <w:tc>
          <w:tcPr>
            <w:tcW w:w="1963" w:type="dxa"/>
          </w:tcPr>
          <w:p w14:paraId="5DDE1110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Łatwość wdrożenia</w:t>
            </w:r>
          </w:p>
        </w:tc>
        <w:tc>
          <w:tcPr>
            <w:tcW w:w="1421" w:type="dxa"/>
          </w:tcPr>
          <w:p w14:paraId="2B416A08" w14:textId="77777777" w:rsidR="00C71958" w:rsidRDefault="00000000">
            <w:pPr>
              <w:pStyle w:val="Compact"/>
            </w:pPr>
            <w:r>
              <w:t>✅ Prosta</w:t>
            </w:r>
          </w:p>
        </w:tc>
        <w:tc>
          <w:tcPr>
            <w:tcW w:w="1083" w:type="dxa"/>
          </w:tcPr>
          <w:p w14:paraId="078D78DF" w14:textId="77777777" w:rsidR="00C71958" w:rsidRDefault="00000000">
            <w:pPr>
              <w:pStyle w:val="Compact"/>
            </w:pPr>
            <w:r>
              <w:t>✅ Prosta</w:t>
            </w:r>
          </w:p>
        </w:tc>
        <w:tc>
          <w:tcPr>
            <w:tcW w:w="1218" w:type="dxa"/>
          </w:tcPr>
          <w:p w14:paraId="5962ACD2" w14:textId="77777777" w:rsidR="00C71958" w:rsidRDefault="00000000">
            <w:pPr>
              <w:pStyle w:val="Compact"/>
            </w:pPr>
            <w:r>
              <w:t>⚠️ Średnia</w:t>
            </w:r>
          </w:p>
        </w:tc>
        <w:tc>
          <w:tcPr>
            <w:tcW w:w="1150" w:type="dxa"/>
          </w:tcPr>
          <w:p w14:paraId="398CDBC4" w14:textId="77777777" w:rsidR="00C71958" w:rsidRDefault="00000000">
            <w:pPr>
              <w:pStyle w:val="Compact"/>
            </w:pPr>
            <w:r>
              <w:t>⚠️ Czasochłonne</w:t>
            </w:r>
          </w:p>
        </w:tc>
        <w:tc>
          <w:tcPr>
            <w:tcW w:w="1083" w:type="dxa"/>
          </w:tcPr>
          <w:p w14:paraId="6BD7C21F" w14:textId="77777777" w:rsidR="00C71958" w:rsidRDefault="00000000">
            <w:pPr>
              <w:pStyle w:val="Compact"/>
            </w:pPr>
            <w:r>
              <w:t>⚠️ Średnia</w:t>
            </w:r>
          </w:p>
        </w:tc>
      </w:tr>
      <w:tr w:rsidR="00C71958" w14:paraId="28C5B178" w14:textId="77777777">
        <w:tc>
          <w:tcPr>
            <w:tcW w:w="1963" w:type="dxa"/>
          </w:tcPr>
          <w:p w14:paraId="406B0F39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Integracja z telefonem</w:t>
            </w:r>
          </w:p>
        </w:tc>
        <w:tc>
          <w:tcPr>
            <w:tcW w:w="1421" w:type="dxa"/>
          </w:tcPr>
          <w:p w14:paraId="6633DBAA" w14:textId="77777777" w:rsidR="00C71958" w:rsidRDefault="00000000">
            <w:pPr>
              <w:pStyle w:val="Compact"/>
            </w:pPr>
            <w:r>
              <w:t>❌ Nie</w:t>
            </w:r>
          </w:p>
        </w:tc>
        <w:tc>
          <w:tcPr>
            <w:tcW w:w="1083" w:type="dxa"/>
          </w:tcPr>
          <w:p w14:paraId="6E7F006A" w14:textId="77777777" w:rsidR="00C71958" w:rsidRDefault="00000000">
            <w:pPr>
              <w:pStyle w:val="Compact"/>
            </w:pPr>
            <w:r>
              <w:t>❌ Nie</w:t>
            </w:r>
          </w:p>
        </w:tc>
        <w:tc>
          <w:tcPr>
            <w:tcW w:w="1218" w:type="dxa"/>
          </w:tcPr>
          <w:p w14:paraId="193FE5C9" w14:textId="77777777" w:rsidR="00C71958" w:rsidRDefault="00000000">
            <w:pPr>
              <w:pStyle w:val="Compact"/>
            </w:pPr>
            <w:r>
              <w:t>⚠️ Tylko web</w:t>
            </w:r>
          </w:p>
        </w:tc>
        <w:tc>
          <w:tcPr>
            <w:tcW w:w="1150" w:type="dxa"/>
          </w:tcPr>
          <w:p w14:paraId="435F0C7D" w14:textId="77777777" w:rsidR="00C71958" w:rsidRDefault="00000000">
            <w:pPr>
              <w:pStyle w:val="Compact"/>
            </w:pPr>
            <w:r>
              <w:t>✅ Tak</w:t>
            </w:r>
          </w:p>
        </w:tc>
        <w:tc>
          <w:tcPr>
            <w:tcW w:w="1083" w:type="dxa"/>
          </w:tcPr>
          <w:p w14:paraId="306EE14A" w14:textId="77777777" w:rsidR="00C71958" w:rsidRDefault="00000000">
            <w:pPr>
              <w:pStyle w:val="Compact"/>
            </w:pPr>
            <w:r>
              <w:t>✅ Najlepsza</w:t>
            </w:r>
          </w:p>
        </w:tc>
      </w:tr>
      <w:tr w:rsidR="00C71958" w14:paraId="59534ACF" w14:textId="77777777">
        <w:tc>
          <w:tcPr>
            <w:tcW w:w="1963" w:type="dxa"/>
          </w:tcPr>
          <w:p w14:paraId="43361D6A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Tolerancja dla dużych/uszkodzonych</w:t>
            </w:r>
          </w:p>
        </w:tc>
        <w:tc>
          <w:tcPr>
            <w:tcW w:w="1421" w:type="dxa"/>
          </w:tcPr>
          <w:p w14:paraId="0E1336AA" w14:textId="77777777" w:rsidR="00C71958" w:rsidRDefault="00000000">
            <w:pPr>
              <w:pStyle w:val="Compact"/>
            </w:pPr>
            <w:r>
              <w:t>✅ Wysoka</w:t>
            </w:r>
          </w:p>
        </w:tc>
        <w:tc>
          <w:tcPr>
            <w:tcW w:w="1083" w:type="dxa"/>
          </w:tcPr>
          <w:p w14:paraId="1224D25B" w14:textId="77777777" w:rsidR="00C71958" w:rsidRDefault="00000000">
            <w:pPr>
              <w:pStyle w:val="Compact"/>
            </w:pPr>
            <w:r>
              <w:t>✅ Wysoka</w:t>
            </w:r>
          </w:p>
        </w:tc>
        <w:tc>
          <w:tcPr>
            <w:tcW w:w="1218" w:type="dxa"/>
          </w:tcPr>
          <w:p w14:paraId="29A6A22F" w14:textId="77777777" w:rsidR="00C71958" w:rsidRDefault="00000000">
            <w:pPr>
              <w:pStyle w:val="Compact"/>
            </w:pPr>
            <w:r>
              <w:t>✅ Wysoka</w:t>
            </w:r>
          </w:p>
        </w:tc>
        <w:tc>
          <w:tcPr>
            <w:tcW w:w="1150" w:type="dxa"/>
          </w:tcPr>
          <w:p w14:paraId="78A8B698" w14:textId="77777777" w:rsidR="00C71958" w:rsidRDefault="00000000">
            <w:pPr>
              <w:pStyle w:val="Compact"/>
            </w:pPr>
            <w:r>
              <w:t>⚠️ Limity serwera</w:t>
            </w:r>
          </w:p>
        </w:tc>
        <w:tc>
          <w:tcPr>
            <w:tcW w:w="1083" w:type="dxa"/>
          </w:tcPr>
          <w:p w14:paraId="7B71D708" w14:textId="77777777" w:rsidR="00C71958" w:rsidRDefault="00000000">
            <w:pPr>
              <w:pStyle w:val="Compact"/>
            </w:pPr>
            <w:r>
              <w:t>⚠️ Limit 25 MB</w:t>
            </w:r>
          </w:p>
        </w:tc>
      </w:tr>
    </w:tbl>
    <w:p w14:paraId="6B69DF9B" w14:textId="77777777" w:rsidR="00C71958" w:rsidRDefault="00000000">
      <w:r>
        <w:pict w14:anchorId="5151E98B">
          <v:rect id="_x0000_i1032" style="width:0;height:1.5pt" o:hralign="center" o:hrstd="t" o:hr="t"/>
        </w:pict>
      </w:r>
    </w:p>
    <w:p w14:paraId="57B4398A" w14:textId="77777777" w:rsidR="00C71958" w:rsidRDefault="00000000">
      <w:pPr>
        <w:pStyle w:val="Nagwek2"/>
      </w:pPr>
      <w:bookmarkStart w:id="27" w:name="rekomendacje-według-potrzeb"/>
      <w:bookmarkEnd w:id="26"/>
      <w:r>
        <w:t>Rekomendacje według potrzeb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65"/>
        <w:gridCol w:w="4490"/>
      </w:tblGrid>
      <w:tr w:rsidR="00C71958" w14:paraId="617A0031" w14:textId="77777777" w:rsidTr="00C7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12" w:type="dxa"/>
          </w:tcPr>
          <w:p w14:paraId="38104344" w14:textId="77777777" w:rsidR="00C71958" w:rsidRDefault="00000000">
            <w:pPr>
              <w:pStyle w:val="Compact"/>
            </w:pPr>
            <w:r>
              <w:t>Jeśli priorytetem jest…</w:t>
            </w:r>
          </w:p>
        </w:tc>
        <w:tc>
          <w:tcPr>
            <w:tcW w:w="3608" w:type="dxa"/>
          </w:tcPr>
          <w:p w14:paraId="62F16344" w14:textId="77777777" w:rsidR="00C71958" w:rsidRDefault="00000000">
            <w:pPr>
              <w:pStyle w:val="Compact"/>
            </w:pPr>
            <w:r>
              <w:t>…to zalecamy</w:t>
            </w:r>
          </w:p>
        </w:tc>
      </w:tr>
      <w:tr w:rsidR="00C71958" w14:paraId="1CF737AB" w14:textId="77777777">
        <w:tc>
          <w:tcPr>
            <w:tcW w:w="4312" w:type="dxa"/>
          </w:tcPr>
          <w:p w14:paraId="20664580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Minimalne koszty + dane lokalne</w:t>
            </w:r>
          </w:p>
        </w:tc>
        <w:tc>
          <w:tcPr>
            <w:tcW w:w="3608" w:type="dxa"/>
          </w:tcPr>
          <w:p w14:paraId="0E84EFFB" w14:textId="77777777" w:rsidR="00C71958" w:rsidRDefault="00000000">
            <w:pPr>
              <w:pStyle w:val="Compact"/>
            </w:pPr>
            <w:r>
              <w:t>Wariant 1: Thunderbird + backup</w:t>
            </w:r>
          </w:p>
        </w:tc>
      </w:tr>
      <w:tr w:rsidR="00C71958" w14:paraId="3BBF9C0A" w14:textId="77777777">
        <w:tc>
          <w:tcPr>
            <w:tcW w:w="4312" w:type="dxa"/>
          </w:tcPr>
          <w:p w14:paraId="531F5989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Profesjonalne archiwum w firmie</w:t>
            </w:r>
          </w:p>
        </w:tc>
        <w:tc>
          <w:tcPr>
            <w:tcW w:w="3608" w:type="dxa"/>
          </w:tcPr>
          <w:p w14:paraId="74BAC25F" w14:textId="77777777" w:rsidR="00C71958" w:rsidRDefault="00000000">
            <w:pPr>
              <w:pStyle w:val="Compact"/>
            </w:pPr>
            <w:r>
              <w:t>Wariant 2B: MailStore Server</w:t>
            </w:r>
          </w:p>
        </w:tc>
      </w:tr>
      <w:tr w:rsidR="00C71958" w14:paraId="4CA6A6E1" w14:textId="77777777">
        <w:tc>
          <w:tcPr>
            <w:tcW w:w="4312" w:type="dxa"/>
          </w:tcPr>
          <w:p w14:paraId="40D20A44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Dostęp mobilny + obecna infrastruktura</w:t>
            </w:r>
          </w:p>
        </w:tc>
        <w:tc>
          <w:tcPr>
            <w:tcW w:w="3608" w:type="dxa"/>
          </w:tcPr>
          <w:p w14:paraId="54E0BC5A" w14:textId="77777777" w:rsidR="00C71958" w:rsidRDefault="00000000">
            <w:pPr>
              <w:pStyle w:val="Compact"/>
            </w:pPr>
            <w:r>
              <w:t>Wariant 3: IMAP CyberFolks</w:t>
            </w:r>
          </w:p>
        </w:tc>
      </w:tr>
      <w:tr w:rsidR="00C71958" w14:paraId="269E9C0A" w14:textId="77777777">
        <w:tc>
          <w:tcPr>
            <w:tcW w:w="4312" w:type="dxa"/>
          </w:tcPr>
          <w:p w14:paraId="305CEBF1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Najlepsze wyszukiwanie + wygoda</w:t>
            </w:r>
          </w:p>
        </w:tc>
        <w:tc>
          <w:tcPr>
            <w:tcW w:w="3608" w:type="dxa"/>
          </w:tcPr>
          <w:p w14:paraId="77D44D18" w14:textId="77777777" w:rsidR="00C71958" w:rsidRDefault="00000000">
            <w:pPr>
              <w:pStyle w:val="Compact"/>
            </w:pPr>
            <w:r>
              <w:t>Wariant 4: Gmail</w:t>
            </w:r>
          </w:p>
        </w:tc>
      </w:tr>
      <w:tr w:rsidR="00C71958" w14:paraId="6895945D" w14:textId="77777777">
        <w:tc>
          <w:tcPr>
            <w:tcW w:w="4312" w:type="dxa"/>
          </w:tcPr>
          <w:p w14:paraId="2DD4EB19" w14:textId="77777777" w:rsidR="00C71958" w:rsidRDefault="00000000">
            <w:pPr>
              <w:pStyle w:val="Compact"/>
            </w:pPr>
            <w:r>
              <w:rPr>
                <w:b/>
                <w:bCs/>
              </w:rPr>
              <w:t>Dane muszą zostać w firmie (poufność)</w:t>
            </w:r>
          </w:p>
        </w:tc>
        <w:tc>
          <w:tcPr>
            <w:tcW w:w="3608" w:type="dxa"/>
          </w:tcPr>
          <w:p w14:paraId="5C4BF226" w14:textId="77777777" w:rsidR="00C71958" w:rsidRDefault="00000000">
            <w:pPr>
              <w:pStyle w:val="Compact"/>
            </w:pPr>
            <w:r>
              <w:t>Wariant 1 lub 2B (nie chmura)</w:t>
            </w:r>
          </w:p>
        </w:tc>
      </w:tr>
    </w:tbl>
    <w:p w14:paraId="4D699797" w14:textId="77777777" w:rsidR="00C71958" w:rsidRDefault="00000000">
      <w:r>
        <w:pict w14:anchorId="4E795AF8">
          <v:rect id="_x0000_i1033" style="width:0;height:1.5pt" o:hralign="center" o:hrstd="t" o:hr="t"/>
        </w:pict>
      </w:r>
    </w:p>
    <w:p w14:paraId="66E95398" w14:textId="77777777" w:rsidR="00C71958" w:rsidRDefault="00000000">
      <w:pPr>
        <w:pStyle w:val="Nagwek2"/>
      </w:pPr>
      <w:bookmarkStart w:id="28" w:name="następne-kroki"/>
      <w:bookmarkEnd w:id="27"/>
      <w:r>
        <w:t>Następne kroki</w:t>
      </w:r>
    </w:p>
    <w:p w14:paraId="2038E2F6" w14:textId="77777777" w:rsidR="00C71958" w:rsidRDefault="00000000">
      <w:pPr>
        <w:pStyle w:val="FirstParagraph"/>
      </w:pPr>
      <w:r>
        <w:t>Po wyborze wariantu:</w:t>
      </w:r>
    </w:p>
    <w:p w14:paraId="4167AAB1" w14:textId="77777777" w:rsidR="00C71958" w:rsidRDefault="00000000">
      <w:pPr>
        <w:pStyle w:val="Compact"/>
        <w:numPr>
          <w:ilvl w:val="0"/>
          <w:numId w:val="3"/>
        </w:numPr>
      </w:pPr>
      <w:r>
        <w:t>☐ Wykonanie pełnego backupu obecnej poczty (40-70 GB)</w:t>
      </w:r>
    </w:p>
    <w:p w14:paraId="410C3266" w14:textId="77777777" w:rsidR="00C71958" w:rsidRDefault="00000000">
      <w:pPr>
        <w:pStyle w:val="Compact"/>
        <w:numPr>
          <w:ilvl w:val="0"/>
          <w:numId w:val="3"/>
        </w:numPr>
      </w:pPr>
      <w:r>
        <w:t>☐ Sprawdzenie dokładnego rozmiaru i struktury folderów</w:t>
      </w:r>
    </w:p>
    <w:p w14:paraId="0BF654B1" w14:textId="77777777" w:rsidR="00C71958" w:rsidRDefault="00000000">
      <w:pPr>
        <w:pStyle w:val="Compact"/>
        <w:numPr>
          <w:ilvl w:val="0"/>
          <w:numId w:val="3"/>
        </w:numPr>
      </w:pPr>
      <w:r>
        <w:t>☐ Identyfikacja wiadomości &gt;25 MB (potencjalne problemy)</w:t>
      </w:r>
    </w:p>
    <w:p w14:paraId="041BB16B" w14:textId="77777777" w:rsidR="00C71958" w:rsidRDefault="00000000">
      <w:pPr>
        <w:pStyle w:val="Compact"/>
        <w:numPr>
          <w:ilvl w:val="0"/>
          <w:numId w:val="3"/>
        </w:numPr>
      </w:pPr>
      <w:r>
        <w:t>☐ Test migracji na małej próbce (np. 1 folder, 1000 wiadomości)</w:t>
      </w:r>
    </w:p>
    <w:p w14:paraId="3572024E" w14:textId="77777777" w:rsidR="00C71958" w:rsidRDefault="00000000">
      <w:pPr>
        <w:pStyle w:val="Compact"/>
        <w:numPr>
          <w:ilvl w:val="0"/>
          <w:numId w:val="3"/>
        </w:numPr>
      </w:pPr>
      <w:r>
        <w:t>☐ Pełna migracja</w:t>
      </w:r>
    </w:p>
    <w:p w14:paraId="71CF3928" w14:textId="77777777" w:rsidR="00C71958" w:rsidRDefault="00000000">
      <w:pPr>
        <w:pStyle w:val="Compact"/>
        <w:numPr>
          <w:ilvl w:val="0"/>
          <w:numId w:val="3"/>
        </w:numPr>
      </w:pPr>
      <w:r>
        <w:t>☐ Weryfikacja poprawności przeniesienia</w:t>
      </w:r>
    </w:p>
    <w:p w14:paraId="35D0B708" w14:textId="77777777" w:rsidR="00C71958" w:rsidRDefault="00000000">
      <w:pPr>
        <w:pStyle w:val="Compact"/>
        <w:numPr>
          <w:ilvl w:val="0"/>
          <w:numId w:val="3"/>
        </w:numPr>
      </w:pPr>
      <w:r>
        <w:t>☐ Szkolenie z obsługi nowego rozwiązania</w:t>
      </w:r>
    </w:p>
    <w:p w14:paraId="230A7F5B" w14:textId="77777777" w:rsidR="00C71958" w:rsidRDefault="00000000">
      <w:r>
        <w:pict w14:anchorId="20A3B2B7">
          <v:rect id="_x0000_i1034" style="width:0;height:1.5pt" o:hralign="center" o:hrstd="t" o:hr="t"/>
        </w:pict>
      </w:r>
    </w:p>
    <w:p w14:paraId="64C48A8B" w14:textId="77777777" w:rsidR="00C71958" w:rsidRDefault="00000000">
      <w:pPr>
        <w:pStyle w:val="Nagwek2"/>
      </w:pPr>
      <w:bookmarkStart w:id="29" w:name="pytania-do-podjęcia-decyzji"/>
      <w:bookmarkEnd w:id="28"/>
      <w:r>
        <w:t>Pytania do podjęcia decyzji</w:t>
      </w:r>
    </w:p>
    <w:p w14:paraId="6303D115" w14:textId="77777777" w:rsidR="00C7195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Czy dostęp mobilny (telefon, przeglądarka) jest ważny?</w:t>
      </w:r>
    </w:p>
    <w:p w14:paraId="2479039F" w14:textId="77777777" w:rsidR="00C7195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Czy poczta może być przechowywana w chmurze (hosting/Google)?</w:t>
      </w:r>
    </w:p>
    <w:p w14:paraId="518CC14E" w14:textId="77777777" w:rsidR="00C7195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Jaki jest budżet na rozwiązanie?</w:t>
      </w:r>
    </w:p>
    <w:p w14:paraId="1FE09F4F" w14:textId="77777777" w:rsidR="00C7195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Ile osób potrzebuje dostępu do archiwum?</w:t>
      </w:r>
    </w:p>
    <w:p w14:paraId="074C689A" w14:textId="77777777" w:rsidR="00C7195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Czy istotna jest deduplikacja (usunięcie powtórzonych wiadomości)?</w:t>
      </w:r>
    </w:p>
    <w:p w14:paraId="195599B0" w14:textId="77777777" w:rsidR="00C71958" w:rsidRDefault="00000000">
      <w:r>
        <w:pict w14:anchorId="430BC90F">
          <v:rect id="_x0000_i1035" style="width:0;height:1.5pt" o:hralign="center" o:hrstd="t" o:hr="t"/>
        </w:pict>
      </w:r>
    </w:p>
    <w:p w14:paraId="03F5C231" w14:textId="77777777" w:rsidR="00C71958" w:rsidRDefault="00000000">
      <w:pPr>
        <w:pStyle w:val="FirstParagraph"/>
      </w:pPr>
      <w:r>
        <w:rPr>
          <w:i/>
          <w:iCs/>
        </w:rPr>
        <w:t>Dokument roboczy — wersja 2.1</w:t>
      </w:r>
      <w:bookmarkEnd w:id="0"/>
      <w:bookmarkEnd w:id="29"/>
    </w:p>
    <w:sectPr w:rsidR="00C71958" w:rsidSect="00A97186">
      <w:footnotePr>
        <w:numRestart w:val="eachSect"/>
      </w:footnotePr>
      <w:pgSz w:w="11907" w:h="16840" w:code="9"/>
      <w:pgMar w:top="1134" w:right="1134" w:bottom="1134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C7CEF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9346F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46298894">
    <w:abstractNumId w:val="0"/>
  </w:num>
  <w:num w:numId="2" w16cid:durableId="19902105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91461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4884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958"/>
    <w:rsid w:val="00930940"/>
    <w:rsid w:val="00950365"/>
    <w:rsid w:val="009C7CC3"/>
    <w:rsid w:val="00A97186"/>
    <w:rsid w:val="00C7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BAA49"/>
  <w15:docId w15:val="{EE0A8BCB-C185-4237-937F-3DFCC1F9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ytu"/>
    <w:next w:val="Tekstpodstawowy"/>
    <w:qFormat/>
    <w:pPr>
      <w:keepNext/>
      <w:keepLines/>
    </w:pPr>
    <w:rPr>
      <w:sz w:val="24"/>
      <w:szCs w:val="24"/>
    </w:rPr>
  </w:style>
  <w:style w:type="paragraph" w:styleId="Data">
    <w:name w:val="Date"/>
    <w:basedOn w:val="Tytu"/>
    <w:next w:val="Tekstpodstawowy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2000</Words>
  <Characters>11821</Characters>
  <Application>Microsoft Office Word</Application>
  <DocSecurity>0</DocSecurity>
  <Lines>537</Lines>
  <Paragraphs>406</Paragraphs>
  <ScaleCrop>false</ScaleCrop>
  <Company/>
  <LinksUpToDate>false</LinksUpToDate>
  <CharactersWithSpaces>13415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Sławomir Post</cp:lastModifiedBy>
  <cp:revision>4</cp:revision>
  <cp:lastPrinted>2026-01-15T12:55:00Z</cp:lastPrinted>
  <dcterms:created xsi:type="dcterms:W3CDTF">2026-01-15T12:55:00Z</dcterms:created>
  <dcterms:modified xsi:type="dcterms:W3CDTF">2026-01-15T12:57:00Z</dcterms:modified>
</cp:coreProperties>
</file>