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мотоциклов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привозу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мотоциклов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современного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удобного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мотоциклов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корзиной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онлайн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связью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технологий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 Django (Python) + PostgreSQL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 Django Templates + Bootstrap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тёмная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Django Allauth (Google, 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Stripe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звонок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Telegram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Хостинг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Railway, Render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наличии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мотоциклов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фильтрацией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привоз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мотоциклов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Корзина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оформление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онлайн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специалиста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связи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звонок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отправкой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Telegram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Мотоэкипировка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экипировки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компании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деятельности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телефон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схема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проезда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Полезное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статьи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советы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обзоры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мотоциклов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марке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году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объёму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двигателя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добавлять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корзину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Корзина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корзины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Stripe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звонок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Telegram-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уведомления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Telegram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Уведомления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заказах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Telegram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Google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Личный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кабинет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историей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Дизайн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адаптивность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Тёмный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чёрный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красные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акценты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UI/UX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современном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минималистичном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Адаптация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мобильные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устройства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Django-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корзины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Google/Email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Telegram-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Доработка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дизайна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Развёртывание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