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AEE0" w14:textId="77777777" w:rsidR="0056296C" w:rsidRPr="009D78A2" w:rsidRDefault="0056296C" w:rsidP="0056296C">
      <w:pPr>
        <w:rPr>
          <w:rFonts w:ascii="Times New Roman" w:hAnsi="Times New Roman" w:cs="Times New Roman"/>
          <w:sz w:val="24"/>
          <w:szCs w:val="24"/>
        </w:rPr>
      </w:pPr>
    </w:p>
    <w:p w14:paraId="5BBD33F2" w14:textId="103BA7DB" w:rsidR="0056296C" w:rsidRPr="00016187" w:rsidRDefault="0056296C" w:rsidP="009E5C75">
      <w:pPr>
        <w:jc w:val="both"/>
        <w:rPr>
          <w:rFonts w:ascii="Times New Roman" w:hAnsi="Times New Roman" w:cs="Times New Roman"/>
          <w:sz w:val="24"/>
          <w:szCs w:val="24"/>
        </w:rPr>
      </w:pPr>
      <w:r w:rsidRPr="00016187">
        <w:rPr>
          <w:rFonts w:ascii="Times New Roman" w:hAnsi="Times New Roman" w:cs="Times New Roman"/>
          <w:b/>
          <w:bCs/>
          <w:sz w:val="24"/>
          <w:szCs w:val="24"/>
        </w:rPr>
        <w:t>Godność człowieka</w:t>
      </w:r>
      <w:r w:rsidRPr="00016187">
        <w:rPr>
          <w:rFonts w:ascii="Times New Roman" w:hAnsi="Times New Roman" w:cs="Times New Roman"/>
          <w:sz w:val="24"/>
          <w:szCs w:val="24"/>
        </w:rPr>
        <w:t> – wyraża się w pragnieniu posiadania szacunku społeczności z uwagi na swoje walory duchowe, moralne czy też zasługi społeczne. Ma ona dwoisty charakter i odnosi się do godności osobowej i osobowościowej. Ta pierwsza jest właściwa każdemu człowiekowi, należna mu się z faktu samego bycia człowiekiem. Godność osobowościowa natomiast jest zależna od podjętego przez daną osobę trudu (tego co w życiu dokonała) i wiąże się z rozwojem osobowości etycznej</w:t>
      </w:r>
      <w:r w:rsidR="009E5C75">
        <w:rPr>
          <w:rFonts w:ascii="Times New Roman" w:hAnsi="Times New Roman" w:cs="Times New Roman"/>
          <w:sz w:val="24"/>
          <w:szCs w:val="24"/>
        </w:rPr>
        <w:t>.</w:t>
      </w:r>
      <w:r w:rsidRPr="00016187">
        <w:rPr>
          <w:rFonts w:ascii="Times New Roman" w:hAnsi="Times New Roman" w:cs="Times New Roman"/>
          <w:sz w:val="24"/>
          <w:szCs w:val="24"/>
        </w:rPr>
        <w:t xml:space="preserve"> Jest jedną z podstawowych wartości w </w:t>
      </w:r>
      <w:hyperlink r:id="rId7" w:tooltip="Etyka rozwoju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etyce rozwoju</w:t>
        </w:r>
      </w:hyperlink>
      <w:r w:rsidRPr="00016187">
        <w:rPr>
          <w:rFonts w:ascii="Times New Roman" w:hAnsi="Times New Roman" w:cs="Times New Roman"/>
          <w:sz w:val="24"/>
          <w:szCs w:val="24"/>
        </w:rPr>
        <w:t>.</w:t>
      </w:r>
      <w:r w:rsidR="009E5C75">
        <w:rPr>
          <w:rFonts w:ascii="Times New Roman" w:hAnsi="Times New Roman" w:cs="Times New Roman"/>
          <w:sz w:val="24"/>
          <w:szCs w:val="24"/>
        </w:rPr>
        <w:t xml:space="preserve"> </w:t>
      </w:r>
      <w:r w:rsidRPr="00016187">
        <w:rPr>
          <w:rFonts w:ascii="Times New Roman" w:hAnsi="Times New Roman" w:cs="Times New Roman"/>
          <w:sz w:val="24"/>
          <w:szCs w:val="24"/>
        </w:rPr>
        <w:t>Godność związana z kierowaniem sprawami publicznymi jest ciężarem, który człowiek dźwiga.</w:t>
      </w:r>
    </w:p>
    <w:p w14:paraId="44A161EC" w14:textId="7139E27A" w:rsidR="0056296C" w:rsidRPr="00016187" w:rsidRDefault="0056296C" w:rsidP="00016187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016187">
        <w:rPr>
          <w:rFonts w:ascii="Times New Roman" w:hAnsi="Times New Roman" w:cs="Times New Roman"/>
          <w:b/>
          <w:bCs/>
          <w:sz w:val="24"/>
          <w:szCs w:val="24"/>
        </w:rPr>
        <w:t>Godność człowieka jako pojęcie filozoficzne</w:t>
      </w:r>
      <w:r w:rsidR="00016187" w:rsidRPr="000161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3672C6" w14:textId="77777777" w:rsidR="0056296C" w:rsidRPr="00016187" w:rsidRDefault="0056296C" w:rsidP="0056296C">
      <w:pPr>
        <w:rPr>
          <w:rFonts w:ascii="Times New Roman" w:hAnsi="Times New Roman" w:cs="Times New Roman"/>
          <w:sz w:val="24"/>
          <w:szCs w:val="24"/>
        </w:rPr>
      </w:pPr>
      <w:r w:rsidRPr="00016187">
        <w:rPr>
          <w:rFonts w:ascii="Times New Roman" w:hAnsi="Times New Roman" w:cs="Times New Roman"/>
          <w:sz w:val="24"/>
          <w:szCs w:val="24"/>
        </w:rPr>
        <w:t>Godność człowieka (</w:t>
      </w:r>
      <w:proofErr w:type="spellStart"/>
      <w:r w:rsidRPr="00016187">
        <w:rPr>
          <w:rFonts w:ascii="Times New Roman" w:hAnsi="Times New Roman" w:cs="Times New Roman"/>
          <w:i/>
          <w:iCs/>
          <w:sz w:val="24"/>
          <w:szCs w:val="24"/>
        </w:rPr>
        <w:t>dignitas</w:t>
      </w:r>
      <w:proofErr w:type="spellEnd"/>
      <w:r w:rsidRPr="000161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16187">
        <w:rPr>
          <w:rFonts w:ascii="Times New Roman" w:hAnsi="Times New Roman" w:cs="Times New Roman"/>
          <w:i/>
          <w:iCs/>
          <w:sz w:val="24"/>
          <w:szCs w:val="24"/>
        </w:rPr>
        <w:t>hominis</w:t>
      </w:r>
      <w:proofErr w:type="spellEnd"/>
      <w:r w:rsidRPr="00016187">
        <w:rPr>
          <w:rFonts w:ascii="Times New Roman" w:hAnsi="Times New Roman" w:cs="Times New Roman"/>
          <w:sz w:val="24"/>
          <w:szCs w:val="24"/>
        </w:rPr>
        <w:t>) należy do podstawowych zagadnień </w:t>
      </w:r>
      <w:hyperlink r:id="rId8" w:tooltip="Antropologia filozoficzna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antropologii filozoficznej</w:t>
        </w:r>
      </w:hyperlink>
      <w:r w:rsidRPr="00016187">
        <w:rPr>
          <w:rFonts w:ascii="Times New Roman" w:hAnsi="Times New Roman" w:cs="Times New Roman"/>
          <w:sz w:val="24"/>
          <w:szCs w:val="24"/>
        </w:rPr>
        <w:t>, a sposób rozumienia tego pojęcia wywiera znaczny wpływ na rozstrzygnięcia szczegółowych problemów </w:t>
      </w:r>
      <w:hyperlink r:id="rId9" w:tooltip="Etyka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etycznych</w:t>
        </w:r>
      </w:hyperlink>
      <w:r w:rsidRPr="00016187">
        <w:rPr>
          <w:rFonts w:ascii="Times New Roman" w:hAnsi="Times New Roman" w:cs="Times New Roman"/>
          <w:sz w:val="24"/>
          <w:szCs w:val="24"/>
        </w:rPr>
        <w:t>. Powstało jednak w dziejach filozofii wiele definicji godności – wstępnie można ją ująć jako taką wewnętrzną właściwość </w:t>
      </w:r>
      <w:hyperlink r:id="rId10" w:tooltip="Osoba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osoby ludzkiej</w:t>
        </w:r>
      </w:hyperlink>
      <w:r w:rsidRPr="00016187">
        <w:rPr>
          <w:rFonts w:ascii="Times New Roman" w:hAnsi="Times New Roman" w:cs="Times New Roman"/>
          <w:sz w:val="24"/>
          <w:szCs w:val="24"/>
        </w:rPr>
        <w:t>, która zawiera się w sposób konieczny w jej strukturze bytowej i przez którą osoba ludzka istnieje jako cel, nie jako środek działania.</w:t>
      </w:r>
    </w:p>
    <w:p w14:paraId="09DE002F" w14:textId="77777777" w:rsidR="0056296C" w:rsidRPr="00016187" w:rsidRDefault="0056296C" w:rsidP="0056296C">
      <w:pPr>
        <w:rPr>
          <w:rFonts w:ascii="Times New Roman" w:hAnsi="Times New Roman" w:cs="Times New Roman"/>
          <w:sz w:val="24"/>
          <w:szCs w:val="24"/>
        </w:rPr>
      </w:pPr>
      <w:r w:rsidRPr="00016187">
        <w:rPr>
          <w:rFonts w:ascii="Times New Roman" w:hAnsi="Times New Roman" w:cs="Times New Roman"/>
          <w:sz w:val="24"/>
          <w:szCs w:val="24"/>
        </w:rPr>
        <w:t>Pierwsze koncepcje godności ukształtowane w starożytnej Grecji wyrażały ją we </w:t>
      </w:r>
      <w:hyperlink r:id="rId11" w:tooltip="Wzorzec etyczny (strona nie istnieje)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wzorcu etycznym</w:t>
        </w:r>
      </w:hyperlink>
      <w:r w:rsidRPr="00016187">
        <w:rPr>
          <w:rFonts w:ascii="Times New Roman" w:hAnsi="Times New Roman" w:cs="Times New Roman"/>
          <w:sz w:val="24"/>
          <w:szCs w:val="24"/>
        </w:rPr>
        <w:t xml:space="preserve"> arystokraty i wojownika – w dziełach Homera, Pindara czy </w:t>
      </w:r>
      <w:proofErr w:type="spellStart"/>
      <w:r w:rsidRPr="00016187">
        <w:rPr>
          <w:rFonts w:ascii="Times New Roman" w:hAnsi="Times New Roman" w:cs="Times New Roman"/>
          <w:sz w:val="24"/>
          <w:szCs w:val="24"/>
        </w:rPr>
        <w:t>Teognisa</w:t>
      </w:r>
      <w:proofErr w:type="spellEnd"/>
      <w:r w:rsidRPr="00016187">
        <w:rPr>
          <w:rFonts w:ascii="Times New Roman" w:hAnsi="Times New Roman" w:cs="Times New Roman"/>
          <w:sz w:val="24"/>
          <w:szCs w:val="24"/>
        </w:rPr>
        <w:t xml:space="preserve"> o tym, kto jest dobry i godny, a kto podły i niegodny, decyduje pochodzenie. Najlepsi, przedstawiciele arystokracji, cieszą się szczególnymi przywilejami wynikającymi z ich godności, takimi jak bogactwo, sława itp. Godność jest więc ściśle związaną z przywilejami stanowymi miarą osobistej dzielności konkretnej jednostki, miarą doskonałości człowieka, rozumianą jako spełnianie wzorca osobowego arystokraty i wojownika.</w:t>
      </w:r>
    </w:p>
    <w:p w14:paraId="24B9AE11" w14:textId="58163C0C" w:rsidR="0056296C" w:rsidRPr="00016187" w:rsidRDefault="0056296C" w:rsidP="00016187">
      <w:pPr>
        <w:jc w:val="both"/>
        <w:rPr>
          <w:rFonts w:ascii="Times New Roman" w:hAnsi="Times New Roman" w:cs="Times New Roman"/>
          <w:sz w:val="24"/>
          <w:szCs w:val="24"/>
        </w:rPr>
      </w:pPr>
      <w:r w:rsidRPr="00016187">
        <w:rPr>
          <w:rFonts w:ascii="Times New Roman" w:hAnsi="Times New Roman" w:cs="Times New Roman"/>
          <w:sz w:val="24"/>
          <w:szCs w:val="24"/>
        </w:rPr>
        <w:t>Według </w:t>
      </w:r>
      <w:hyperlink r:id="rId12" w:tooltip="Arystoteles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Arystotelesa</w:t>
        </w:r>
      </w:hyperlink>
      <w:r w:rsidRPr="00016187">
        <w:rPr>
          <w:rFonts w:ascii="Times New Roman" w:hAnsi="Times New Roman" w:cs="Times New Roman"/>
          <w:sz w:val="24"/>
          <w:szCs w:val="24"/>
        </w:rPr>
        <w:t> godność to </w:t>
      </w:r>
      <w:hyperlink r:id="rId13" w:tooltip="Cnota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cnota</w:t>
        </w:r>
      </w:hyperlink>
      <w:r w:rsidRPr="00016187">
        <w:rPr>
          <w:rFonts w:ascii="Times New Roman" w:hAnsi="Times New Roman" w:cs="Times New Roman"/>
          <w:sz w:val="24"/>
          <w:szCs w:val="24"/>
        </w:rPr>
        <w:t> ujmowana jako </w:t>
      </w:r>
      <w:r w:rsidRPr="00016187">
        <w:rPr>
          <w:rFonts w:ascii="Times New Roman" w:hAnsi="Times New Roman" w:cs="Times New Roman"/>
          <w:i/>
          <w:iCs/>
          <w:sz w:val="24"/>
          <w:szCs w:val="24"/>
        </w:rPr>
        <w:t>złoty środek między wadami zarozumialstwa i służalczości</w:t>
      </w:r>
      <w:r w:rsidRPr="00016187">
        <w:rPr>
          <w:rFonts w:ascii="Times New Roman" w:hAnsi="Times New Roman" w:cs="Times New Roman"/>
          <w:sz w:val="24"/>
          <w:szCs w:val="24"/>
        </w:rPr>
        <w:t>. Zgodnie z filozofią</w:t>
      </w:r>
      <w:r w:rsidR="00016187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tooltip="Chrześcijaństwo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chrześcijańską</w:t>
        </w:r>
      </w:hyperlink>
      <w:r w:rsidRPr="00016187">
        <w:rPr>
          <w:rFonts w:ascii="Times New Roman" w:hAnsi="Times New Roman" w:cs="Times New Roman"/>
          <w:sz w:val="24"/>
          <w:szCs w:val="24"/>
        </w:rPr>
        <w:t> godność człowieka wynika z tego, że jest on stworzony "na obraz i podobieństwo Boga". W świetle </w:t>
      </w:r>
      <w:hyperlink r:id="rId15" w:tooltip="Humanizm chrześcijański (strona nie istnieje)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humanizmu chrześcijańskiego</w:t>
        </w:r>
      </w:hyperlink>
      <w:r w:rsidRPr="00016187">
        <w:rPr>
          <w:rFonts w:ascii="Times New Roman" w:hAnsi="Times New Roman" w:cs="Times New Roman"/>
          <w:sz w:val="24"/>
          <w:szCs w:val="24"/>
        </w:rPr>
        <w:t> godność jest własnością powszechną, nieredukowalną, niezbywalną i nadprzyrodzoną. Każdy człowiek jako </w:t>
      </w:r>
      <w:r w:rsidRPr="00016187">
        <w:rPr>
          <w:rFonts w:ascii="Times New Roman" w:hAnsi="Times New Roman" w:cs="Times New Roman"/>
          <w:i/>
          <w:iCs/>
          <w:sz w:val="24"/>
          <w:szCs w:val="24"/>
        </w:rPr>
        <w:t>imago Dei</w:t>
      </w:r>
      <w:r w:rsidR="000161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16187">
        <w:rPr>
          <w:rFonts w:ascii="Times New Roman" w:hAnsi="Times New Roman" w:cs="Times New Roman"/>
          <w:sz w:val="24"/>
          <w:szCs w:val="24"/>
        </w:rPr>
        <w:t xml:space="preserve">uczestniczy w absolutnym Dobru, jest rozumny i wolny, powołany do stałego doskonalenia się. Według św. Tomasza z Akwinu doskonałość człowieka wynikająca z jego godności określa jego sposób istnienia i sens rozwoju. Sposób istnienia osób jest "najgodniejszy" ze wszystkich bytów stworzonych, jako że osoba obdarzona jest wolnością wyboru. O tym, że o godności i wielkości człowieka </w:t>
      </w:r>
      <w:r w:rsidRPr="00016187">
        <w:rPr>
          <w:rFonts w:ascii="Times New Roman" w:hAnsi="Times New Roman" w:cs="Times New Roman"/>
          <w:sz w:val="24"/>
          <w:szCs w:val="24"/>
        </w:rPr>
        <w:lastRenderedPageBreak/>
        <w:t>świadczy jego wolność, mówił także humanizm renesansowy, zwłaszcza </w:t>
      </w:r>
      <w:hyperlink r:id="rId16" w:tooltip="Giovanni Pico della Mirandola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Pico </w:t>
        </w:r>
        <w:proofErr w:type="spellStart"/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della</w:t>
        </w:r>
        <w:proofErr w:type="spellEnd"/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Mirandola</w:t>
        </w:r>
      </w:hyperlink>
      <w:r w:rsidRPr="00016187">
        <w:rPr>
          <w:rFonts w:ascii="Times New Roman" w:hAnsi="Times New Roman" w:cs="Times New Roman"/>
          <w:sz w:val="24"/>
          <w:szCs w:val="24"/>
        </w:rPr>
        <w:t>.</w:t>
      </w:r>
    </w:p>
    <w:p w14:paraId="0257955A" w14:textId="77777777" w:rsidR="0056296C" w:rsidRPr="00016187" w:rsidRDefault="00000000" w:rsidP="00016187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7" w:tooltip="Immanuel Kant" w:history="1">
        <w:r w:rsidR="0056296C"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Immanuel Kant</w:t>
        </w:r>
      </w:hyperlink>
      <w:r w:rsidR="0056296C" w:rsidRPr="00016187">
        <w:rPr>
          <w:rFonts w:ascii="Times New Roman" w:hAnsi="Times New Roman" w:cs="Times New Roman"/>
          <w:sz w:val="24"/>
          <w:szCs w:val="24"/>
        </w:rPr>
        <w:t>, definiując godność, stwierdził, że </w:t>
      </w:r>
      <w:r w:rsidR="0056296C" w:rsidRPr="00016187">
        <w:rPr>
          <w:rFonts w:ascii="Times New Roman" w:hAnsi="Times New Roman" w:cs="Times New Roman"/>
          <w:b/>
          <w:i/>
          <w:iCs/>
          <w:sz w:val="24"/>
          <w:szCs w:val="24"/>
        </w:rPr>
        <w:t>człowiek nie może być nigdy środkiem do jakiegoś celu, lecz zawsze musi być celem samym w sobie</w:t>
      </w:r>
      <w:r w:rsidR="0056296C" w:rsidRPr="00016187">
        <w:rPr>
          <w:rFonts w:ascii="Times New Roman" w:hAnsi="Times New Roman" w:cs="Times New Roman"/>
          <w:sz w:val="24"/>
          <w:szCs w:val="24"/>
        </w:rPr>
        <w:t>. Według </w:t>
      </w:r>
      <w:hyperlink r:id="rId18" w:tooltip="Burrhus Frederic Skinner" w:history="1">
        <w:r w:rsidR="0056296C"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Skinnera</w:t>
        </w:r>
      </w:hyperlink>
      <w:r w:rsidR="0056296C" w:rsidRPr="00016187">
        <w:rPr>
          <w:rFonts w:ascii="Times New Roman" w:hAnsi="Times New Roman" w:cs="Times New Roman"/>
          <w:sz w:val="24"/>
          <w:szCs w:val="24"/>
        </w:rPr>
        <w:t>, twórcy </w:t>
      </w:r>
      <w:hyperlink r:id="rId19" w:tooltip="Behawioryzm" w:history="1">
        <w:r w:rsidR="0056296C"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behawioryzmu</w:t>
        </w:r>
      </w:hyperlink>
      <w:r w:rsidR="0056296C" w:rsidRPr="00016187">
        <w:rPr>
          <w:rFonts w:ascii="Times New Roman" w:hAnsi="Times New Roman" w:cs="Times New Roman"/>
          <w:sz w:val="24"/>
          <w:szCs w:val="24"/>
        </w:rPr>
        <w:t>, godność to </w:t>
      </w:r>
      <w:r w:rsidR="0056296C" w:rsidRPr="00016187">
        <w:rPr>
          <w:rFonts w:ascii="Times New Roman" w:hAnsi="Times New Roman" w:cs="Times New Roman"/>
          <w:i/>
          <w:iCs/>
          <w:sz w:val="24"/>
          <w:szCs w:val="24"/>
        </w:rPr>
        <w:t>możliwość uniknięcia nieprzyjemnych bodźców</w:t>
      </w:r>
      <w:r w:rsidR="0056296C" w:rsidRPr="00016187">
        <w:rPr>
          <w:rFonts w:ascii="Times New Roman" w:hAnsi="Times New Roman" w:cs="Times New Roman"/>
          <w:sz w:val="24"/>
          <w:szCs w:val="24"/>
        </w:rPr>
        <w:t>. Wszelkie kierunki naturalistyczne w rozumieniu godności człowieka przeciwstawiały się koncepcji chrześcijańskiej, według której godność ludzka ma źródła nadprzyrodzone – widziały godność człowieka jako własność nabytą. David Hume (</w:t>
      </w:r>
      <w:r w:rsidR="0056296C" w:rsidRPr="00016187">
        <w:rPr>
          <w:rFonts w:ascii="Times New Roman" w:hAnsi="Times New Roman" w:cs="Times New Roman"/>
          <w:i/>
          <w:iCs/>
          <w:sz w:val="24"/>
          <w:szCs w:val="24"/>
        </w:rPr>
        <w:t>O dostojeństwie i mierności natury</w:t>
      </w:r>
      <w:r w:rsidR="0056296C" w:rsidRPr="00016187">
        <w:rPr>
          <w:rFonts w:ascii="Times New Roman" w:hAnsi="Times New Roman" w:cs="Times New Roman"/>
          <w:sz w:val="24"/>
          <w:szCs w:val="24"/>
        </w:rPr>
        <w:t xml:space="preserve">) ujmuje godność jako jedną ze sprawności natury ludzkiej, czyli jako jedną z cnót. Godność osobista jest ważnym pojęciem także w filozofii Nietzschego, Kierkegaarda i Marksa. Koncepcje tych filozofów łączy to, że ujmują one </w:t>
      </w:r>
      <w:r w:rsidR="0056296C" w:rsidRPr="00016187">
        <w:rPr>
          <w:rFonts w:ascii="Times New Roman" w:hAnsi="Times New Roman" w:cs="Times New Roman"/>
          <w:b/>
          <w:sz w:val="24"/>
          <w:szCs w:val="24"/>
        </w:rPr>
        <w:t>godność jako źródło ekspresji człowieka, kształtowane w wyniku jakiejś formy wyzwolenia – wyzwolenia moralnego i wolitywnego (Nietzsche), społeczno-ekonomicznego (Marks) czy też egzystencjalnego (Kierkegaard).</w:t>
      </w:r>
    </w:p>
    <w:p w14:paraId="7F4E2FBF" w14:textId="184E6327" w:rsidR="0056296C" w:rsidRPr="00016187" w:rsidRDefault="0056296C" w:rsidP="00562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6187">
        <w:rPr>
          <w:rFonts w:ascii="Times New Roman" w:hAnsi="Times New Roman" w:cs="Times New Roman"/>
          <w:b/>
          <w:bCs/>
          <w:sz w:val="24"/>
          <w:szCs w:val="24"/>
        </w:rPr>
        <w:t>W polskiej Konstytucji</w:t>
      </w:r>
      <w:r w:rsidR="009D78A2" w:rsidRPr="000161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8A9CB5" w14:textId="77777777" w:rsidR="0056296C" w:rsidRPr="00016187" w:rsidRDefault="0056296C" w:rsidP="0056296C">
      <w:pPr>
        <w:rPr>
          <w:rFonts w:ascii="Times New Roman" w:hAnsi="Times New Roman" w:cs="Times New Roman"/>
          <w:sz w:val="24"/>
          <w:szCs w:val="24"/>
        </w:rPr>
      </w:pPr>
      <w:r w:rsidRPr="00016187">
        <w:rPr>
          <w:rFonts w:ascii="Times New Roman" w:hAnsi="Times New Roman" w:cs="Times New Roman"/>
          <w:sz w:val="24"/>
          <w:szCs w:val="24"/>
        </w:rPr>
        <w:t>Polska </w:t>
      </w:r>
      <w:hyperlink r:id="rId20" w:tooltip="Konstytucja Rzeczypospolitej Polskiej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Konstytucja</w:t>
        </w:r>
      </w:hyperlink>
      <w:r w:rsidRPr="00016187">
        <w:rPr>
          <w:rFonts w:ascii="Times New Roman" w:hAnsi="Times New Roman" w:cs="Times New Roman"/>
          <w:sz w:val="24"/>
          <w:szCs w:val="24"/>
        </w:rPr>
        <w:t> już w swojej preambule stwierdza istnienie </w:t>
      </w:r>
      <w:r w:rsidRPr="00016187">
        <w:rPr>
          <w:rFonts w:ascii="Times New Roman" w:hAnsi="Times New Roman" w:cs="Times New Roman"/>
          <w:i/>
          <w:iCs/>
          <w:sz w:val="24"/>
          <w:szCs w:val="24"/>
        </w:rPr>
        <w:t>przyrodzonej godności człowieka</w:t>
      </w:r>
      <w:r w:rsidRPr="00016187">
        <w:rPr>
          <w:rFonts w:ascii="Times New Roman" w:hAnsi="Times New Roman" w:cs="Times New Roman"/>
          <w:sz w:val="24"/>
          <w:szCs w:val="24"/>
        </w:rPr>
        <w:t>. Art. 30 Konstytucji charakteryzuje ją jako przyrodzone, niezbywalne i nienaruszalne </w:t>
      </w:r>
      <w:r w:rsidRPr="00016187">
        <w:rPr>
          <w:rFonts w:ascii="Times New Roman" w:hAnsi="Times New Roman" w:cs="Times New Roman"/>
          <w:i/>
          <w:iCs/>
          <w:sz w:val="24"/>
          <w:szCs w:val="24"/>
        </w:rPr>
        <w:t>źródło wolności i praw człowieka i obywatela</w:t>
      </w:r>
      <w:r w:rsidRPr="00016187">
        <w:rPr>
          <w:rFonts w:ascii="Times New Roman" w:hAnsi="Times New Roman" w:cs="Times New Roman"/>
          <w:sz w:val="24"/>
          <w:szCs w:val="24"/>
        </w:rPr>
        <w:t>. Jest jedyną konstytucyjną wartością, która nie może być ograniczona i jedną z klauzul generalnych stanowiących podstawę interpretacyjną całego systemu prawa.</w:t>
      </w:r>
    </w:p>
    <w:p w14:paraId="61AAC25D" w14:textId="141B96BA" w:rsidR="0056296C" w:rsidRPr="00016187" w:rsidRDefault="00000000" w:rsidP="0001618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1" w:tooltip="Trybunał Konstytucyjny" w:history="1">
        <w:r w:rsidR="0056296C"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Trybunał Konstytucyjny</w:t>
        </w:r>
      </w:hyperlink>
      <w:r w:rsidR="0056296C" w:rsidRPr="00016187">
        <w:rPr>
          <w:rFonts w:ascii="Times New Roman" w:hAnsi="Times New Roman" w:cs="Times New Roman"/>
          <w:sz w:val="24"/>
          <w:szCs w:val="24"/>
        </w:rPr>
        <w:t> i szereg konstytucjonalistów stoi na stanowisku, że klauzula godności człowieka jest pierwotna wobec aktu prawnego, który o niej explicite stanowi, w związku z tym nie może zostać derogowana (usunięta) z systemu prawa.</w:t>
      </w:r>
    </w:p>
    <w:p w14:paraId="6EEF584D" w14:textId="6B3193B9" w:rsidR="0056296C" w:rsidRPr="00016187" w:rsidRDefault="0056296C" w:rsidP="00562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6187">
        <w:rPr>
          <w:rFonts w:ascii="Times New Roman" w:hAnsi="Times New Roman" w:cs="Times New Roman"/>
          <w:b/>
          <w:bCs/>
          <w:sz w:val="24"/>
          <w:szCs w:val="24"/>
        </w:rPr>
        <w:t>W polskim Kodeksie cywilnym i Kodeksie karnym</w:t>
      </w:r>
      <w:r w:rsidR="009D78A2" w:rsidRPr="000161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1B7F1A" w14:textId="77777777" w:rsidR="0056296C" w:rsidRPr="00016187" w:rsidRDefault="0056296C" w:rsidP="00016187">
      <w:pPr>
        <w:jc w:val="both"/>
        <w:rPr>
          <w:rFonts w:ascii="Times New Roman" w:hAnsi="Times New Roman" w:cs="Times New Roman"/>
          <w:sz w:val="24"/>
          <w:szCs w:val="24"/>
        </w:rPr>
      </w:pPr>
      <w:r w:rsidRPr="00016187">
        <w:rPr>
          <w:rFonts w:ascii="Times New Roman" w:hAnsi="Times New Roman" w:cs="Times New Roman"/>
          <w:sz w:val="24"/>
          <w:szCs w:val="24"/>
        </w:rPr>
        <w:t>Godność jest </w:t>
      </w:r>
      <w:hyperlink r:id="rId22" w:tooltip="Dobra osobiste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dobrem osobistym</w:t>
        </w:r>
      </w:hyperlink>
      <w:r w:rsidRPr="00016187">
        <w:rPr>
          <w:rFonts w:ascii="Times New Roman" w:hAnsi="Times New Roman" w:cs="Times New Roman"/>
          <w:sz w:val="24"/>
          <w:szCs w:val="24"/>
        </w:rPr>
        <w:t> chronionym przez </w:t>
      </w:r>
      <w:hyperlink r:id="rId23" w:tooltip="Prawo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prawo</w:t>
        </w:r>
      </w:hyperlink>
      <w:r w:rsidRPr="00016187">
        <w:rPr>
          <w:rFonts w:ascii="Times New Roman" w:hAnsi="Times New Roman" w:cs="Times New Roman"/>
          <w:sz w:val="24"/>
          <w:szCs w:val="24"/>
        </w:rPr>
        <w:t>. Razem z </w:t>
      </w:r>
      <w:r w:rsidRPr="00016187">
        <w:rPr>
          <w:rFonts w:ascii="Times New Roman" w:hAnsi="Times New Roman" w:cs="Times New Roman"/>
          <w:i/>
          <w:iCs/>
          <w:sz w:val="24"/>
          <w:szCs w:val="24"/>
        </w:rPr>
        <w:t>dobrym imieniem</w:t>
      </w:r>
      <w:r w:rsidRPr="00016187">
        <w:rPr>
          <w:rFonts w:ascii="Times New Roman" w:hAnsi="Times New Roman" w:cs="Times New Roman"/>
          <w:sz w:val="24"/>
          <w:szCs w:val="24"/>
        </w:rPr>
        <w:t> składa się na zdefiniowane w art. 23 </w:t>
      </w:r>
      <w:hyperlink r:id="rId24" w:tooltip="Kodeks cywilny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Kodeksu cywilnego</w:t>
        </w:r>
      </w:hyperlink>
      <w:r w:rsidRPr="00016187">
        <w:rPr>
          <w:rFonts w:ascii="Times New Roman" w:hAnsi="Times New Roman" w:cs="Times New Roman"/>
          <w:sz w:val="24"/>
          <w:szCs w:val="24"/>
        </w:rPr>
        <w:t> pojęcie </w:t>
      </w:r>
      <w:hyperlink r:id="rId25" w:tooltip="Cześć (strona nie istnieje)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czci</w:t>
        </w:r>
      </w:hyperlink>
      <w:r w:rsidRPr="00016187">
        <w:rPr>
          <w:rFonts w:ascii="Times New Roman" w:hAnsi="Times New Roman" w:cs="Times New Roman"/>
          <w:sz w:val="24"/>
          <w:szCs w:val="24"/>
        </w:rPr>
        <w:t>. Z punktu widzenia </w:t>
      </w:r>
      <w:hyperlink r:id="rId26" w:tooltip="Kodeks karny (1997)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Kodeksu karnego</w:t>
        </w:r>
      </w:hyperlink>
      <w:r w:rsidRPr="00016187">
        <w:rPr>
          <w:rFonts w:ascii="Times New Roman" w:hAnsi="Times New Roman" w:cs="Times New Roman"/>
          <w:sz w:val="24"/>
          <w:szCs w:val="24"/>
        </w:rPr>
        <w:t> naruszenie czyjejś godności jest </w:t>
      </w:r>
      <w:hyperlink r:id="rId27" w:tooltip="Przestępstwo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przestępstwem</w:t>
        </w:r>
      </w:hyperlink>
      <w:r w:rsidRPr="00016187">
        <w:rPr>
          <w:rFonts w:ascii="Times New Roman" w:hAnsi="Times New Roman" w:cs="Times New Roman"/>
          <w:sz w:val="24"/>
          <w:szCs w:val="24"/>
        </w:rPr>
        <w:t> </w:t>
      </w:r>
      <w:hyperlink r:id="rId28" w:tooltip="Zniewaga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znieważenia</w:t>
        </w:r>
      </w:hyperlink>
      <w:r w:rsidRPr="00016187">
        <w:rPr>
          <w:rFonts w:ascii="Times New Roman" w:hAnsi="Times New Roman" w:cs="Times New Roman"/>
          <w:sz w:val="24"/>
          <w:szCs w:val="24"/>
        </w:rPr>
        <w:t>. </w:t>
      </w:r>
      <w:hyperlink r:id="rId29" w:tooltip="Sąd Najwyższy (Polska)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Sąd Najwyższy RP</w:t>
        </w:r>
      </w:hyperlink>
      <w:r w:rsidRPr="00016187">
        <w:rPr>
          <w:rFonts w:ascii="Times New Roman" w:hAnsi="Times New Roman" w:cs="Times New Roman"/>
          <w:sz w:val="24"/>
          <w:szCs w:val="24"/>
        </w:rPr>
        <w:t xml:space="preserve"> w wyroku z 21 marca 2007 (I CSK 292/06) stwierdził, iż godnością osobistą jest własne wewnętrzne przekonanie danego człowieka o jego etycznym i moralnym nieposzlakowaniu oraz oczekiwanie czci wobec siebie rozumianej jako pozytywne nastawienia innych osób wobec niego ze względu na społeczne i osobiste wartości, które </w:t>
      </w:r>
      <w:r w:rsidRPr="00016187">
        <w:rPr>
          <w:rFonts w:ascii="Times New Roman" w:hAnsi="Times New Roman" w:cs="Times New Roman"/>
          <w:sz w:val="24"/>
          <w:szCs w:val="24"/>
        </w:rPr>
        <w:lastRenderedPageBreak/>
        <w:t>reprezentuje. Tak rozumiana godność nie podlega wartościowaniu, a jej naruszenie występuje, gdy bez uzasadnionych podstaw, zwłaszcza w obecności osób trzecich, traktuje się kogoś negatywnie i wyraża się o nim w sposób poniżający.</w:t>
      </w:r>
    </w:p>
    <w:p w14:paraId="0CE7EF7A" w14:textId="340D4487" w:rsidR="0056296C" w:rsidRPr="00016187" w:rsidRDefault="0056296C" w:rsidP="00562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6187">
        <w:rPr>
          <w:rFonts w:ascii="Times New Roman" w:hAnsi="Times New Roman" w:cs="Times New Roman"/>
          <w:b/>
          <w:bCs/>
          <w:sz w:val="24"/>
          <w:szCs w:val="24"/>
        </w:rPr>
        <w:t>W prawie Unii Europejskiej</w:t>
      </w:r>
      <w:r w:rsidR="009D78A2" w:rsidRPr="000161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DAC581" w14:textId="77777777" w:rsidR="0056296C" w:rsidRPr="00016187" w:rsidRDefault="00000000" w:rsidP="0001618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0" w:tooltip="Karta praw podstawowych" w:history="1">
        <w:r w:rsidR="0056296C"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Karta praw podstawowych Unii Europejskiej</w:t>
        </w:r>
      </w:hyperlink>
      <w:r w:rsidR="0056296C" w:rsidRPr="00016187">
        <w:rPr>
          <w:rFonts w:ascii="Times New Roman" w:hAnsi="Times New Roman" w:cs="Times New Roman"/>
          <w:sz w:val="24"/>
          <w:szCs w:val="24"/>
        </w:rPr>
        <w:t> uznaje istnienie godności ludzkiej i stanowi, że musi być ona szanowana i chroniona. W rozdziale I zatytułowanym </w:t>
      </w:r>
      <w:r w:rsidR="0056296C" w:rsidRPr="00016187">
        <w:rPr>
          <w:rFonts w:ascii="Times New Roman" w:hAnsi="Times New Roman" w:cs="Times New Roman"/>
          <w:i/>
          <w:iCs/>
          <w:sz w:val="24"/>
          <w:szCs w:val="24"/>
        </w:rPr>
        <w:t>Godność</w:t>
      </w:r>
      <w:r w:rsidR="0056296C" w:rsidRPr="00016187">
        <w:rPr>
          <w:rFonts w:ascii="Times New Roman" w:hAnsi="Times New Roman" w:cs="Times New Roman"/>
          <w:sz w:val="24"/>
          <w:szCs w:val="24"/>
        </w:rPr>
        <w:t> Karta wymienia </w:t>
      </w:r>
      <w:r w:rsidR="0056296C" w:rsidRPr="00016187">
        <w:rPr>
          <w:rFonts w:ascii="Times New Roman" w:hAnsi="Times New Roman" w:cs="Times New Roman"/>
          <w:i/>
          <w:iCs/>
          <w:sz w:val="24"/>
          <w:szCs w:val="24"/>
        </w:rPr>
        <w:t>prawo do życia</w:t>
      </w:r>
      <w:r w:rsidR="0056296C" w:rsidRPr="00016187">
        <w:rPr>
          <w:rFonts w:ascii="Times New Roman" w:hAnsi="Times New Roman" w:cs="Times New Roman"/>
          <w:sz w:val="24"/>
          <w:szCs w:val="24"/>
        </w:rPr>
        <w:t>, </w:t>
      </w:r>
      <w:r w:rsidR="0056296C" w:rsidRPr="00016187">
        <w:rPr>
          <w:rFonts w:ascii="Times New Roman" w:hAnsi="Times New Roman" w:cs="Times New Roman"/>
          <w:i/>
          <w:iCs/>
          <w:sz w:val="24"/>
          <w:szCs w:val="24"/>
        </w:rPr>
        <w:t>prawo do integralności cielesnej</w:t>
      </w:r>
      <w:r w:rsidR="0056296C" w:rsidRPr="00016187">
        <w:rPr>
          <w:rFonts w:ascii="Times New Roman" w:hAnsi="Times New Roman" w:cs="Times New Roman"/>
          <w:sz w:val="24"/>
          <w:szCs w:val="24"/>
        </w:rPr>
        <w:t> oraz zakazuje tortur, nieludzkiego lub poniżającego traktowania, karania oraz niewolnictwa i pracy przymusowej.</w:t>
      </w:r>
    </w:p>
    <w:p w14:paraId="3BD7C9D1" w14:textId="19B6E1FD" w:rsidR="0056296C" w:rsidRPr="00016187" w:rsidRDefault="0056296C" w:rsidP="00562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6187">
        <w:rPr>
          <w:rFonts w:ascii="Times New Roman" w:hAnsi="Times New Roman" w:cs="Times New Roman"/>
          <w:b/>
          <w:bCs/>
          <w:sz w:val="24"/>
          <w:szCs w:val="24"/>
        </w:rPr>
        <w:t>W prawie międzynarodowym</w:t>
      </w:r>
      <w:r w:rsidR="009D78A2" w:rsidRPr="000161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663C9A" w14:textId="77777777" w:rsidR="0056296C" w:rsidRPr="00016187" w:rsidRDefault="00000000" w:rsidP="0001618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1" w:tooltip="Powszechna deklaracja praw człowieka" w:history="1">
        <w:r w:rsidR="0056296C"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Powszechna deklaracja praw człowieka</w:t>
        </w:r>
      </w:hyperlink>
      <w:r w:rsidR="0056296C" w:rsidRPr="00016187">
        <w:rPr>
          <w:rFonts w:ascii="Times New Roman" w:hAnsi="Times New Roman" w:cs="Times New Roman"/>
          <w:sz w:val="24"/>
          <w:szCs w:val="24"/>
        </w:rPr>
        <w:t>, proklamowana przez </w:t>
      </w:r>
      <w:hyperlink r:id="rId32" w:tooltip="Organizacja Narodów Zjednoczonych" w:history="1">
        <w:r w:rsidR="0056296C"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Zgromadzenie Ogólne Narodów Zjednoczonych</w:t>
        </w:r>
      </w:hyperlink>
      <w:r w:rsidR="0056296C" w:rsidRPr="00016187">
        <w:rPr>
          <w:rFonts w:ascii="Times New Roman" w:hAnsi="Times New Roman" w:cs="Times New Roman"/>
          <w:sz w:val="24"/>
          <w:szCs w:val="24"/>
        </w:rPr>
        <w:t> w Rezolucji 217 A (III) z 10 grudnia </w:t>
      </w:r>
      <w:hyperlink r:id="rId33" w:tooltip="1948" w:history="1">
        <w:r w:rsidR="0056296C"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1948</w:t>
        </w:r>
      </w:hyperlink>
      <w:r w:rsidR="0056296C" w:rsidRPr="00016187">
        <w:rPr>
          <w:rFonts w:ascii="Times New Roman" w:hAnsi="Times New Roman" w:cs="Times New Roman"/>
          <w:sz w:val="24"/>
          <w:szCs w:val="24"/>
        </w:rPr>
        <w:t> r., stwierdza w preambule, iż "uznanie przyrodzonej godności oraz równych i niezbywalnych praw wszystkich członków wspólnoty ludzkiej jest podstawą wolności, sprawiedliwości i pokoju świata", zaś w artykule 1, że "wszyscy ludzie rodzą się równi pod względem swej godności i swych praw. Są oni obdarzeni rozumem i sumieniem i powinni postępować wobec innych w duchu braterstwa."</w:t>
      </w:r>
    </w:p>
    <w:p w14:paraId="4D2FCC71" w14:textId="77777777" w:rsidR="0056296C" w:rsidRPr="009E5C75" w:rsidRDefault="0056296C" w:rsidP="00562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C75">
        <w:rPr>
          <w:rFonts w:ascii="Times New Roman" w:hAnsi="Times New Roman" w:cs="Times New Roman"/>
          <w:b/>
          <w:bCs/>
          <w:sz w:val="24"/>
          <w:szCs w:val="24"/>
        </w:rPr>
        <w:t>W nauczaniu Kościoła katolickiego</w:t>
      </w:r>
    </w:p>
    <w:p w14:paraId="401C55C0" w14:textId="3C0ED404" w:rsidR="0056296C" w:rsidRPr="00016187" w:rsidRDefault="0056296C" w:rsidP="009D78A2">
      <w:pPr>
        <w:rPr>
          <w:rFonts w:ascii="Times New Roman" w:hAnsi="Times New Roman" w:cs="Times New Roman"/>
          <w:sz w:val="24"/>
          <w:szCs w:val="24"/>
        </w:rPr>
      </w:pPr>
      <w:r w:rsidRPr="00016187">
        <w:rPr>
          <w:rFonts w:ascii="Times New Roman" w:hAnsi="Times New Roman" w:cs="Times New Roman"/>
          <w:sz w:val="24"/>
          <w:szCs w:val="24"/>
        </w:rPr>
        <w:t>Od czasów </w:t>
      </w:r>
      <w:hyperlink r:id="rId34" w:tooltip="Sobór watykański II" w:history="1">
        <w:r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Soboru Watykańskiego II</w:t>
        </w:r>
      </w:hyperlink>
      <w:r w:rsidRPr="00016187">
        <w:rPr>
          <w:rFonts w:ascii="Times New Roman" w:hAnsi="Times New Roman" w:cs="Times New Roman"/>
          <w:sz w:val="24"/>
          <w:szCs w:val="24"/>
        </w:rPr>
        <w:t> godność człowieka stała się fundamentem prawa kanonicznego. Źródło prawa jest w człowieku, bo Bóg dał człowiekowi pojęcie sprawiedliwości. Zasada godności ludzkiej została podkreślona w deklaracji </w:t>
      </w:r>
      <w:proofErr w:type="spellStart"/>
      <w:r w:rsidR="00CB2DAB" w:rsidRPr="00016187">
        <w:fldChar w:fldCharType="begin"/>
      </w:r>
      <w:r w:rsidR="00CB2DAB" w:rsidRPr="00016187">
        <w:rPr>
          <w:rFonts w:ascii="Times New Roman" w:hAnsi="Times New Roman" w:cs="Times New Roman"/>
          <w:sz w:val="24"/>
          <w:szCs w:val="24"/>
        </w:rPr>
        <w:instrText xml:space="preserve"> HYPERLINK "http://pl.wikipedia.org/wiki/Dignitatis_humanae" \o "Dignitatis humanae" </w:instrText>
      </w:r>
      <w:r w:rsidR="00CB2DAB" w:rsidRPr="00016187">
        <w:fldChar w:fldCharType="separate"/>
      </w:r>
      <w:r w:rsidRPr="00016187">
        <w:rPr>
          <w:rStyle w:val="Hipercze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>Dignitatis</w:t>
      </w:r>
      <w:proofErr w:type="spellEnd"/>
      <w:r w:rsidRPr="00016187">
        <w:rPr>
          <w:rStyle w:val="Hipercze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 xml:space="preserve"> </w:t>
      </w:r>
      <w:proofErr w:type="spellStart"/>
      <w:r w:rsidRPr="00016187">
        <w:rPr>
          <w:rStyle w:val="Hipercze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>humanae</w:t>
      </w:r>
      <w:proofErr w:type="spellEnd"/>
      <w:r w:rsidR="00CB2DAB" w:rsidRPr="00016187">
        <w:rPr>
          <w:rStyle w:val="Hipercze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fldChar w:fldCharType="end"/>
      </w:r>
      <w:r w:rsidR="009E5C75">
        <w:t>.</w:t>
      </w:r>
      <w:r w:rsidRPr="00016187">
        <w:rPr>
          <w:rFonts w:ascii="Times New Roman" w:hAnsi="Times New Roman" w:cs="Times New Roman"/>
          <w:sz w:val="24"/>
          <w:szCs w:val="24"/>
        </w:rPr>
        <w:t xml:space="preserve"> Potwierdza ona prawo człowieka do wolności religijnej, ponieważ człowiek nie może wierzyć </w:t>
      </w:r>
      <w:r w:rsidR="009E5C75">
        <w:rPr>
          <w:rFonts w:ascii="Times New Roman" w:hAnsi="Times New Roman" w:cs="Times New Roman"/>
          <w:sz w:val="24"/>
          <w:szCs w:val="24"/>
        </w:rPr>
        <w:t>ulegając sile lub przemocy</w:t>
      </w:r>
      <w:r w:rsidRPr="00016187">
        <w:rPr>
          <w:rFonts w:ascii="Times New Roman" w:hAnsi="Times New Roman" w:cs="Times New Roman"/>
          <w:sz w:val="24"/>
          <w:szCs w:val="24"/>
        </w:rPr>
        <w:t>.</w:t>
      </w:r>
      <w:r w:rsidR="009D78A2" w:rsidRPr="00016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283AA" w14:textId="489D1C68" w:rsidR="0056296C" w:rsidRPr="009E5C75" w:rsidRDefault="0056296C" w:rsidP="00562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C75">
        <w:rPr>
          <w:rFonts w:ascii="Times New Roman" w:hAnsi="Times New Roman" w:cs="Times New Roman"/>
          <w:b/>
          <w:bCs/>
          <w:sz w:val="24"/>
          <w:szCs w:val="24"/>
        </w:rPr>
        <w:t>Literatura przedmiotu</w:t>
      </w:r>
      <w:r w:rsidR="009D78A2" w:rsidRPr="009E5C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51CD39" w14:textId="77777777" w:rsidR="0056296C" w:rsidRPr="00016187" w:rsidRDefault="0056296C" w:rsidP="005629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6187">
        <w:rPr>
          <w:rFonts w:ascii="Times New Roman" w:hAnsi="Times New Roman" w:cs="Times New Roman"/>
          <w:sz w:val="24"/>
          <w:szCs w:val="24"/>
        </w:rPr>
        <w:t xml:space="preserve">G. Grzybek, </w:t>
      </w:r>
      <w:r w:rsidRPr="009E5C75">
        <w:rPr>
          <w:rFonts w:ascii="Times New Roman" w:hAnsi="Times New Roman" w:cs="Times New Roman"/>
          <w:i/>
          <w:iCs/>
          <w:sz w:val="24"/>
          <w:szCs w:val="24"/>
        </w:rPr>
        <w:t>Etyka rozwoju a wychowanie</w:t>
      </w:r>
      <w:r w:rsidRPr="00016187">
        <w:rPr>
          <w:rFonts w:ascii="Times New Roman" w:hAnsi="Times New Roman" w:cs="Times New Roman"/>
          <w:sz w:val="24"/>
          <w:szCs w:val="24"/>
        </w:rPr>
        <w:t>, Wyd. Uniwersytetu Rzeszowskiego, Rzeszów 2010.</w:t>
      </w:r>
    </w:p>
    <w:p w14:paraId="043AF3F4" w14:textId="77777777" w:rsidR="0056296C" w:rsidRPr="00016187" w:rsidRDefault="0056296C" w:rsidP="005629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6187">
        <w:rPr>
          <w:rFonts w:ascii="Times New Roman" w:hAnsi="Times New Roman" w:cs="Times New Roman"/>
          <w:sz w:val="24"/>
          <w:szCs w:val="24"/>
        </w:rPr>
        <w:t xml:space="preserve">G. Grzybek, </w:t>
      </w:r>
      <w:r w:rsidRPr="009E5C75">
        <w:rPr>
          <w:rFonts w:ascii="Times New Roman" w:hAnsi="Times New Roman" w:cs="Times New Roman"/>
          <w:i/>
          <w:iCs/>
          <w:sz w:val="24"/>
          <w:szCs w:val="24"/>
        </w:rPr>
        <w:t>Etyka, rozwój, wychowanie</w:t>
      </w:r>
      <w:r w:rsidRPr="00016187">
        <w:rPr>
          <w:rFonts w:ascii="Times New Roman" w:hAnsi="Times New Roman" w:cs="Times New Roman"/>
          <w:sz w:val="24"/>
          <w:szCs w:val="24"/>
        </w:rPr>
        <w:t>, Wyd. ATH, Bielsko-Biała 2007.</w:t>
      </w:r>
    </w:p>
    <w:p w14:paraId="64AD8EDC" w14:textId="77777777" w:rsidR="0056296C" w:rsidRPr="00016187" w:rsidRDefault="00000000" w:rsidP="005629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5" w:tooltip="Magdalena Środa" w:history="1">
        <w:r w:rsidR="0056296C" w:rsidRPr="00016187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Magdalena Środa</w:t>
        </w:r>
      </w:hyperlink>
      <w:r w:rsidR="0056296C" w:rsidRPr="00016187">
        <w:rPr>
          <w:rFonts w:ascii="Times New Roman" w:hAnsi="Times New Roman" w:cs="Times New Roman"/>
          <w:sz w:val="24"/>
          <w:szCs w:val="24"/>
        </w:rPr>
        <w:t>, </w:t>
      </w:r>
      <w:r w:rsidR="0056296C" w:rsidRPr="00016187">
        <w:rPr>
          <w:rFonts w:ascii="Times New Roman" w:hAnsi="Times New Roman" w:cs="Times New Roman"/>
          <w:i/>
          <w:iCs/>
          <w:sz w:val="24"/>
          <w:szCs w:val="24"/>
        </w:rPr>
        <w:t>Idea godności w kulturze i etyce</w:t>
      </w:r>
      <w:r w:rsidR="0056296C" w:rsidRPr="00016187">
        <w:rPr>
          <w:rFonts w:ascii="Times New Roman" w:hAnsi="Times New Roman" w:cs="Times New Roman"/>
          <w:sz w:val="24"/>
          <w:szCs w:val="24"/>
        </w:rPr>
        <w:t>, Wydawnictwo Borgis, Warszawa 1993.</w:t>
      </w:r>
    </w:p>
    <w:p w14:paraId="714E891A" w14:textId="77777777" w:rsidR="0056296C" w:rsidRPr="00016187" w:rsidRDefault="0056296C" w:rsidP="005629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6187">
        <w:rPr>
          <w:rFonts w:ascii="Times New Roman" w:hAnsi="Times New Roman" w:cs="Times New Roman"/>
          <w:sz w:val="24"/>
          <w:szCs w:val="24"/>
        </w:rPr>
        <w:t>F.J. Mazurek, </w:t>
      </w:r>
      <w:r w:rsidRPr="00016187">
        <w:rPr>
          <w:rFonts w:ascii="Times New Roman" w:hAnsi="Times New Roman" w:cs="Times New Roman"/>
          <w:i/>
          <w:iCs/>
          <w:sz w:val="24"/>
          <w:szCs w:val="24"/>
        </w:rPr>
        <w:t>Godność osoby ludzkiej podstawą praw człowieka</w:t>
      </w:r>
      <w:r w:rsidRPr="00016187">
        <w:rPr>
          <w:rFonts w:ascii="Times New Roman" w:hAnsi="Times New Roman" w:cs="Times New Roman"/>
          <w:sz w:val="24"/>
          <w:szCs w:val="24"/>
        </w:rPr>
        <w:t>, Lublin 2001.</w:t>
      </w:r>
    </w:p>
    <w:sectPr w:rsidR="0056296C" w:rsidRPr="00016187" w:rsidSect="00D959F4">
      <w:head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8BCA" w14:textId="77777777" w:rsidR="00BA5472" w:rsidRDefault="00BA5472" w:rsidP="0056296C">
      <w:pPr>
        <w:spacing w:after="0" w:line="240" w:lineRule="auto"/>
      </w:pPr>
      <w:r>
        <w:separator/>
      </w:r>
    </w:p>
  </w:endnote>
  <w:endnote w:type="continuationSeparator" w:id="0">
    <w:p w14:paraId="72833B8A" w14:textId="77777777" w:rsidR="00BA5472" w:rsidRDefault="00BA5472" w:rsidP="0056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CE25" w14:textId="77777777" w:rsidR="00BA5472" w:rsidRDefault="00BA5472" w:rsidP="0056296C">
      <w:pPr>
        <w:spacing w:after="0" w:line="240" w:lineRule="auto"/>
      </w:pPr>
      <w:r>
        <w:separator/>
      </w:r>
    </w:p>
  </w:footnote>
  <w:footnote w:type="continuationSeparator" w:id="0">
    <w:p w14:paraId="52C79D0C" w14:textId="77777777" w:rsidR="00BA5472" w:rsidRDefault="00BA5472" w:rsidP="0056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6818524"/>
      <w:docPartObj>
        <w:docPartGallery w:val="Page Numbers (Top of Page)"/>
        <w:docPartUnique/>
      </w:docPartObj>
    </w:sdtPr>
    <w:sdtContent>
      <w:p w14:paraId="61D0230E" w14:textId="77777777" w:rsidR="0056296C" w:rsidRDefault="00D959F4">
        <w:pPr>
          <w:pStyle w:val="Nagwek"/>
          <w:jc w:val="right"/>
        </w:pPr>
        <w:r>
          <w:fldChar w:fldCharType="begin"/>
        </w:r>
        <w:r w:rsidR="0056296C">
          <w:instrText>PAGE   \* MERGEFORMAT</w:instrText>
        </w:r>
        <w:r>
          <w:fldChar w:fldCharType="separate"/>
        </w:r>
        <w:r w:rsidR="00E02DAD">
          <w:rPr>
            <w:noProof/>
          </w:rPr>
          <w:t>1</w:t>
        </w:r>
        <w:r>
          <w:fldChar w:fldCharType="end"/>
        </w:r>
      </w:p>
    </w:sdtContent>
  </w:sdt>
  <w:p w14:paraId="08DDB132" w14:textId="77777777" w:rsidR="0056296C" w:rsidRDefault="0056296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5B4C"/>
    <w:multiLevelType w:val="multilevel"/>
    <w:tmpl w:val="7F5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94BCA"/>
    <w:multiLevelType w:val="multilevel"/>
    <w:tmpl w:val="8152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823D1"/>
    <w:multiLevelType w:val="multilevel"/>
    <w:tmpl w:val="875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866562"/>
    <w:multiLevelType w:val="multilevel"/>
    <w:tmpl w:val="7354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691109">
    <w:abstractNumId w:val="3"/>
  </w:num>
  <w:num w:numId="2" w16cid:durableId="1850945304">
    <w:abstractNumId w:val="0"/>
  </w:num>
  <w:num w:numId="3" w16cid:durableId="1235822711">
    <w:abstractNumId w:val="2"/>
  </w:num>
  <w:num w:numId="4" w16cid:durableId="587037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96C"/>
    <w:rsid w:val="00003A0B"/>
    <w:rsid w:val="000040B9"/>
    <w:rsid w:val="00004475"/>
    <w:rsid w:val="00004FE0"/>
    <w:rsid w:val="0000508D"/>
    <w:rsid w:val="000052C8"/>
    <w:rsid w:val="00005407"/>
    <w:rsid w:val="00005F10"/>
    <w:rsid w:val="000105BA"/>
    <w:rsid w:val="00011105"/>
    <w:rsid w:val="00011511"/>
    <w:rsid w:val="00016187"/>
    <w:rsid w:val="00017EDC"/>
    <w:rsid w:val="000214C3"/>
    <w:rsid w:val="00021BE4"/>
    <w:rsid w:val="00021F42"/>
    <w:rsid w:val="00022D85"/>
    <w:rsid w:val="00023066"/>
    <w:rsid w:val="0002385D"/>
    <w:rsid w:val="00025CB2"/>
    <w:rsid w:val="0002693D"/>
    <w:rsid w:val="00027589"/>
    <w:rsid w:val="00030079"/>
    <w:rsid w:val="00030789"/>
    <w:rsid w:val="000324DB"/>
    <w:rsid w:val="000345A0"/>
    <w:rsid w:val="00034ACF"/>
    <w:rsid w:val="0003610D"/>
    <w:rsid w:val="00036F2D"/>
    <w:rsid w:val="000425DE"/>
    <w:rsid w:val="000433D6"/>
    <w:rsid w:val="0004610B"/>
    <w:rsid w:val="000515CB"/>
    <w:rsid w:val="0005292E"/>
    <w:rsid w:val="000539C5"/>
    <w:rsid w:val="000562DD"/>
    <w:rsid w:val="00056300"/>
    <w:rsid w:val="00057307"/>
    <w:rsid w:val="00057920"/>
    <w:rsid w:val="000605D6"/>
    <w:rsid w:val="00060676"/>
    <w:rsid w:val="00060C09"/>
    <w:rsid w:val="00061150"/>
    <w:rsid w:val="00062DD9"/>
    <w:rsid w:val="00063D89"/>
    <w:rsid w:val="00064C24"/>
    <w:rsid w:val="00065D6C"/>
    <w:rsid w:val="00066452"/>
    <w:rsid w:val="00066F98"/>
    <w:rsid w:val="0006733C"/>
    <w:rsid w:val="000676B5"/>
    <w:rsid w:val="000722D5"/>
    <w:rsid w:val="000727D1"/>
    <w:rsid w:val="00074B4F"/>
    <w:rsid w:val="000757D0"/>
    <w:rsid w:val="00076387"/>
    <w:rsid w:val="00076B8A"/>
    <w:rsid w:val="000800F7"/>
    <w:rsid w:val="00081B9C"/>
    <w:rsid w:val="0008248A"/>
    <w:rsid w:val="00085208"/>
    <w:rsid w:val="00090299"/>
    <w:rsid w:val="000922F6"/>
    <w:rsid w:val="00097BFA"/>
    <w:rsid w:val="000B032E"/>
    <w:rsid w:val="000B24E9"/>
    <w:rsid w:val="000B393E"/>
    <w:rsid w:val="000B623F"/>
    <w:rsid w:val="000C398A"/>
    <w:rsid w:val="000C5B2C"/>
    <w:rsid w:val="000C5DDA"/>
    <w:rsid w:val="000C6600"/>
    <w:rsid w:val="000D0A9B"/>
    <w:rsid w:val="000D0EF1"/>
    <w:rsid w:val="000D3A57"/>
    <w:rsid w:val="000D6BE8"/>
    <w:rsid w:val="000E052D"/>
    <w:rsid w:val="000E12E2"/>
    <w:rsid w:val="000E2D1E"/>
    <w:rsid w:val="000E3406"/>
    <w:rsid w:val="000E4F5F"/>
    <w:rsid w:val="000E6459"/>
    <w:rsid w:val="000E6B8A"/>
    <w:rsid w:val="000F0F5A"/>
    <w:rsid w:val="000F132F"/>
    <w:rsid w:val="000F1374"/>
    <w:rsid w:val="000F1BD7"/>
    <w:rsid w:val="000F32C2"/>
    <w:rsid w:val="000F756A"/>
    <w:rsid w:val="00100787"/>
    <w:rsid w:val="00103AEE"/>
    <w:rsid w:val="001068DB"/>
    <w:rsid w:val="001069DD"/>
    <w:rsid w:val="0011027B"/>
    <w:rsid w:val="00111C79"/>
    <w:rsid w:val="00111D38"/>
    <w:rsid w:val="00112802"/>
    <w:rsid w:val="00112F23"/>
    <w:rsid w:val="001130A4"/>
    <w:rsid w:val="0011482D"/>
    <w:rsid w:val="001151D4"/>
    <w:rsid w:val="0011608B"/>
    <w:rsid w:val="001168EF"/>
    <w:rsid w:val="00116BC9"/>
    <w:rsid w:val="00117AC1"/>
    <w:rsid w:val="00120691"/>
    <w:rsid w:val="00121C2F"/>
    <w:rsid w:val="0012215A"/>
    <w:rsid w:val="00124EE4"/>
    <w:rsid w:val="00125D4A"/>
    <w:rsid w:val="0012605B"/>
    <w:rsid w:val="001260DE"/>
    <w:rsid w:val="001261C6"/>
    <w:rsid w:val="001267CA"/>
    <w:rsid w:val="00126FB9"/>
    <w:rsid w:val="00131E41"/>
    <w:rsid w:val="00136D60"/>
    <w:rsid w:val="00136E7A"/>
    <w:rsid w:val="00140BCE"/>
    <w:rsid w:val="00140E6F"/>
    <w:rsid w:val="0014111D"/>
    <w:rsid w:val="001415F9"/>
    <w:rsid w:val="00142595"/>
    <w:rsid w:val="0014336D"/>
    <w:rsid w:val="001436BC"/>
    <w:rsid w:val="00146D78"/>
    <w:rsid w:val="0014768E"/>
    <w:rsid w:val="00151E9B"/>
    <w:rsid w:val="00153EEE"/>
    <w:rsid w:val="001541A8"/>
    <w:rsid w:val="00154918"/>
    <w:rsid w:val="0015591E"/>
    <w:rsid w:val="001568C6"/>
    <w:rsid w:val="001571A8"/>
    <w:rsid w:val="001610FA"/>
    <w:rsid w:val="00162F9C"/>
    <w:rsid w:val="001655F8"/>
    <w:rsid w:val="001657BD"/>
    <w:rsid w:val="00171196"/>
    <w:rsid w:val="00174E47"/>
    <w:rsid w:val="001754FD"/>
    <w:rsid w:val="00176755"/>
    <w:rsid w:val="00180B7B"/>
    <w:rsid w:val="0018142E"/>
    <w:rsid w:val="00181E37"/>
    <w:rsid w:val="0018344B"/>
    <w:rsid w:val="00185600"/>
    <w:rsid w:val="00187D62"/>
    <w:rsid w:val="001907C8"/>
    <w:rsid w:val="00192E2B"/>
    <w:rsid w:val="00195F11"/>
    <w:rsid w:val="00196AAA"/>
    <w:rsid w:val="001A3D28"/>
    <w:rsid w:val="001A7DB6"/>
    <w:rsid w:val="001B23A1"/>
    <w:rsid w:val="001B27F7"/>
    <w:rsid w:val="001B5E4C"/>
    <w:rsid w:val="001B6437"/>
    <w:rsid w:val="001B727E"/>
    <w:rsid w:val="001B74FF"/>
    <w:rsid w:val="001C0E85"/>
    <w:rsid w:val="001C13CD"/>
    <w:rsid w:val="001C1418"/>
    <w:rsid w:val="001C2E8F"/>
    <w:rsid w:val="001C3096"/>
    <w:rsid w:val="001C5DD8"/>
    <w:rsid w:val="001C645B"/>
    <w:rsid w:val="001D0E3D"/>
    <w:rsid w:val="001D2152"/>
    <w:rsid w:val="001D26BB"/>
    <w:rsid w:val="001D3616"/>
    <w:rsid w:val="001D6634"/>
    <w:rsid w:val="001D7451"/>
    <w:rsid w:val="001E14AB"/>
    <w:rsid w:val="001E1C8A"/>
    <w:rsid w:val="001E3C57"/>
    <w:rsid w:val="001E51F9"/>
    <w:rsid w:val="001E6DEC"/>
    <w:rsid w:val="001E7108"/>
    <w:rsid w:val="001F2807"/>
    <w:rsid w:val="001F7683"/>
    <w:rsid w:val="001F7DB3"/>
    <w:rsid w:val="002006AB"/>
    <w:rsid w:val="0020356C"/>
    <w:rsid w:val="00203FF6"/>
    <w:rsid w:val="002055C9"/>
    <w:rsid w:val="00206B7B"/>
    <w:rsid w:val="002136CC"/>
    <w:rsid w:val="00214D3B"/>
    <w:rsid w:val="00215E44"/>
    <w:rsid w:val="00215FFF"/>
    <w:rsid w:val="00220730"/>
    <w:rsid w:val="00220E86"/>
    <w:rsid w:val="00222BFF"/>
    <w:rsid w:val="002232B6"/>
    <w:rsid w:val="00224566"/>
    <w:rsid w:val="00225175"/>
    <w:rsid w:val="00225C8B"/>
    <w:rsid w:val="002263A5"/>
    <w:rsid w:val="00226BE9"/>
    <w:rsid w:val="0022713A"/>
    <w:rsid w:val="0023094C"/>
    <w:rsid w:val="00230A52"/>
    <w:rsid w:val="00231BB9"/>
    <w:rsid w:val="002357F7"/>
    <w:rsid w:val="0024068A"/>
    <w:rsid w:val="00241662"/>
    <w:rsid w:val="00245887"/>
    <w:rsid w:val="00247EA3"/>
    <w:rsid w:val="002500AA"/>
    <w:rsid w:val="00252EA8"/>
    <w:rsid w:val="00255050"/>
    <w:rsid w:val="0025594A"/>
    <w:rsid w:val="00255F1B"/>
    <w:rsid w:val="00262E31"/>
    <w:rsid w:val="0026378A"/>
    <w:rsid w:val="00264AFD"/>
    <w:rsid w:val="002662F7"/>
    <w:rsid w:val="00266C0A"/>
    <w:rsid w:val="002710FA"/>
    <w:rsid w:val="00274440"/>
    <w:rsid w:val="002841FF"/>
    <w:rsid w:val="00286601"/>
    <w:rsid w:val="002867CA"/>
    <w:rsid w:val="0028693C"/>
    <w:rsid w:val="0029183F"/>
    <w:rsid w:val="0029392B"/>
    <w:rsid w:val="002958B9"/>
    <w:rsid w:val="00297892"/>
    <w:rsid w:val="002A0E43"/>
    <w:rsid w:val="002A15DA"/>
    <w:rsid w:val="002A5E1B"/>
    <w:rsid w:val="002A63B5"/>
    <w:rsid w:val="002A6928"/>
    <w:rsid w:val="002A755A"/>
    <w:rsid w:val="002B3B4D"/>
    <w:rsid w:val="002B477B"/>
    <w:rsid w:val="002B4A42"/>
    <w:rsid w:val="002B5974"/>
    <w:rsid w:val="002B7EE2"/>
    <w:rsid w:val="002C1B62"/>
    <w:rsid w:val="002C242F"/>
    <w:rsid w:val="002C3B84"/>
    <w:rsid w:val="002C518F"/>
    <w:rsid w:val="002C5D82"/>
    <w:rsid w:val="002C705F"/>
    <w:rsid w:val="002D167C"/>
    <w:rsid w:val="002D1E27"/>
    <w:rsid w:val="002D3BD0"/>
    <w:rsid w:val="002D4E6D"/>
    <w:rsid w:val="002D5258"/>
    <w:rsid w:val="002D7456"/>
    <w:rsid w:val="002E694C"/>
    <w:rsid w:val="002F43A2"/>
    <w:rsid w:val="002F5968"/>
    <w:rsid w:val="002F6701"/>
    <w:rsid w:val="002F6F0D"/>
    <w:rsid w:val="00301498"/>
    <w:rsid w:val="0030192B"/>
    <w:rsid w:val="00306464"/>
    <w:rsid w:val="0030646A"/>
    <w:rsid w:val="0030647E"/>
    <w:rsid w:val="00307976"/>
    <w:rsid w:val="00311D55"/>
    <w:rsid w:val="0031616D"/>
    <w:rsid w:val="00324854"/>
    <w:rsid w:val="00327845"/>
    <w:rsid w:val="00330611"/>
    <w:rsid w:val="00330B41"/>
    <w:rsid w:val="0033179C"/>
    <w:rsid w:val="00332654"/>
    <w:rsid w:val="00332CC7"/>
    <w:rsid w:val="003345FF"/>
    <w:rsid w:val="00335DB0"/>
    <w:rsid w:val="00336801"/>
    <w:rsid w:val="0033728A"/>
    <w:rsid w:val="00350883"/>
    <w:rsid w:val="003535FE"/>
    <w:rsid w:val="003568BB"/>
    <w:rsid w:val="00357218"/>
    <w:rsid w:val="00365920"/>
    <w:rsid w:val="00366855"/>
    <w:rsid w:val="00370AE2"/>
    <w:rsid w:val="003747DD"/>
    <w:rsid w:val="00375C2F"/>
    <w:rsid w:val="00375E41"/>
    <w:rsid w:val="00376A2D"/>
    <w:rsid w:val="00376AA4"/>
    <w:rsid w:val="00377033"/>
    <w:rsid w:val="00377D05"/>
    <w:rsid w:val="00381E94"/>
    <w:rsid w:val="003830AA"/>
    <w:rsid w:val="0038355D"/>
    <w:rsid w:val="003874F9"/>
    <w:rsid w:val="003901D6"/>
    <w:rsid w:val="0039116C"/>
    <w:rsid w:val="003917EC"/>
    <w:rsid w:val="00392A32"/>
    <w:rsid w:val="00392ED9"/>
    <w:rsid w:val="003971F5"/>
    <w:rsid w:val="003A4970"/>
    <w:rsid w:val="003A49E5"/>
    <w:rsid w:val="003A6A3F"/>
    <w:rsid w:val="003B304A"/>
    <w:rsid w:val="003B385D"/>
    <w:rsid w:val="003B5D82"/>
    <w:rsid w:val="003C162E"/>
    <w:rsid w:val="003C295D"/>
    <w:rsid w:val="003C5A21"/>
    <w:rsid w:val="003C65DF"/>
    <w:rsid w:val="003C72C7"/>
    <w:rsid w:val="003C7C9F"/>
    <w:rsid w:val="003D274E"/>
    <w:rsid w:val="003D5BD8"/>
    <w:rsid w:val="003E2674"/>
    <w:rsid w:val="003E739E"/>
    <w:rsid w:val="003F0EAD"/>
    <w:rsid w:val="003F20AC"/>
    <w:rsid w:val="003F2A0C"/>
    <w:rsid w:val="003F4E57"/>
    <w:rsid w:val="003F5268"/>
    <w:rsid w:val="003F5E61"/>
    <w:rsid w:val="003F6808"/>
    <w:rsid w:val="003F74D2"/>
    <w:rsid w:val="003F7FB1"/>
    <w:rsid w:val="00400374"/>
    <w:rsid w:val="0040164A"/>
    <w:rsid w:val="00402198"/>
    <w:rsid w:val="004037C0"/>
    <w:rsid w:val="004051F7"/>
    <w:rsid w:val="004053C0"/>
    <w:rsid w:val="00407E84"/>
    <w:rsid w:val="004103A3"/>
    <w:rsid w:val="004113AA"/>
    <w:rsid w:val="00412334"/>
    <w:rsid w:val="00414E69"/>
    <w:rsid w:val="00420168"/>
    <w:rsid w:val="004201EE"/>
    <w:rsid w:val="00421AEA"/>
    <w:rsid w:val="00426F7F"/>
    <w:rsid w:val="0042729A"/>
    <w:rsid w:val="00431BF4"/>
    <w:rsid w:val="004322EB"/>
    <w:rsid w:val="00432D2D"/>
    <w:rsid w:val="004335A5"/>
    <w:rsid w:val="0043477C"/>
    <w:rsid w:val="00436795"/>
    <w:rsid w:val="00436FAF"/>
    <w:rsid w:val="0044033E"/>
    <w:rsid w:val="00444FBE"/>
    <w:rsid w:val="00445906"/>
    <w:rsid w:val="00445ECC"/>
    <w:rsid w:val="004478BB"/>
    <w:rsid w:val="004505D2"/>
    <w:rsid w:val="00453B91"/>
    <w:rsid w:val="00454B30"/>
    <w:rsid w:val="00455A4D"/>
    <w:rsid w:val="00456878"/>
    <w:rsid w:val="004613F9"/>
    <w:rsid w:val="0046352B"/>
    <w:rsid w:val="00465E19"/>
    <w:rsid w:val="00474B62"/>
    <w:rsid w:val="00475844"/>
    <w:rsid w:val="00480512"/>
    <w:rsid w:val="00481F4A"/>
    <w:rsid w:val="00482297"/>
    <w:rsid w:val="004846C5"/>
    <w:rsid w:val="0048618D"/>
    <w:rsid w:val="004872D4"/>
    <w:rsid w:val="004901D3"/>
    <w:rsid w:val="004914C2"/>
    <w:rsid w:val="00491D28"/>
    <w:rsid w:val="0049308B"/>
    <w:rsid w:val="004954D3"/>
    <w:rsid w:val="0049630A"/>
    <w:rsid w:val="0049656E"/>
    <w:rsid w:val="00497623"/>
    <w:rsid w:val="004A1913"/>
    <w:rsid w:val="004A368F"/>
    <w:rsid w:val="004A5D7D"/>
    <w:rsid w:val="004A720F"/>
    <w:rsid w:val="004A73D1"/>
    <w:rsid w:val="004B244A"/>
    <w:rsid w:val="004B31FB"/>
    <w:rsid w:val="004B3DD6"/>
    <w:rsid w:val="004B67EE"/>
    <w:rsid w:val="004C29BF"/>
    <w:rsid w:val="004C2D1E"/>
    <w:rsid w:val="004C68A0"/>
    <w:rsid w:val="004C7925"/>
    <w:rsid w:val="004D1A01"/>
    <w:rsid w:val="004D2B43"/>
    <w:rsid w:val="004D5C0D"/>
    <w:rsid w:val="004E0B1B"/>
    <w:rsid w:val="004E16C0"/>
    <w:rsid w:val="004E318A"/>
    <w:rsid w:val="004E3982"/>
    <w:rsid w:val="004E44A3"/>
    <w:rsid w:val="004E7740"/>
    <w:rsid w:val="004F2A11"/>
    <w:rsid w:val="004F313F"/>
    <w:rsid w:val="004F3DB0"/>
    <w:rsid w:val="005038EE"/>
    <w:rsid w:val="0050436C"/>
    <w:rsid w:val="005053DE"/>
    <w:rsid w:val="00514BB7"/>
    <w:rsid w:val="0051691D"/>
    <w:rsid w:val="005210E7"/>
    <w:rsid w:val="0052271F"/>
    <w:rsid w:val="00523899"/>
    <w:rsid w:val="0053004A"/>
    <w:rsid w:val="005315AA"/>
    <w:rsid w:val="0053553B"/>
    <w:rsid w:val="00537873"/>
    <w:rsid w:val="00537B58"/>
    <w:rsid w:val="0054051C"/>
    <w:rsid w:val="005428DD"/>
    <w:rsid w:val="00543B67"/>
    <w:rsid w:val="005445F9"/>
    <w:rsid w:val="005454B7"/>
    <w:rsid w:val="00546786"/>
    <w:rsid w:val="0054680A"/>
    <w:rsid w:val="00551DB1"/>
    <w:rsid w:val="00552CF2"/>
    <w:rsid w:val="00554EA8"/>
    <w:rsid w:val="00556DFF"/>
    <w:rsid w:val="00557DE2"/>
    <w:rsid w:val="00560346"/>
    <w:rsid w:val="00561DDA"/>
    <w:rsid w:val="00561EB1"/>
    <w:rsid w:val="00562624"/>
    <w:rsid w:val="0056296C"/>
    <w:rsid w:val="005631AC"/>
    <w:rsid w:val="005674D2"/>
    <w:rsid w:val="005706C7"/>
    <w:rsid w:val="00573D12"/>
    <w:rsid w:val="005770EA"/>
    <w:rsid w:val="00577EBB"/>
    <w:rsid w:val="00580568"/>
    <w:rsid w:val="00580B54"/>
    <w:rsid w:val="005810F2"/>
    <w:rsid w:val="00582B09"/>
    <w:rsid w:val="00584B69"/>
    <w:rsid w:val="00584EA3"/>
    <w:rsid w:val="005856BB"/>
    <w:rsid w:val="00585CEB"/>
    <w:rsid w:val="00587DE7"/>
    <w:rsid w:val="005906A6"/>
    <w:rsid w:val="00592397"/>
    <w:rsid w:val="005933DD"/>
    <w:rsid w:val="00593EA4"/>
    <w:rsid w:val="00595971"/>
    <w:rsid w:val="00596F8A"/>
    <w:rsid w:val="00597F84"/>
    <w:rsid w:val="005A3038"/>
    <w:rsid w:val="005A69A8"/>
    <w:rsid w:val="005B146C"/>
    <w:rsid w:val="005B1D8D"/>
    <w:rsid w:val="005B241B"/>
    <w:rsid w:val="005B2A9A"/>
    <w:rsid w:val="005B4DFB"/>
    <w:rsid w:val="005B50A0"/>
    <w:rsid w:val="005B5583"/>
    <w:rsid w:val="005C2E94"/>
    <w:rsid w:val="005C3E06"/>
    <w:rsid w:val="005D2E8F"/>
    <w:rsid w:val="005D4C49"/>
    <w:rsid w:val="005D4F1F"/>
    <w:rsid w:val="005D549D"/>
    <w:rsid w:val="005D563D"/>
    <w:rsid w:val="005D632C"/>
    <w:rsid w:val="005D6787"/>
    <w:rsid w:val="005E103E"/>
    <w:rsid w:val="005E1504"/>
    <w:rsid w:val="005E207D"/>
    <w:rsid w:val="005E73D9"/>
    <w:rsid w:val="005F0237"/>
    <w:rsid w:val="005F03AB"/>
    <w:rsid w:val="005F0994"/>
    <w:rsid w:val="005F483B"/>
    <w:rsid w:val="005F734C"/>
    <w:rsid w:val="006017BB"/>
    <w:rsid w:val="00602953"/>
    <w:rsid w:val="00604001"/>
    <w:rsid w:val="006040E0"/>
    <w:rsid w:val="006050A1"/>
    <w:rsid w:val="0060609A"/>
    <w:rsid w:val="00610554"/>
    <w:rsid w:val="006105EE"/>
    <w:rsid w:val="00610D0A"/>
    <w:rsid w:val="00613983"/>
    <w:rsid w:val="00613ECA"/>
    <w:rsid w:val="00614C9A"/>
    <w:rsid w:val="00616A8B"/>
    <w:rsid w:val="0061707D"/>
    <w:rsid w:val="006170C1"/>
    <w:rsid w:val="006260B7"/>
    <w:rsid w:val="00627B2D"/>
    <w:rsid w:val="00627D96"/>
    <w:rsid w:val="00631860"/>
    <w:rsid w:val="0063244F"/>
    <w:rsid w:val="0063269D"/>
    <w:rsid w:val="00633661"/>
    <w:rsid w:val="00633D63"/>
    <w:rsid w:val="00634F2C"/>
    <w:rsid w:val="00635A6E"/>
    <w:rsid w:val="00635E2C"/>
    <w:rsid w:val="00637DF4"/>
    <w:rsid w:val="00640BA9"/>
    <w:rsid w:val="00643FE7"/>
    <w:rsid w:val="006453C0"/>
    <w:rsid w:val="00650892"/>
    <w:rsid w:val="00652EF9"/>
    <w:rsid w:val="006532FF"/>
    <w:rsid w:val="00654073"/>
    <w:rsid w:val="00654365"/>
    <w:rsid w:val="00656ABD"/>
    <w:rsid w:val="00657F35"/>
    <w:rsid w:val="006608B4"/>
    <w:rsid w:val="00661EFA"/>
    <w:rsid w:val="00662471"/>
    <w:rsid w:val="00662F04"/>
    <w:rsid w:val="0066522E"/>
    <w:rsid w:val="006712F1"/>
    <w:rsid w:val="006749E3"/>
    <w:rsid w:val="006809D9"/>
    <w:rsid w:val="00681878"/>
    <w:rsid w:val="006937F4"/>
    <w:rsid w:val="006A077E"/>
    <w:rsid w:val="006A135A"/>
    <w:rsid w:val="006A155B"/>
    <w:rsid w:val="006A1F73"/>
    <w:rsid w:val="006A3D45"/>
    <w:rsid w:val="006A4591"/>
    <w:rsid w:val="006A5D7D"/>
    <w:rsid w:val="006A77CF"/>
    <w:rsid w:val="006B31B9"/>
    <w:rsid w:val="006B42CD"/>
    <w:rsid w:val="006B5365"/>
    <w:rsid w:val="006B574F"/>
    <w:rsid w:val="006B6C0E"/>
    <w:rsid w:val="006C061C"/>
    <w:rsid w:val="006C0885"/>
    <w:rsid w:val="006C3C10"/>
    <w:rsid w:val="006C426E"/>
    <w:rsid w:val="006C449A"/>
    <w:rsid w:val="006C4FF3"/>
    <w:rsid w:val="006C70FF"/>
    <w:rsid w:val="006D0FE7"/>
    <w:rsid w:val="006D1808"/>
    <w:rsid w:val="006D7BA8"/>
    <w:rsid w:val="006E1E9D"/>
    <w:rsid w:val="006E2A03"/>
    <w:rsid w:val="006E3166"/>
    <w:rsid w:val="006E4930"/>
    <w:rsid w:val="006E562B"/>
    <w:rsid w:val="006E5B71"/>
    <w:rsid w:val="006E6184"/>
    <w:rsid w:val="006E669D"/>
    <w:rsid w:val="006E7424"/>
    <w:rsid w:val="006E7A09"/>
    <w:rsid w:val="006E7B0E"/>
    <w:rsid w:val="006F1F90"/>
    <w:rsid w:val="006F2679"/>
    <w:rsid w:val="006F498C"/>
    <w:rsid w:val="006F51F6"/>
    <w:rsid w:val="006F53A9"/>
    <w:rsid w:val="00700A53"/>
    <w:rsid w:val="00701138"/>
    <w:rsid w:val="00701AD6"/>
    <w:rsid w:val="007033F7"/>
    <w:rsid w:val="0070547A"/>
    <w:rsid w:val="0070596A"/>
    <w:rsid w:val="00710A37"/>
    <w:rsid w:val="00711107"/>
    <w:rsid w:val="007119A2"/>
    <w:rsid w:val="0071200F"/>
    <w:rsid w:val="0071238F"/>
    <w:rsid w:val="00712901"/>
    <w:rsid w:val="00716F4D"/>
    <w:rsid w:val="007174FB"/>
    <w:rsid w:val="007178F5"/>
    <w:rsid w:val="00717D15"/>
    <w:rsid w:val="0072033F"/>
    <w:rsid w:val="007211B0"/>
    <w:rsid w:val="00721321"/>
    <w:rsid w:val="00721499"/>
    <w:rsid w:val="00723846"/>
    <w:rsid w:val="0072482B"/>
    <w:rsid w:val="00727E1C"/>
    <w:rsid w:val="007305DD"/>
    <w:rsid w:val="00731665"/>
    <w:rsid w:val="00733D2D"/>
    <w:rsid w:val="007363A1"/>
    <w:rsid w:val="00736658"/>
    <w:rsid w:val="00736EDE"/>
    <w:rsid w:val="00736FD1"/>
    <w:rsid w:val="007373F6"/>
    <w:rsid w:val="0073791B"/>
    <w:rsid w:val="0074255D"/>
    <w:rsid w:val="00742B34"/>
    <w:rsid w:val="00743BFA"/>
    <w:rsid w:val="00743D33"/>
    <w:rsid w:val="00752B92"/>
    <w:rsid w:val="007540BA"/>
    <w:rsid w:val="00755C0D"/>
    <w:rsid w:val="00757BFC"/>
    <w:rsid w:val="007601B2"/>
    <w:rsid w:val="0076260B"/>
    <w:rsid w:val="00762BBF"/>
    <w:rsid w:val="00763850"/>
    <w:rsid w:val="00763D18"/>
    <w:rsid w:val="00764798"/>
    <w:rsid w:val="0077165E"/>
    <w:rsid w:val="007723B4"/>
    <w:rsid w:val="00772795"/>
    <w:rsid w:val="00773E33"/>
    <w:rsid w:val="007777B1"/>
    <w:rsid w:val="0078576A"/>
    <w:rsid w:val="00792375"/>
    <w:rsid w:val="007944A3"/>
    <w:rsid w:val="007969B5"/>
    <w:rsid w:val="00797A0C"/>
    <w:rsid w:val="00797B80"/>
    <w:rsid w:val="007A1C7C"/>
    <w:rsid w:val="007A5885"/>
    <w:rsid w:val="007A589F"/>
    <w:rsid w:val="007B203D"/>
    <w:rsid w:val="007B2860"/>
    <w:rsid w:val="007B4B59"/>
    <w:rsid w:val="007B4EA2"/>
    <w:rsid w:val="007B52EA"/>
    <w:rsid w:val="007B534B"/>
    <w:rsid w:val="007B5498"/>
    <w:rsid w:val="007B55DB"/>
    <w:rsid w:val="007C00F0"/>
    <w:rsid w:val="007C0A2A"/>
    <w:rsid w:val="007C178A"/>
    <w:rsid w:val="007C2E8A"/>
    <w:rsid w:val="007C4E51"/>
    <w:rsid w:val="007C673D"/>
    <w:rsid w:val="007C6B22"/>
    <w:rsid w:val="007D0E7A"/>
    <w:rsid w:val="007D0F89"/>
    <w:rsid w:val="007D2A97"/>
    <w:rsid w:val="007D6462"/>
    <w:rsid w:val="007D6E4D"/>
    <w:rsid w:val="007E4CF6"/>
    <w:rsid w:val="007E5F40"/>
    <w:rsid w:val="007F090B"/>
    <w:rsid w:val="007F1508"/>
    <w:rsid w:val="007F72E5"/>
    <w:rsid w:val="00800671"/>
    <w:rsid w:val="00800BAA"/>
    <w:rsid w:val="008016C9"/>
    <w:rsid w:val="00803CB1"/>
    <w:rsid w:val="00806828"/>
    <w:rsid w:val="008106F7"/>
    <w:rsid w:val="008119A1"/>
    <w:rsid w:val="00816784"/>
    <w:rsid w:val="008226E2"/>
    <w:rsid w:val="0082510B"/>
    <w:rsid w:val="00826569"/>
    <w:rsid w:val="00831889"/>
    <w:rsid w:val="00832EBD"/>
    <w:rsid w:val="008332A5"/>
    <w:rsid w:val="00833FE2"/>
    <w:rsid w:val="008345D8"/>
    <w:rsid w:val="0084061C"/>
    <w:rsid w:val="008414EE"/>
    <w:rsid w:val="00842852"/>
    <w:rsid w:val="00855409"/>
    <w:rsid w:val="00856B57"/>
    <w:rsid w:val="00857C06"/>
    <w:rsid w:val="00862EF9"/>
    <w:rsid w:val="00862EFD"/>
    <w:rsid w:val="00862F36"/>
    <w:rsid w:val="008636AE"/>
    <w:rsid w:val="00863E6A"/>
    <w:rsid w:val="0086409D"/>
    <w:rsid w:val="00864263"/>
    <w:rsid w:val="0086520B"/>
    <w:rsid w:val="00866FB9"/>
    <w:rsid w:val="0087006E"/>
    <w:rsid w:val="00870266"/>
    <w:rsid w:val="00871127"/>
    <w:rsid w:val="00871226"/>
    <w:rsid w:val="00872F31"/>
    <w:rsid w:val="008730E3"/>
    <w:rsid w:val="008739F6"/>
    <w:rsid w:val="00873E3E"/>
    <w:rsid w:val="008811EE"/>
    <w:rsid w:val="008845A2"/>
    <w:rsid w:val="00884AFF"/>
    <w:rsid w:val="00885613"/>
    <w:rsid w:val="008862D1"/>
    <w:rsid w:val="00886D9C"/>
    <w:rsid w:val="00890479"/>
    <w:rsid w:val="008936B1"/>
    <w:rsid w:val="00894143"/>
    <w:rsid w:val="00895B52"/>
    <w:rsid w:val="00895C96"/>
    <w:rsid w:val="008972D0"/>
    <w:rsid w:val="00897D01"/>
    <w:rsid w:val="008A03AA"/>
    <w:rsid w:val="008A4989"/>
    <w:rsid w:val="008A6106"/>
    <w:rsid w:val="008A66C7"/>
    <w:rsid w:val="008A72B1"/>
    <w:rsid w:val="008A736E"/>
    <w:rsid w:val="008A7CF8"/>
    <w:rsid w:val="008B3753"/>
    <w:rsid w:val="008B3C27"/>
    <w:rsid w:val="008B4785"/>
    <w:rsid w:val="008B78F9"/>
    <w:rsid w:val="008C0BF2"/>
    <w:rsid w:val="008C1CC5"/>
    <w:rsid w:val="008C3224"/>
    <w:rsid w:val="008C33A9"/>
    <w:rsid w:val="008C3968"/>
    <w:rsid w:val="008C47D1"/>
    <w:rsid w:val="008C53AB"/>
    <w:rsid w:val="008C70EB"/>
    <w:rsid w:val="008C74A3"/>
    <w:rsid w:val="008D19C6"/>
    <w:rsid w:val="008D2BBC"/>
    <w:rsid w:val="008D5B74"/>
    <w:rsid w:val="008D7A4C"/>
    <w:rsid w:val="008D7C90"/>
    <w:rsid w:val="008E155C"/>
    <w:rsid w:val="008E1F6C"/>
    <w:rsid w:val="008E33D5"/>
    <w:rsid w:val="008E3A7C"/>
    <w:rsid w:val="008E48D4"/>
    <w:rsid w:val="008E5AF8"/>
    <w:rsid w:val="008F028C"/>
    <w:rsid w:val="008F05E5"/>
    <w:rsid w:val="008F0F23"/>
    <w:rsid w:val="008F2B01"/>
    <w:rsid w:val="008F62EC"/>
    <w:rsid w:val="00902110"/>
    <w:rsid w:val="00906040"/>
    <w:rsid w:val="009079C7"/>
    <w:rsid w:val="009112B3"/>
    <w:rsid w:val="00911EAC"/>
    <w:rsid w:val="00913BA9"/>
    <w:rsid w:val="00913F43"/>
    <w:rsid w:val="009148D1"/>
    <w:rsid w:val="00914EA4"/>
    <w:rsid w:val="0091518F"/>
    <w:rsid w:val="00915283"/>
    <w:rsid w:val="00916F18"/>
    <w:rsid w:val="00920780"/>
    <w:rsid w:val="00924EA0"/>
    <w:rsid w:val="009305F8"/>
    <w:rsid w:val="00931892"/>
    <w:rsid w:val="00935B72"/>
    <w:rsid w:val="0093731E"/>
    <w:rsid w:val="0094055A"/>
    <w:rsid w:val="00942A7C"/>
    <w:rsid w:val="009430DE"/>
    <w:rsid w:val="0094554D"/>
    <w:rsid w:val="00945DC3"/>
    <w:rsid w:val="00946B2D"/>
    <w:rsid w:val="00946B77"/>
    <w:rsid w:val="00950BD0"/>
    <w:rsid w:val="009521A8"/>
    <w:rsid w:val="00956415"/>
    <w:rsid w:val="009603FD"/>
    <w:rsid w:val="00963D58"/>
    <w:rsid w:val="00964FBF"/>
    <w:rsid w:val="00966B3E"/>
    <w:rsid w:val="009674D1"/>
    <w:rsid w:val="009702F9"/>
    <w:rsid w:val="0097302F"/>
    <w:rsid w:val="00973493"/>
    <w:rsid w:val="00973B43"/>
    <w:rsid w:val="009747CD"/>
    <w:rsid w:val="00974FEF"/>
    <w:rsid w:val="009755F9"/>
    <w:rsid w:val="00980D59"/>
    <w:rsid w:val="00980F99"/>
    <w:rsid w:val="0098108B"/>
    <w:rsid w:val="009818C6"/>
    <w:rsid w:val="009857FA"/>
    <w:rsid w:val="00985AEA"/>
    <w:rsid w:val="00987469"/>
    <w:rsid w:val="009875B8"/>
    <w:rsid w:val="009876A1"/>
    <w:rsid w:val="00987BBD"/>
    <w:rsid w:val="00991A19"/>
    <w:rsid w:val="00993A63"/>
    <w:rsid w:val="00996A79"/>
    <w:rsid w:val="009979EF"/>
    <w:rsid w:val="009A0E38"/>
    <w:rsid w:val="009A38B7"/>
    <w:rsid w:val="009A3AA2"/>
    <w:rsid w:val="009A4300"/>
    <w:rsid w:val="009A6099"/>
    <w:rsid w:val="009A67AE"/>
    <w:rsid w:val="009A749C"/>
    <w:rsid w:val="009B17EC"/>
    <w:rsid w:val="009B2FBA"/>
    <w:rsid w:val="009B3338"/>
    <w:rsid w:val="009B3D31"/>
    <w:rsid w:val="009B53A6"/>
    <w:rsid w:val="009B623B"/>
    <w:rsid w:val="009B722E"/>
    <w:rsid w:val="009C1967"/>
    <w:rsid w:val="009C1E92"/>
    <w:rsid w:val="009C379D"/>
    <w:rsid w:val="009D14C0"/>
    <w:rsid w:val="009D39BB"/>
    <w:rsid w:val="009D4FA9"/>
    <w:rsid w:val="009D78A2"/>
    <w:rsid w:val="009E5C75"/>
    <w:rsid w:val="009E65C5"/>
    <w:rsid w:val="009E7077"/>
    <w:rsid w:val="009F12FE"/>
    <w:rsid w:val="009F3BCE"/>
    <w:rsid w:val="009F773E"/>
    <w:rsid w:val="00A02431"/>
    <w:rsid w:val="00A031A3"/>
    <w:rsid w:val="00A032A9"/>
    <w:rsid w:val="00A07659"/>
    <w:rsid w:val="00A07B86"/>
    <w:rsid w:val="00A10399"/>
    <w:rsid w:val="00A136CA"/>
    <w:rsid w:val="00A1608A"/>
    <w:rsid w:val="00A16FC4"/>
    <w:rsid w:val="00A177B0"/>
    <w:rsid w:val="00A178D7"/>
    <w:rsid w:val="00A213F3"/>
    <w:rsid w:val="00A22449"/>
    <w:rsid w:val="00A23C3B"/>
    <w:rsid w:val="00A25527"/>
    <w:rsid w:val="00A30D02"/>
    <w:rsid w:val="00A30D73"/>
    <w:rsid w:val="00A30F69"/>
    <w:rsid w:val="00A3131D"/>
    <w:rsid w:val="00A31E8B"/>
    <w:rsid w:val="00A3261D"/>
    <w:rsid w:val="00A32EE1"/>
    <w:rsid w:val="00A37A9A"/>
    <w:rsid w:val="00A37D71"/>
    <w:rsid w:val="00A40E17"/>
    <w:rsid w:val="00A41346"/>
    <w:rsid w:val="00A441F8"/>
    <w:rsid w:val="00A45894"/>
    <w:rsid w:val="00A51DA5"/>
    <w:rsid w:val="00A52C49"/>
    <w:rsid w:val="00A560A1"/>
    <w:rsid w:val="00A6062A"/>
    <w:rsid w:val="00A61645"/>
    <w:rsid w:val="00A67B03"/>
    <w:rsid w:val="00A67C11"/>
    <w:rsid w:val="00A71C40"/>
    <w:rsid w:val="00A74725"/>
    <w:rsid w:val="00A76F41"/>
    <w:rsid w:val="00A7759A"/>
    <w:rsid w:val="00A816D8"/>
    <w:rsid w:val="00A85ADF"/>
    <w:rsid w:val="00A87F3A"/>
    <w:rsid w:val="00A90580"/>
    <w:rsid w:val="00A93AB9"/>
    <w:rsid w:val="00A93C05"/>
    <w:rsid w:val="00A9711C"/>
    <w:rsid w:val="00AA010D"/>
    <w:rsid w:val="00AA03AC"/>
    <w:rsid w:val="00AA2474"/>
    <w:rsid w:val="00AA512F"/>
    <w:rsid w:val="00AA52C8"/>
    <w:rsid w:val="00AA6F83"/>
    <w:rsid w:val="00AB04D6"/>
    <w:rsid w:val="00AB28F8"/>
    <w:rsid w:val="00AB2EA9"/>
    <w:rsid w:val="00AB52F9"/>
    <w:rsid w:val="00AB583E"/>
    <w:rsid w:val="00AC0BFF"/>
    <w:rsid w:val="00AC29FF"/>
    <w:rsid w:val="00AC2BB8"/>
    <w:rsid w:val="00AC2E2B"/>
    <w:rsid w:val="00AC3C1B"/>
    <w:rsid w:val="00AC71C7"/>
    <w:rsid w:val="00AC7C88"/>
    <w:rsid w:val="00AD0CFB"/>
    <w:rsid w:val="00AD1C08"/>
    <w:rsid w:val="00AD3B5F"/>
    <w:rsid w:val="00AD3FDD"/>
    <w:rsid w:val="00AD4FC5"/>
    <w:rsid w:val="00AD518B"/>
    <w:rsid w:val="00AD7455"/>
    <w:rsid w:val="00AE08EF"/>
    <w:rsid w:val="00AE0BF3"/>
    <w:rsid w:val="00AE1510"/>
    <w:rsid w:val="00AE1870"/>
    <w:rsid w:val="00AE5919"/>
    <w:rsid w:val="00AE6402"/>
    <w:rsid w:val="00AE79C0"/>
    <w:rsid w:val="00AF0D87"/>
    <w:rsid w:val="00AF1DE5"/>
    <w:rsid w:val="00AF32DF"/>
    <w:rsid w:val="00B01400"/>
    <w:rsid w:val="00B017EF"/>
    <w:rsid w:val="00B01BF4"/>
    <w:rsid w:val="00B02548"/>
    <w:rsid w:val="00B047FF"/>
    <w:rsid w:val="00B10A2E"/>
    <w:rsid w:val="00B12250"/>
    <w:rsid w:val="00B156FB"/>
    <w:rsid w:val="00B15C2F"/>
    <w:rsid w:val="00B177E7"/>
    <w:rsid w:val="00B20CF7"/>
    <w:rsid w:val="00B21498"/>
    <w:rsid w:val="00B2156C"/>
    <w:rsid w:val="00B24ED8"/>
    <w:rsid w:val="00B2583D"/>
    <w:rsid w:val="00B277D8"/>
    <w:rsid w:val="00B27D70"/>
    <w:rsid w:val="00B31902"/>
    <w:rsid w:val="00B332F7"/>
    <w:rsid w:val="00B37087"/>
    <w:rsid w:val="00B42E0D"/>
    <w:rsid w:val="00B441B1"/>
    <w:rsid w:val="00B452BA"/>
    <w:rsid w:val="00B51CC4"/>
    <w:rsid w:val="00B51D49"/>
    <w:rsid w:val="00B51F56"/>
    <w:rsid w:val="00B52D5E"/>
    <w:rsid w:val="00B531FC"/>
    <w:rsid w:val="00B5447C"/>
    <w:rsid w:val="00B55598"/>
    <w:rsid w:val="00B56605"/>
    <w:rsid w:val="00B6054F"/>
    <w:rsid w:val="00B60E06"/>
    <w:rsid w:val="00B60E61"/>
    <w:rsid w:val="00B62939"/>
    <w:rsid w:val="00B6465D"/>
    <w:rsid w:val="00B655D8"/>
    <w:rsid w:val="00B71149"/>
    <w:rsid w:val="00B7339D"/>
    <w:rsid w:val="00B803AC"/>
    <w:rsid w:val="00B80510"/>
    <w:rsid w:val="00B83405"/>
    <w:rsid w:val="00B83BDC"/>
    <w:rsid w:val="00B83EEB"/>
    <w:rsid w:val="00B86ABB"/>
    <w:rsid w:val="00B87DBF"/>
    <w:rsid w:val="00B90A6D"/>
    <w:rsid w:val="00B92344"/>
    <w:rsid w:val="00B93B68"/>
    <w:rsid w:val="00B9415B"/>
    <w:rsid w:val="00B9761E"/>
    <w:rsid w:val="00B97A52"/>
    <w:rsid w:val="00BA0994"/>
    <w:rsid w:val="00BA0E81"/>
    <w:rsid w:val="00BA2523"/>
    <w:rsid w:val="00BA287B"/>
    <w:rsid w:val="00BA2E33"/>
    <w:rsid w:val="00BA3767"/>
    <w:rsid w:val="00BA43F5"/>
    <w:rsid w:val="00BA5472"/>
    <w:rsid w:val="00BB1F14"/>
    <w:rsid w:val="00BB31F3"/>
    <w:rsid w:val="00BB3CB9"/>
    <w:rsid w:val="00BB41D5"/>
    <w:rsid w:val="00BB483C"/>
    <w:rsid w:val="00BB7222"/>
    <w:rsid w:val="00BC6309"/>
    <w:rsid w:val="00BC6B74"/>
    <w:rsid w:val="00BD0A8C"/>
    <w:rsid w:val="00BD1539"/>
    <w:rsid w:val="00BD184A"/>
    <w:rsid w:val="00BD29E2"/>
    <w:rsid w:val="00BD2C40"/>
    <w:rsid w:val="00BD7644"/>
    <w:rsid w:val="00BD7730"/>
    <w:rsid w:val="00BE4AA3"/>
    <w:rsid w:val="00BE4EF9"/>
    <w:rsid w:val="00BE59E7"/>
    <w:rsid w:val="00BE7501"/>
    <w:rsid w:val="00BF35CA"/>
    <w:rsid w:val="00C002FC"/>
    <w:rsid w:val="00C00546"/>
    <w:rsid w:val="00C021E6"/>
    <w:rsid w:val="00C042A7"/>
    <w:rsid w:val="00C070F3"/>
    <w:rsid w:val="00C071C6"/>
    <w:rsid w:val="00C100FE"/>
    <w:rsid w:val="00C11315"/>
    <w:rsid w:val="00C13C01"/>
    <w:rsid w:val="00C14D01"/>
    <w:rsid w:val="00C160D4"/>
    <w:rsid w:val="00C1634B"/>
    <w:rsid w:val="00C16355"/>
    <w:rsid w:val="00C1683F"/>
    <w:rsid w:val="00C16CBB"/>
    <w:rsid w:val="00C249A9"/>
    <w:rsid w:val="00C25618"/>
    <w:rsid w:val="00C2632A"/>
    <w:rsid w:val="00C2662A"/>
    <w:rsid w:val="00C2796B"/>
    <w:rsid w:val="00C27EA7"/>
    <w:rsid w:val="00C302AD"/>
    <w:rsid w:val="00C31D6E"/>
    <w:rsid w:val="00C34F72"/>
    <w:rsid w:val="00C379C1"/>
    <w:rsid w:val="00C436AB"/>
    <w:rsid w:val="00C44506"/>
    <w:rsid w:val="00C44E43"/>
    <w:rsid w:val="00C47F81"/>
    <w:rsid w:val="00C503F5"/>
    <w:rsid w:val="00C539BB"/>
    <w:rsid w:val="00C53E9D"/>
    <w:rsid w:val="00C53EBB"/>
    <w:rsid w:val="00C543A2"/>
    <w:rsid w:val="00C55153"/>
    <w:rsid w:val="00C60981"/>
    <w:rsid w:val="00C651EE"/>
    <w:rsid w:val="00C6629B"/>
    <w:rsid w:val="00C671F7"/>
    <w:rsid w:val="00C70DA0"/>
    <w:rsid w:val="00C715DE"/>
    <w:rsid w:val="00C72A98"/>
    <w:rsid w:val="00C73C4D"/>
    <w:rsid w:val="00C76897"/>
    <w:rsid w:val="00C85064"/>
    <w:rsid w:val="00C85B9B"/>
    <w:rsid w:val="00C917B6"/>
    <w:rsid w:val="00C927D6"/>
    <w:rsid w:val="00C948B7"/>
    <w:rsid w:val="00C94975"/>
    <w:rsid w:val="00CA21FB"/>
    <w:rsid w:val="00CA33B6"/>
    <w:rsid w:val="00CA52EA"/>
    <w:rsid w:val="00CA559D"/>
    <w:rsid w:val="00CA5C0F"/>
    <w:rsid w:val="00CA68E0"/>
    <w:rsid w:val="00CA6FC4"/>
    <w:rsid w:val="00CA7A97"/>
    <w:rsid w:val="00CB2DAB"/>
    <w:rsid w:val="00CB4B55"/>
    <w:rsid w:val="00CC0919"/>
    <w:rsid w:val="00CC610D"/>
    <w:rsid w:val="00CC65BA"/>
    <w:rsid w:val="00CC7CEA"/>
    <w:rsid w:val="00CD24B0"/>
    <w:rsid w:val="00CD2F28"/>
    <w:rsid w:val="00CD71BC"/>
    <w:rsid w:val="00CD7501"/>
    <w:rsid w:val="00CD7890"/>
    <w:rsid w:val="00CE041E"/>
    <w:rsid w:val="00CE2570"/>
    <w:rsid w:val="00CE2E40"/>
    <w:rsid w:val="00CE312F"/>
    <w:rsid w:val="00CE4B62"/>
    <w:rsid w:val="00CE4C99"/>
    <w:rsid w:val="00CF16E8"/>
    <w:rsid w:val="00CF23C4"/>
    <w:rsid w:val="00CF2FB2"/>
    <w:rsid w:val="00CF5A7F"/>
    <w:rsid w:val="00CF5B9C"/>
    <w:rsid w:val="00CF7C06"/>
    <w:rsid w:val="00D007E8"/>
    <w:rsid w:val="00D00DF1"/>
    <w:rsid w:val="00D01F4E"/>
    <w:rsid w:val="00D03507"/>
    <w:rsid w:val="00D03955"/>
    <w:rsid w:val="00D0477A"/>
    <w:rsid w:val="00D052AD"/>
    <w:rsid w:val="00D07C2A"/>
    <w:rsid w:val="00D10D4A"/>
    <w:rsid w:val="00D11536"/>
    <w:rsid w:val="00D11877"/>
    <w:rsid w:val="00D11949"/>
    <w:rsid w:val="00D139F2"/>
    <w:rsid w:val="00D242B6"/>
    <w:rsid w:val="00D26DC3"/>
    <w:rsid w:val="00D34776"/>
    <w:rsid w:val="00D353AA"/>
    <w:rsid w:val="00D368A9"/>
    <w:rsid w:val="00D36A22"/>
    <w:rsid w:val="00D37C87"/>
    <w:rsid w:val="00D44BE5"/>
    <w:rsid w:val="00D4577B"/>
    <w:rsid w:val="00D505B7"/>
    <w:rsid w:val="00D52542"/>
    <w:rsid w:val="00D53E81"/>
    <w:rsid w:val="00D55DDC"/>
    <w:rsid w:val="00D57281"/>
    <w:rsid w:val="00D57B1B"/>
    <w:rsid w:val="00D6027E"/>
    <w:rsid w:val="00D66128"/>
    <w:rsid w:val="00D67585"/>
    <w:rsid w:val="00D70D38"/>
    <w:rsid w:val="00D72AB8"/>
    <w:rsid w:val="00D72FB2"/>
    <w:rsid w:val="00D730CD"/>
    <w:rsid w:val="00D73F89"/>
    <w:rsid w:val="00D74111"/>
    <w:rsid w:val="00D7606D"/>
    <w:rsid w:val="00D7675B"/>
    <w:rsid w:val="00D80AED"/>
    <w:rsid w:val="00D82E53"/>
    <w:rsid w:val="00D84208"/>
    <w:rsid w:val="00D864EB"/>
    <w:rsid w:val="00D86B5C"/>
    <w:rsid w:val="00D902D1"/>
    <w:rsid w:val="00D947D8"/>
    <w:rsid w:val="00D954CA"/>
    <w:rsid w:val="00D959F4"/>
    <w:rsid w:val="00DB0136"/>
    <w:rsid w:val="00DB1B47"/>
    <w:rsid w:val="00DB355F"/>
    <w:rsid w:val="00DB5C0F"/>
    <w:rsid w:val="00DB700A"/>
    <w:rsid w:val="00DB7CC9"/>
    <w:rsid w:val="00DC2018"/>
    <w:rsid w:val="00DC3F8B"/>
    <w:rsid w:val="00DC441C"/>
    <w:rsid w:val="00DC4F96"/>
    <w:rsid w:val="00DC5454"/>
    <w:rsid w:val="00DD197C"/>
    <w:rsid w:val="00DD329E"/>
    <w:rsid w:val="00DD76FF"/>
    <w:rsid w:val="00DD7A74"/>
    <w:rsid w:val="00DE0202"/>
    <w:rsid w:val="00DE0E4F"/>
    <w:rsid w:val="00DE101F"/>
    <w:rsid w:val="00DE20E9"/>
    <w:rsid w:val="00DE216D"/>
    <w:rsid w:val="00DE433F"/>
    <w:rsid w:val="00DE45E8"/>
    <w:rsid w:val="00DE6E8F"/>
    <w:rsid w:val="00DF08A7"/>
    <w:rsid w:val="00DF1A50"/>
    <w:rsid w:val="00DF1DCE"/>
    <w:rsid w:val="00DF4DB7"/>
    <w:rsid w:val="00DF5ED5"/>
    <w:rsid w:val="00DF6D15"/>
    <w:rsid w:val="00DF6D43"/>
    <w:rsid w:val="00DF752B"/>
    <w:rsid w:val="00DF7CD8"/>
    <w:rsid w:val="00DF7DE4"/>
    <w:rsid w:val="00E02DAD"/>
    <w:rsid w:val="00E03E52"/>
    <w:rsid w:val="00E045C3"/>
    <w:rsid w:val="00E0796D"/>
    <w:rsid w:val="00E107CE"/>
    <w:rsid w:val="00E10C17"/>
    <w:rsid w:val="00E11F31"/>
    <w:rsid w:val="00E12147"/>
    <w:rsid w:val="00E126A0"/>
    <w:rsid w:val="00E12961"/>
    <w:rsid w:val="00E136E1"/>
    <w:rsid w:val="00E142E5"/>
    <w:rsid w:val="00E14FDA"/>
    <w:rsid w:val="00E16EC2"/>
    <w:rsid w:val="00E17016"/>
    <w:rsid w:val="00E226AD"/>
    <w:rsid w:val="00E301EE"/>
    <w:rsid w:val="00E3537D"/>
    <w:rsid w:val="00E37427"/>
    <w:rsid w:val="00E428C2"/>
    <w:rsid w:val="00E44623"/>
    <w:rsid w:val="00E55379"/>
    <w:rsid w:val="00E567A9"/>
    <w:rsid w:val="00E60524"/>
    <w:rsid w:val="00E60A97"/>
    <w:rsid w:val="00E60CBD"/>
    <w:rsid w:val="00E62907"/>
    <w:rsid w:val="00E6295A"/>
    <w:rsid w:val="00E6626E"/>
    <w:rsid w:val="00E744DC"/>
    <w:rsid w:val="00E74559"/>
    <w:rsid w:val="00E76D14"/>
    <w:rsid w:val="00E80DEA"/>
    <w:rsid w:val="00E83D75"/>
    <w:rsid w:val="00E85889"/>
    <w:rsid w:val="00E85A19"/>
    <w:rsid w:val="00E85F72"/>
    <w:rsid w:val="00E87649"/>
    <w:rsid w:val="00E87D3B"/>
    <w:rsid w:val="00E905C1"/>
    <w:rsid w:val="00E917F3"/>
    <w:rsid w:val="00E920C0"/>
    <w:rsid w:val="00E926BF"/>
    <w:rsid w:val="00E92D2F"/>
    <w:rsid w:val="00E94FE9"/>
    <w:rsid w:val="00E965D0"/>
    <w:rsid w:val="00E971EA"/>
    <w:rsid w:val="00EA3143"/>
    <w:rsid w:val="00EB13FC"/>
    <w:rsid w:val="00EB33BE"/>
    <w:rsid w:val="00EB3D95"/>
    <w:rsid w:val="00EC0859"/>
    <w:rsid w:val="00EC0DB7"/>
    <w:rsid w:val="00EC3AAF"/>
    <w:rsid w:val="00EC67FD"/>
    <w:rsid w:val="00ED14D9"/>
    <w:rsid w:val="00ED626D"/>
    <w:rsid w:val="00ED67FA"/>
    <w:rsid w:val="00ED6C75"/>
    <w:rsid w:val="00EE2398"/>
    <w:rsid w:val="00EE3624"/>
    <w:rsid w:val="00EE49E7"/>
    <w:rsid w:val="00EE524D"/>
    <w:rsid w:val="00EF14D5"/>
    <w:rsid w:val="00EF2443"/>
    <w:rsid w:val="00EF2528"/>
    <w:rsid w:val="00EF3562"/>
    <w:rsid w:val="00EF3C2A"/>
    <w:rsid w:val="00EF590A"/>
    <w:rsid w:val="00EF65AF"/>
    <w:rsid w:val="00F00509"/>
    <w:rsid w:val="00F009A8"/>
    <w:rsid w:val="00F022E6"/>
    <w:rsid w:val="00F03A2C"/>
    <w:rsid w:val="00F0405A"/>
    <w:rsid w:val="00F1052A"/>
    <w:rsid w:val="00F10FCA"/>
    <w:rsid w:val="00F14143"/>
    <w:rsid w:val="00F1420A"/>
    <w:rsid w:val="00F15D93"/>
    <w:rsid w:val="00F169CF"/>
    <w:rsid w:val="00F216E3"/>
    <w:rsid w:val="00F224C1"/>
    <w:rsid w:val="00F23115"/>
    <w:rsid w:val="00F2736F"/>
    <w:rsid w:val="00F3748D"/>
    <w:rsid w:val="00F40A9F"/>
    <w:rsid w:val="00F41E96"/>
    <w:rsid w:val="00F456C3"/>
    <w:rsid w:val="00F45E9E"/>
    <w:rsid w:val="00F532EC"/>
    <w:rsid w:val="00F54B61"/>
    <w:rsid w:val="00F54E92"/>
    <w:rsid w:val="00F56960"/>
    <w:rsid w:val="00F57AF5"/>
    <w:rsid w:val="00F57E90"/>
    <w:rsid w:val="00F6461D"/>
    <w:rsid w:val="00F66822"/>
    <w:rsid w:val="00F66ED6"/>
    <w:rsid w:val="00F676CA"/>
    <w:rsid w:val="00F71BAC"/>
    <w:rsid w:val="00F76F07"/>
    <w:rsid w:val="00F7763A"/>
    <w:rsid w:val="00F84432"/>
    <w:rsid w:val="00F8666B"/>
    <w:rsid w:val="00F866EE"/>
    <w:rsid w:val="00F91249"/>
    <w:rsid w:val="00F91592"/>
    <w:rsid w:val="00F94B36"/>
    <w:rsid w:val="00F96868"/>
    <w:rsid w:val="00FA0CFE"/>
    <w:rsid w:val="00FA1756"/>
    <w:rsid w:val="00FA18C5"/>
    <w:rsid w:val="00FA3901"/>
    <w:rsid w:val="00FA4480"/>
    <w:rsid w:val="00FA52AB"/>
    <w:rsid w:val="00FB0226"/>
    <w:rsid w:val="00FB1D6C"/>
    <w:rsid w:val="00FB336D"/>
    <w:rsid w:val="00FB473C"/>
    <w:rsid w:val="00FB73E1"/>
    <w:rsid w:val="00FC17F6"/>
    <w:rsid w:val="00FC1D4A"/>
    <w:rsid w:val="00FC41A3"/>
    <w:rsid w:val="00FC6F8F"/>
    <w:rsid w:val="00FC752D"/>
    <w:rsid w:val="00FD0360"/>
    <w:rsid w:val="00FD117D"/>
    <w:rsid w:val="00FD632E"/>
    <w:rsid w:val="00FD63A5"/>
    <w:rsid w:val="00FD7C69"/>
    <w:rsid w:val="00FE07EF"/>
    <w:rsid w:val="00FE0FF5"/>
    <w:rsid w:val="00FE2951"/>
    <w:rsid w:val="00FE5B8D"/>
    <w:rsid w:val="00FE7542"/>
    <w:rsid w:val="00FF2CC6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FEFA"/>
  <w15:docId w15:val="{64B7312D-B912-442E-A271-3BA6DDFB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959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6296C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629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296C"/>
  </w:style>
  <w:style w:type="paragraph" w:styleId="Stopka">
    <w:name w:val="footer"/>
    <w:basedOn w:val="Normalny"/>
    <w:link w:val="StopkaZnak"/>
    <w:uiPriority w:val="99"/>
    <w:unhideWhenUsed/>
    <w:rsid w:val="005629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296C"/>
  </w:style>
  <w:style w:type="paragraph" w:styleId="Tekstdymka">
    <w:name w:val="Balloon Text"/>
    <w:basedOn w:val="Normalny"/>
    <w:link w:val="TekstdymkaZnak"/>
    <w:uiPriority w:val="99"/>
    <w:semiHidden/>
    <w:unhideWhenUsed/>
    <w:rsid w:val="00E0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02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4002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3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62040860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4419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Antropologia_filozoficzna" TargetMode="External"/><Relationship Id="rId13" Type="http://schemas.openxmlformats.org/officeDocument/2006/relationships/hyperlink" Target="http://pl.wikipedia.org/wiki/Cnota" TargetMode="External"/><Relationship Id="rId18" Type="http://schemas.openxmlformats.org/officeDocument/2006/relationships/hyperlink" Target="http://pl.wikipedia.org/wiki/Burrhus_Frederic_Skinner" TargetMode="External"/><Relationship Id="rId26" Type="http://schemas.openxmlformats.org/officeDocument/2006/relationships/hyperlink" Target="http://pl.wikipedia.org/wiki/Kodeks_karny_(1997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l.wikipedia.org/wiki/Trybuna%C5%82_Konstytucyjny" TargetMode="External"/><Relationship Id="rId34" Type="http://schemas.openxmlformats.org/officeDocument/2006/relationships/hyperlink" Target="http://pl.wikipedia.org/wiki/Sob%C3%B3r_watyka%C5%84ski_II" TargetMode="External"/><Relationship Id="rId7" Type="http://schemas.openxmlformats.org/officeDocument/2006/relationships/hyperlink" Target="http://pl.wikipedia.org/wiki/Etyka_rozwoju" TargetMode="External"/><Relationship Id="rId12" Type="http://schemas.openxmlformats.org/officeDocument/2006/relationships/hyperlink" Target="http://pl.wikipedia.org/wiki/Arystoteles" TargetMode="External"/><Relationship Id="rId17" Type="http://schemas.openxmlformats.org/officeDocument/2006/relationships/hyperlink" Target="http://pl.wikipedia.org/wiki/Immanuel_Kant" TargetMode="External"/><Relationship Id="rId25" Type="http://schemas.openxmlformats.org/officeDocument/2006/relationships/hyperlink" Target="http://pl.wikipedia.org/w/index.php?title=Cze%C5%9B%C4%87&amp;action=edit&amp;redlink=1" TargetMode="External"/><Relationship Id="rId33" Type="http://schemas.openxmlformats.org/officeDocument/2006/relationships/hyperlink" Target="http://pl.wikipedia.org/wiki/1948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l.wikipedia.org/wiki/Giovanni_Pico_della_Mirandola" TargetMode="External"/><Relationship Id="rId20" Type="http://schemas.openxmlformats.org/officeDocument/2006/relationships/hyperlink" Target="http://pl.wikipedia.org/wiki/Konstytucja_Rzeczypospolitej_Polskiej" TargetMode="External"/><Relationship Id="rId29" Type="http://schemas.openxmlformats.org/officeDocument/2006/relationships/hyperlink" Target="http://pl.wikipedia.org/wiki/S%C4%85d_Najwy%C5%BCszy_(Polska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l.wikipedia.org/w/index.php?title=Wzorzec_etyczny&amp;action=edit&amp;redlink=1" TargetMode="External"/><Relationship Id="rId24" Type="http://schemas.openxmlformats.org/officeDocument/2006/relationships/hyperlink" Target="http://pl.wikipedia.org/wiki/Kodeks_cywilny" TargetMode="External"/><Relationship Id="rId32" Type="http://schemas.openxmlformats.org/officeDocument/2006/relationships/hyperlink" Target="http://pl.wikipedia.org/wiki/Organizacja_Narod%C3%B3w_Zjednoczonych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l.wikipedia.org/w/index.php?title=Humanizm_chrze%C5%9Bcija%C5%84ski&amp;action=edit&amp;redlink=1" TargetMode="External"/><Relationship Id="rId23" Type="http://schemas.openxmlformats.org/officeDocument/2006/relationships/hyperlink" Target="http://pl.wikipedia.org/wiki/Prawo" TargetMode="External"/><Relationship Id="rId28" Type="http://schemas.openxmlformats.org/officeDocument/2006/relationships/hyperlink" Target="http://pl.wikipedia.org/wiki/Zniewaga" TargetMode="External"/><Relationship Id="rId36" Type="http://schemas.openxmlformats.org/officeDocument/2006/relationships/header" Target="header1.xml"/><Relationship Id="rId10" Type="http://schemas.openxmlformats.org/officeDocument/2006/relationships/hyperlink" Target="http://pl.wikipedia.org/wiki/Osoba" TargetMode="External"/><Relationship Id="rId19" Type="http://schemas.openxmlformats.org/officeDocument/2006/relationships/hyperlink" Target="http://pl.wikipedia.org/wiki/Behawioryzm" TargetMode="External"/><Relationship Id="rId31" Type="http://schemas.openxmlformats.org/officeDocument/2006/relationships/hyperlink" Target="http://pl.wikipedia.org/wiki/Powszechna_deklaracja_praw_cz%C5%82owie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.wikipedia.org/wiki/Etyka" TargetMode="External"/><Relationship Id="rId14" Type="http://schemas.openxmlformats.org/officeDocument/2006/relationships/hyperlink" Target="http://pl.wikipedia.org/wiki/Chrze%C5%9Bcija%C5%84stwo" TargetMode="External"/><Relationship Id="rId22" Type="http://schemas.openxmlformats.org/officeDocument/2006/relationships/hyperlink" Target="http://pl.wikipedia.org/wiki/Dobra_osobiste" TargetMode="External"/><Relationship Id="rId27" Type="http://schemas.openxmlformats.org/officeDocument/2006/relationships/hyperlink" Target="http://pl.wikipedia.org/wiki/Przest%C4%99pstwo" TargetMode="External"/><Relationship Id="rId30" Type="http://schemas.openxmlformats.org/officeDocument/2006/relationships/hyperlink" Target="http://pl.wikipedia.org/wiki/Karta_praw_podstawowych" TargetMode="External"/><Relationship Id="rId35" Type="http://schemas.openxmlformats.org/officeDocument/2006/relationships/hyperlink" Target="http://pl.wikipedia.org/wiki/Magdalena_%C5%9Arod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1349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Lamentowicz</dc:creator>
  <cp:keywords/>
  <dc:description/>
  <cp:lastModifiedBy>Wojtek Lamentowicz</cp:lastModifiedBy>
  <cp:revision>6</cp:revision>
  <dcterms:created xsi:type="dcterms:W3CDTF">2014-11-10T00:42:00Z</dcterms:created>
  <dcterms:modified xsi:type="dcterms:W3CDTF">2023-11-14T23:46:00Z</dcterms:modified>
</cp:coreProperties>
</file>