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4382C" w14:textId="405CDB7B" w:rsidR="00C30583" w:rsidRDefault="00367536" w:rsidP="00367536">
      <w:pPr>
        <w:pStyle w:val="KeinLeerraum"/>
      </w:pPr>
      <w:r>
        <w:t>Seite 109 Aufgabe 2</w:t>
      </w:r>
    </w:p>
    <w:p w14:paraId="459DA6F0" w14:textId="3AB0388C" w:rsidR="00367536" w:rsidRDefault="00367536" w:rsidP="00367536">
      <w:pPr>
        <w:pStyle w:val="KeinLeerraum"/>
      </w:pPr>
      <w:r>
        <w:t>Diskutieren Sie in Arbeitsgruppen die unterschiedlichen QoS-Level und sammeln Sie Einsatzfelder für QoS 0, QoS1 und QoS2.</w:t>
      </w:r>
    </w:p>
    <w:p w14:paraId="5B45BFB0" w14:textId="77777777" w:rsidR="00E74313" w:rsidRDefault="00E74313" w:rsidP="00367536">
      <w:pPr>
        <w:pStyle w:val="KeinLeerraum"/>
      </w:pPr>
    </w:p>
    <w:p w14:paraId="03597D5E" w14:textId="1DE2F359" w:rsidR="00E74313" w:rsidRPr="00E74313" w:rsidRDefault="00E74313" w:rsidP="00E74313">
      <w:pPr>
        <w:pStyle w:val="KeinLeerraum"/>
      </w:pPr>
      <w:r w:rsidRPr="00E74313">
        <w:t xml:space="preserve">QoS 0: "At </w:t>
      </w:r>
      <w:proofErr w:type="spellStart"/>
      <w:r w:rsidRPr="00E74313">
        <w:t>most</w:t>
      </w:r>
      <w:proofErr w:type="spellEnd"/>
      <w:r w:rsidRPr="00E74313">
        <w:t xml:space="preserve"> </w:t>
      </w:r>
      <w:proofErr w:type="spellStart"/>
      <w:r w:rsidRPr="00E74313">
        <w:t>once</w:t>
      </w:r>
      <w:proofErr w:type="spellEnd"/>
      <w:r w:rsidRPr="00E74313">
        <w:t>"</w:t>
      </w:r>
    </w:p>
    <w:p w14:paraId="1B2B3D57" w14:textId="77777777" w:rsidR="00E74313" w:rsidRPr="00E74313" w:rsidRDefault="00E74313" w:rsidP="00E74313">
      <w:pPr>
        <w:pStyle w:val="KeinLeerraum"/>
        <w:numPr>
          <w:ilvl w:val="0"/>
          <w:numId w:val="4"/>
        </w:numPr>
      </w:pPr>
      <w:r w:rsidRPr="00E74313">
        <w:t>Nachricht wird höchstens einmal zugestellt</w:t>
      </w:r>
    </w:p>
    <w:p w14:paraId="64DD034D" w14:textId="77777777" w:rsidR="00E74313" w:rsidRPr="00E74313" w:rsidRDefault="00E74313" w:rsidP="00E74313">
      <w:pPr>
        <w:pStyle w:val="KeinLeerraum"/>
        <w:numPr>
          <w:ilvl w:val="0"/>
          <w:numId w:val="4"/>
        </w:numPr>
      </w:pPr>
      <w:r w:rsidRPr="00E74313">
        <w:t>Keine Bestätigung vom Empfänger erforderlich</w:t>
      </w:r>
    </w:p>
    <w:p w14:paraId="0DD492DE" w14:textId="77777777" w:rsidR="00E74313" w:rsidRPr="00E74313" w:rsidRDefault="00E74313" w:rsidP="00E74313">
      <w:pPr>
        <w:pStyle w:val="KeinLeerraum"/>
        <w:numPr>
          <w:ilvl w:val="0"/>
          <w:numId w:val="4"/>
        </w:numPr>
      </w:pPr>
      <w:r w:rsidRPr="00E74313">
        <w:t>Schnellste, aber unsicherste Option</w:t>
      </w:r>
    </w:p>
    <w:p w14:paraId="2F1305B9" w14:textId="16757C40" w:rsidR="00E74313" w:rsidRPr="00E74313" w:rsidRDefault="00E74313" w:rsidP="00E74313">
      <w:pPr>
        <w:pStyle w:val="KeinLeerraum"/>
      </w:pPr>
      <w:r w:rsidRPr="00E74313">
        <w:t xml:space="preserve">QoS 1: "At least </w:t>
      </w:r>
      <w:proofErr w:type="spellStart"/>
      <w:r w:rsidRPr="00E74313">
        <w:t>once</w:t>
      </w:r>
      <w:proofErr w:type="spellEnd"/>
      <w:r w:rsidRPr="00E74313">
        <w:t>"</w:t>
      </w:r>
    </w:p>
    <w:p w14:paraId="07CF5118" w14:textId="77777777" w:rsidR="00E74313" w:rsidRPr="00E74313" w:rsidRDefault="00E74313" w:rsidP="00E74313">
      <w:pPr>
        <w:pStyle w:val="KeinLeerraum"/>
        <w:numPr>
          <w:ilvl w:val="0"/>
          <w:numId w:val="5"/>
        </w:numPr>
      </w:pPr>
      <w:r w:rsidRPr="00E74313">
        <w:t>Nachricht wird mindestens einmal zugestellt</w:t>
      </w:r>
    </w:p>
    <w:p w14:paraId="3766B2C0" w14:textId="77777777" w:rsidR="00E74313" w:rsidRPr="00E74313" w:rsidRDefault="00E74313" w:rsidP="00E74313">
      <w:pPr>
        <w:pStyle w:val="KeinLeerraum"/>
        <w:numPr>
          <w:ilvl w:val="0"/>
          <w:numId w:val="5"/>
        </w:numPr>
      </w:pPr>
      <w:r w:rsidRPr="00E74313">
        <w:t>Empfänger sendet eine Bestätigung</w:t>
      </w:r>
    </w:p>
    <w:p w14:paraId="79E44FF4" w14:textId="77777777" w:rsidR="00E74313" w:rsidRPr="00E74313" w:rsidRDefault="00E74313" w:rsidP="00E74313">
      <w:pPr>
        <w:pStyle w:val="KeinLeerraum"/>
        <w:numPr>
          <w:ilvl w:val="0"/>
          <w:numId w:val="5"/>
        </w:numPr>
      </w:pPr>
      <w:r w:rsidRPr="00E74313">
        <w:t>Wiederholung bei ausbleibender Bestätigung, daher mögliche Mehrfachzustellung</w:t>
      </w:r>
    </w:p>
    <w:p w14:paraId="46DC4C89" w14:textId="684D206E" w:rsidR="00E74313" w:rsidRPr="00E74313" w:rsidRDefault="00E74313" w:rsidP="00E74313">
      <w:pPr>
        <w:pStyle w:val="KeinLeerraum"/>
      </w:pPr>
      <w:r w:rsidRPr="00E74313">
        <w:t>QoS 2: "</w:t>
      </w:r>
      <w:proofErr w:type="spellStart"/>
      <w:r w:rsidRPr="00E74313">
        <w:t>Exactly</w:t>
      </w:r>
      <w:proofErr w:type="spellEnd"/>
      <w:r w:rsidRPr="00E74313">
        <w:t xml:space="preserve"> </w:t>
      </w:r>
      <w:proofErr w:type="spellStart"/>
      <w:r w:rsidRPr="00E74313">
        <w:t>once</w:t>
      </w:r>
      <w:proofErr w:type="spellEnd"/>
      <w:r w:rsidRPr="00E74313">
        <w:t>"</w:t>
      </w:r>
    </w:p>
    <w:p w14:paraId="0C70F838" w14:textId="77777777" w:rsidR="00E74313" w:rsidRPr="00E74313" w:rsidRDefault="00E74313" w:rsidP="00E74313">
      <w:pPr>
        <w:pStyle w:val="KeinLeerraum"/>
        <w:numPr>
          <w:ilvl w:val="0"/>
          <w:numId w:val="6"/>
        </w:numPr>
      </w:pPr>
      <w:r w:rsidRPr="00E74313">
        <w:t>Nachricht wird genau einmal zugestellt</w:t>
      </w:r>
    </w:p>
    <w:p w14:paraId="64EF24A7" w14:textId="77777777" w:rsidR="00E74313" w:rsidRPr="00E74313" w:rsidRDefault="00E74313" w:rsidP="00E74313">
      <w:pPr>
        <w:pStyle w:val="KeinLeerraum"/>
        <w:numPr>
          <w:ilvl w:val="0"/>
          <w:numId w:val="6"/>
        </w:numPr>
      </w:pPr>
      <w:r w:rsidRPr="00E74313">
        <w:t>Aufwändiger Bestätigungsprozess (Zwei-Wege-Handshake)</w:t>
      </w:r>
    </w:p>
    <w:p w14:paraId="455E103B" w14:textId="77777777" w:rsidR="00E74313" w:rsidRPr="00E74313" w:rsidRDefault="00E74313" w:rsidP="00E74313">
      <w:pPr>
        <w:pStyle w:val="KeinLeerraum"/>
        <w:numPr>
          <w:ilvl w:val="0"/>
          <w:numId w:val="6"/>
        </w:numPr>
      </w:pPr>
      <w:r w:rsidRPr="00E74313">
        <w:t>Höchste Zuverlässigkeit, aber langsamste Option</w:t>
      </w:r>
    </w:p>
    <w:p w14:paraId="75C2B7A6" w14:textId="77777777" w:rsidR="00E74313" w:rsidRDefault="00E74313" w:rsidP="00367536">
      <w:pPr>
        <w:pStyle w:val="KeinLeerraum"/>
      </w:pPr>
    </w:p>
    <w:p w14:paraId="21EDAA3F" w14:textId="29C66798" w:rsidR="00ED3D17" w:rsidRDefault="00ED3D17" w:rsidP="00367536">
      <w:pPr>
        <w:pStyle w:val="KeinLeerraum"/>
      </w:pPr>
      <w:r>
        <w:t>Einsatzfelder:</w:t>
      </w:r>
    </w:p>
    <w:p w14:paraId="190E1B76" w14:textId="327DA26B" w:rsidR="00ED3D17" w:rsidRPr="00ED3D17" w:rsidRDefault="00ED3D17" w:rsidP="00ED3D17">
      <w:pPr>
        <w:pStyle w:val="KeinLeerraum"/>
      </w:pPr>
      <w:r w:rsidRPr="00ED3D17">
        <w:t>QoS 0</w:t>
      </w:r>
      <w:r>
        <w:t>:</w:t>
      </w:r>
    </w:p>
    <w:p w14:paraId="4D4048DF" w14:textId="77777777" w:rsidR="00ED3D17" w:rsidRPr="00ED3D17" w:rsidRDefault="00ED3D17" w:rsidP="00ED3D17">
      <w:pPr>
        <w:pStyle w:val="KeinLeerraum"/>
        <w:numPr>
          <w:ilvl w:val="0"/>
          <w:numId w:val="12"/>
        </w:numPr>
      </w:pPr>
      <w:r w:rsidRPr="00ED3D17">
        <w:t>Sensordaten mit geringer Kritikalität</w:t>
      </w:r>
    </w:p>
    <w:p w14:paraId="36386608" w14:textId="7FEBC152" w:rsidR="00ED3D17" w:rsidRPr="00ED3D17" w:rsidRDefault="00ED3D17" w:rsidP="00ED3D17">
      <w:pPr>
        <w:pStyle w:val="KeinLeerraum"/>
        <w:numPr>
          <w:ilvl w:val="0"/>
          <w:numId w:val="12"/>
        </w:numPr>
      </w:pPr>
      <w:r w:rsidRPr="00ED3D17">
        <w:t>Beispiel: Temperatur- oder Luftfeuchtigkeitssensoren, gelegentlich verlorener Messwert tolerierbar ist, da regelmäßig neue Daten gesendet werden.</w:t>
      </w:r>
    </w:p>
    <w:p w14:paraId="2CAF24A3" w14:textId="0B2BD356" w:rsidR="00ED3D17" w:rsidRPr="00ED3D17" w:rsidRDefault="00ED3D17" w:rsidP="00ED3D17">
      <w:pPr>
        <w:pStyle w:val="KeinLeerraum"/>
        <w:rPr>
          <w:lang w:val="en-GB"/>
        </w:rPr>
      </w:pPr>
      <w:r w:rsidRPr="00ED3D17">
        <w:rPr>
          <w:lang w:val="en-GB"/>
        </w:rPr>
        <w:t>QoS 1</w:t>
      </w:r>
      <w:r>
        <w:rPr>
          <w:lang w:val="en-GB"/>
        </w:rPr>
        <w:t>:</w:t>
      </w:r>
    </w:p>
    <w:p w14:paraId="561D51FD" w14:textId="77777777" w:rsidR="00ED3D17" w:rsidRPr="00ED3D17" w:rsidRDefault="00ED3D17" w:rsidP="00ED3D17">
      <w:pPr>
        <w:pStyle w:val="KeinLeerraum"/>
        <w:numPr>
          <w:ilvl w:val="0"/>
          <w:numId w:val="11"/>
        </w:numPr>
        <w:rPr>
          <w:lang w:val="en-GB"/>
        </w:rPr>
      </w:pPr>
      <w:r w:rsidRPr="00ED3D17">
        <w:rPr>
          <w:lang w:val="en-GB"/>
        </w:rPr>
        <w:t xml:space="preserve">Status-Updates von </w:t>
      </w:r>
      <w:proofErr w:type="spellStart"/>
      <w:r w:rsidRPr="00ED3D17">
        <w:rPr>
          <w:lang w:val="en-GB"/>
        </w:rPr>
        <w:t>Geräten</w:t>
      </w:r>
      <w:proofErr w:type="spellEnd"/>
    </w:p>
    <w:p w14:paraId="3DDF2968" w14:textId="77777777" w:rsidR="00ED3D17" w:rsidRPr="00ED3D17" w:rsidRDefault="00ED3D17" w:rsidP="00ED3D17">
      <w:pPr>
        <w:pStyle w:val="KeinLeerraum"/>
        <w:numPr>
          <w:ilvl w:val="0"/>
          <w:numId w:val="11"/>
        </w:numPr>
      </w:pPr>
      <w:r w:rsidRPr="00ED3D17">
        <w:t>Beispiel: Smart-Home-Geräte, die Statusmeldungen wie "Licht eingeschaltet" oder "Heizung auf 20°C" senden. Es ist wichtig, dass die Nachricht ankommt, auch wenn sie im Zweifel mehrfach zugestellt wird.</w:t>
      </w:r>
    </w:p>
    <w:p w14:paraId="35445419" w14:textId="7B23100E" w:rsidR="00ED3D17" w:rsidRPr="00ED3D17" w:rsidRDefault="00ED3D17" w:rsidP="00ED3D17">
      <w:pPr>
        <w:pStyle w:val="KeinLeerraum"/>
      </w:pPr>
      <w:r w:rsidRPr="00ED3D17">
        <w:t>QoS 2:</w:t>
      </w:r>
    </w:p>
    <w:p w14:paraId="195B0A57" w14:textId="77777777" w:rsidR="00ED3D17" w:rsidRPr="00ED3D17" w:rsidRDefault="00ED3D17" w:rsidP="00ED3D17">
      <w:pPr>
        <w:pStyle w:val="KeinLeerraum"/>
        <w:numPr>
          <w:ilvl w:val="0"/>
          <w:numId w:val="10"/>
        </w:numPr>
      </w:pPr>
      <w:r w:rsidRPr="00ED3D17">
        <w:t>Transaktionen oder kritische Befehle</w:t>
      </w:r>
    </w:p>
    <w:p w14:paraId="54A87B7A" w14:textId="77777777" w:rsidR="00ED3D17" w:rsidRPr="00ED3D17" w:rsidRDefault="00ED3D17" w:rsidP="00ED3D17">
      <w:pPr>
        <w:pStyle w:val="KeinLeerraum"/>
        <w:numPr>
          <w:ilvl w:val="0"/>
          <w:numId w:val="10"/>
        </w:numPr>
      </w:pPr>
      <w:r w:rsidRPr="00ED3D17">
        <w:t>Beispiel: Finanztransaktionen, Remote-Befehle zur Steuerung von Maschinen oder Systemen, wo es entscheidend ist, dass die Nachricht genau einmal und fehlerfrei ankommt.</w:t>
      </w:r>
    </w:p>
    <w:p w14:paraId="5BE184DC" w14:textId="77777777" w:rsidR="00ED3D17" w:rsidRDefault="00ED3D17" w:rsidP="00367536">
      <w:pPr>
        <w:pStyle w:val="KeinLeerraum"/>
      </w:pPr>
    </w:p>
    <w:sectPr w:rsidR="00ED3D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A0F4B"/>
    <w:multiLevelType w:val="hybridMultilevel"/>
    <w:tmpl w:val="E6D2B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221CB"/>
    <w:multiLevelType w:val="hybridMultilevel"/>
    <w:tmpl w:val="54F6CD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F465A"/>
    <w:multiLevelType w:val="multilevel"/>
    <w:tmpl w:val="3AF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12760"/>
    <w:multiLevelType w:val="multilevel"/>
    <w:tmpl w:val="8C00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24BD7"/>
    <w:multiLevelType w:val="hybridMultilevel"/>
    <w:tmpl w:val="5C2C8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53F30"/>
    <w:multiLevelType w:val="multilevel"/>
    <w:tmpl w:val="ACDC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F5009"/>
    <w:multiLevelType w:val="hybridMultilevel"/>
    <w:tmpl w:val="6CD82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433BC"/>
    <w:multiLevelType w:val="hybridMultilevel"/>
    <w:tmpl w:val="06B477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F7C6E"/>
    <w:multiLevelType w:val="multilevel"/>
    <w:tmpl w:val="CE86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84312"/>
    <w:multiLevelType w:val="multilevel"/>
    <w:tmpl w:val="7526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769CC"/>
    <w:multiLevelType w:val="hybridMultilevel"/>
    <w:tmpl w:val="F9DE65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828D8"/>
    <w:multiLevelType w:val="multilevel"/>
    <w:tmpl w:val="54B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43321">
    <w:abstractNumId w:val="11"/>
  </w:num>
  <w:num w:numId="2" w16cid:durableId="38550473">
    <w:abstractNumId w:val="9"/>
  </w:num>
  <w:num w:numId="3" w16cid:durableId="1390034879">
    <w:abstractNumId w:val="8"/>
  </w:num>
  <w:num w:numId="4" w16cid:durableId="1079598092">
    <w:abstractNumId w:val="1"/>
  </w:num>
  <w:num w:numId="5" w16cid:durableId="608049415">
    <w:abstractNumId w:val="6"/>
  </w:num>
  <w:num w:numId="6" w16cid:durableId="2061132302">
    <w:abstractNumId w:val="0"/>
  </w:num>
  <w:num w:numId="7" w16cid:durableId="1311062540">
    <w:abstractNumId w:val="5"/>
  </w:num>
  <w:num w:numId="8" w16cid:durableId="988752408">
    <w:abstractNumId w:val="2"/>
  </w:num>
  <w:num w:numId="9" w16cid:durableId="277878265">
    <w:abstractNumId w:val="3"/>
  </w:num>
  <w:num w:numId="10" w16cid:durableId="934483159">
    <w:abstractNumId w:val="4"/>
  </w:num>
  <w:num w:numId="11" w16cid:durableId="1134059658">
    <w:abstractNumId w:val="10"/>
  </w:num>
  <w:num w:numId="12" w16cid:durableId="5183912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36"/>
    <w:rsid w:val="00367536"/>
    <w:rsid w:val="00664592"/>
    <w:rsid w:val="00704801"/>
    <w:rsid w:val="00C30583"/>
    <w:rsid w:val="00E74313"/>
    <w:rsid w:val="00ED3D17"/>
    <w:rsid w:val="00F0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36B8"/>
  <w15:chartTrackingRefBased/>
  <w15:docId w15:val="{970535D9-78D8-426E-8AD2-EFBBB4D9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7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7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7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7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7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75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75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75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75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75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75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75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75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75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7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75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7536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3675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1112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Kruchten</dc:creator>
  <cp:keywords/>
  <dc:description/>
  <cp:lastModifiedBy>Matthias Kruchten</cp:lastModifiedBy>
  <cp:revision>7</cp:revision>
  <dcterms:created xsi:type="dcterms:W3CDTF">2024-10-11T07:29:00Z</dcterms:created>
  <dcterms:modified xsi:type="dcterms:W3CDTF">2024-10-11T07:40:00Z</dcterms:modified>
</cp:coreProperties>
</file>