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037F4" w14:textId="77777777" w:rsidR="00507947" w:rsidRDefault="00430670" w:rsidP="00AA508D">
      <w:pPr>
        <w:jc w:val="center"/>
        <w:rPr>
          <w:rFonts w:eastAsia="Calibri" w:cs="Calibri"/>
          <w:b/>
          <w:sz w:val="41"/>
          <w:lang w:val="en-GB"/>
        </w:rPr>
      </w:pPr>
      <w:r w:rsidRPr="005A3049">
        <w:rPr>
          <w:noProof/>
          <w:lang w:val="en-GB"/>
        </w:rPr>
        <w:drawing>
          <wp:inline distT="0" distB="0" distL="0" distR="0" wp14:anchorId="4833C894" wp14:editId="40F4363D">
            <wp:extent cx="5731510" cy="5731510"/>
            <wp:effectExtent l="0" t="0" r="0" b="0"/>
            <wp:docPr id="1846786219"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86219" name="Picture 3" descr="A black and white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AB4E6F5" w14:textId="77777777" w:rsidR="00507947" w:rsidRDefault="00507947" w:rsidP="00AA508D">
      <w:pPr>
        <w:jc w:val="center"/>
        <w:rPr>
          <w:rFonts w:eastAsia="Calibri" w:cs="Calibri"/>
          <w:b/>
          <w:sz w:val="41"/>
          <w:lang w:val="en-GB"/>
        </w:rPr>
      </w:pPr>
    </w:p>
    <w:p w14:paraId="7CAAA756" w14:textId="77777777" w:rsidR="00507947" w:rsidRDefault="00507947" w:rsidP="00AA508D">
      <w:pPr>
        <w:jc w:val="center"/>
        <w:rPr>
          <w:rFonts w:eastAsia="Calibri" w:cs="Calibri"/>
          <w:b/>
          <w:sz w:val="41"/>
          <w:lang w:val="en-GB"/>
        </w:rPr>
      </w:pPr>
    </w:p>
    <w:p w14:paraId="1E9507A9" w14:textId="77777777" w:rsidR="00173EDB" w:rsidRDefault="00173EDB" w:rsidP="00AA508D">
      <w:pPr>
        <w:jc w:val="center"/>
        <w:rPr>
          <w:rFonts w:eastAsia="Calibri" w:cs="Calibri"/>
          <w:b/>
          <w:sz w:val="41"/>
          <w:lang w:val="en-GB"/>
        </w:rPr>
      </w:pPr>
    </w:p>
    <w:p w14:paraId="452AF908" w14:textId="0D4107DA" w:rsidR="00CF2A9A" w:rsidRPr="00AA508D" w:rsidRDefault="00B31952" w:rsidP="00AA508D">
      <w:pPr>
        <w:pStyle w:val="Title"/>
        <w:jc w:val="center"/>
        <w:rPr>
          <w:u w:val="single"/>
          <w:lang w:val="en-GB"/>
        </w:rPr>
      </w:pPr>
      <w:r>
        <w:rPr>
          <w:rFonts w:eastAsia="Calibri" w:cs="Calibri"/>
          <w:b/>
          <w:sz w:val="41"/>
          <w:lang w:val="en-GB"/>
        </w:rPr>
        <w:t>FREDY Privacy Policy</w:t>
      </w:r>
    </w:p>
    <w:p w14:paraId="7D509671" w14:textId="77777777" w:rsidR="00A423BA" w:rsidRDefault="00A423BA" w:rsidP="00A423BA">
      <w:pPr>
        <w:rPr>
          <w:lang w:val="en-GB" w:eastAsia="it-IT"/>
        </w:rPr>
      </w:pPr>
    </w:p>
    <w:p w14:paraId="594ABB6D" w14:textId="77777777" w:rsidR="00173EDB" w:rsidRPr="003A496A" w:rsidRDefault="00173EDB" w:rsidP="00A423BA">
      <w:pPr>
        <w:rPr>
          <w:lang w:val="en-GB" w:eastAsia="it-IT"/>
        </w:rPr>
      </w:pPr>
    </w:p>
    <w:p w14:paraId="308E89BA" w14:textId="77777777" w:rsidR="00A423BA" w:rsidRPr="003A496A" w:rsidRDefault="00A423BA" w:rsidP="00A423BA">
      <w:pPr>
        <w:rPr>
          <w:lang w:val="en-GB" w:eastAsia="it-IT"/>
        </w:rPr>
      </w:pPr>
    </w:p>
    <w:p w14:paraId="683B915F" w14:textId="3ADEAC3E" w:rsidR="00324B15" w:rsidRPr="00932648" w:rsidRDefault="00324B15" w:rsidP="00324B15">
      <w:pPr>
        <w:jc w:val="left"/>
        <w:rPr>
          <w:lang w:val="en-GB"/>
        </w:rPr>
      </w:pPr>
      <w:r w:rsidRPr="00E53387">
        <w:rPr>
          <w:b/>
          <w:lang w:val="en-US"/>
        </w:rPr>
        <w:lastRenderedPageBreak/>
        <w:t xml:space="preserve">Application Name: </w:t>
      </w:r>
      <w:r w:rsidRPr="00E53387">
        <w:rPr>
          <w:lang w:val="en-US"/>
        </w:rPr>
        <w:t>FREDY: Fatigue Readiness Diary</w:t>
      </w:r>
      <w:r w:rsidRPr="00E53387">
        <w:rPr>
          <w:lang w:val="en-US"/>
        </w:rPr>
        <w:br/>
      </w:r>
      <w:r w:rsidRPr="00E53387">
        <w:rPr>
          <w:b/>
          <w:lang w:val="en-US"/>
        </w:rPr>
        <w:t xml:space="preserve">Last update: </w:t>
      </w:r>
      <w:r w:rsidRPr="00E53387">
        <w:rPr>
          <w:lang w:val="en-US"/>
        </w:rPr>
        <w:t>20 October 2026</w:t>
      </w:r>
    </w:p>
    <w:p w14:paraId="5044D781" w14:textId="5952D4F8"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t>Introduction</w:t>
      </w:r>
    </w:p>
    <w:p w14:paraId="6DD3DF79" w14:textId="6CDB0C41" w:rsidR="00F716FB" w:rsidRPr="00F716FB" w:rsidRDefault="00F716FB" w:rsidP="00F716FB">
      <w:pPr>
        <w:rPr>
          <w:lang w:val="en-GB"/>
        </w:rPr>
      </w:pPr>
      <w:r>
        <w:rPr>
          <w:lang w:val="en-GB"/>
        </w:rPr>
        <w:t>This Privacy Policy describes how FREDY processes personal data through questionnaires, diaries and vigilance tests concerning sleep, fatigue, sleepiness and related factors.</w:t>
      </w:r>
    </w:p>
    <w:p w14:paraId="412F91FB" w14:textId="77777777" w:rsidR="00F716FB" w:rsidRPr="00F716FB" w:rsidRDefault="00F716FB" w:rsidP="00F716FB">
      <w:pPr>
        <w:rPr>
          <w:lang w:val="en-GB"/>
        </w:rPr>
      </w:pPr>
      <w:r>
        <w:rPr>
          <w:lang w:val="en-GB"/>
        </w:rPr>
        <w:t>Sleep Advice Technologies S.r.l. (SAT) provides the application and works with participating companies and organisations to define research objectives and programme protocols. Participants receive access credentials through their participating organisation, which may be their employer. Participation is voluntary.</w:t>
      </w:r>
    </w:p>
    <w:p w14:paraId="59002898" w14:textId="77777777" w:rsidR="00F716FB" w:rsidRPr="00F716FB" w:rsidRDefault="00F716FB" w:rsidP="00F716FB">
      <w:pPr>
        <w:rPr>
          <w:lang w:val="en-GB"/>
        </w:rPr>
      </w:pPr>
      <w:r>
        <w:rPr>
          <w:lang w:val="en-GB"/>
        </w:rPr>
        <w:t>FREDY supports offline completion and subsequent transmission of entries to the programme server. Programme-specific privacy information will be provided before collection begins, identifying the participating organisation, the purposes, recipients and responsibilities. Participants may request this information from SAT or their participating organisation.</w:t>
      </w:r>
    </w:p>
    <w:p w14:paraId="762223F6" w14:textId="77777777"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t>Responsibility for Personal Data</w:t>
      </w:r>
    </w:p>
    <w:p w14:paraId="16CA7EEB" w14:textId="77777777" w:rsidR="00F716FB" w:rsidRPr="00F716FB" w:rsidRDefault="00F716FB" w:rsidP="00F716FB">
      <w:pPr>
        <w:rPr>
          <w:lang w:val="en-GB"/>
        </w:rPr>
      </w:pPr>
      <w:r>
        <w:rPr>
          <w:lang w:val="en-GB"/>
        </w:rPr>
        <w:t>SAT determines how personal data are used for its own research, product development and algorithm optimisation and acts as a data controller for those activities.</w:t>
      </w:r>
    </w:p>
    <w:p w14:paraId="7173BC3C" w14:textId="77777777" w:rsidR="00F716FB" w:rsidRPr="00F716FB" w:rsidRDefault="00F716FB" w:rsidP="00F716FB">
      <w:pPr>
        <w:rPr>
          <w:lang w:val="en-GB"/>
        </w:rPr>
      </w:pPr>
      <w:r>
        <w:rPr>
          <w:lang w:val="en-GB"/>
        </w:rPr>
        <w:t>The participating organisation is responsible for the activities for which it determines the purposes and essential means. Programme objectives and protocols are developed together with SAT.</w:t>
      </w:r>
    </w:p>
    <w:p w14:paraId="000932DA" w14:textId="77777777" w:rsidR="00F716FB" w:rsidRPr="00F716FB" w:rsidRDefault="00F716FB" w:rsidP="00F716FB">
      <w:pPr>
        <w:rPr>
          <w:lang w:val="en-GB"/>
        </w:rPr>
      </w:pPr>
      <w:r>
        <w:rPr>
          <w:lang w:val="en-GB"/>
        </w:rPr>
        <w:t>Before collection begins, participants will receive information identifying the controllers involved, their contact details, their respective responsibilities and the information available to each party. Where activities are jointly controlled, participants will also be informed of the allocation of responsibilities and how to obtain the essence of the joint controllership arrangement.</w:t>
      </w:r>
    </w:p>
    <w:p w14:paraId="7BF07BC8" w14:textId="77777777" w:rsidR="00F716FB" w:rsidRPr="00F716FB" w:rsidRDefault="00F716FB" w:rsidP="00F716FB">
      <w:pPr>
        <w:rPr>
          <w:lang w:val="en-GB"/>
        </w:rPr>
      </w:pPr>
      <w:r>
        <w:rPr>
          <w:lang w:val="en-GB"/>
        </w:rPr>
        <w:t>SAT is the contact point for privacy enquiries and requests at support@satechnologies.eu and will coordinate with the participating organisation where necessary.</w:t>
      </w:r>
    </w:p>
    <w:p w14:paraId="53C99667" w14:textId="77777777"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lastRenderedPageBreak/>
        <w:t>Voluntary Participation and Consent</w:t>
      </w:r>
    </w:p>
    <w:p w14:paraId="779BC083" w14:textId="77777777" w:rsidR="00F716FB" w:rsidRPr="00F716FB" w:rsidRDefault="00F716FB" w:rsidP="00F716FB">
      <w:pPr>
        <w:rPr>
          <w:lang w:val="en-GB"/>
        </w:rPr>
      </w:pPr>
      <w:r>
        <w:rPr>
          <w:lang w:val="en-GB"/>
        </w:rPr>
        <w:t>Participation is voluntary. Participants must be able to decline or discontinue participation without adverse consequences for their employment, work assignments or professional evaluation.</w:t>
      </w:r>
    </w:p>
    <w:p w14:paraId="2D354C4A" w14:textId="77777777" w:rsidR="00F716FB" w:rsidRPr="00F716FB" w:rsidRDefault="00F716FB" w:rsidP="00F716FB">
      <w:pPr>
        <w:rPr>
          <w:lang w:val="en-GB"/>
        </w:rPr>
      </w:pPr>
      <w:r>
        <w:rPr>
          <w:lang w:val="en-GB"/>
        </w:rPr>
        <w:t>Before collection begins, participants will receive information about the programme, the data requested, research purposes, access by SAT and the participating organisation, and their rights.</w:t>
      </w:r>
    </w:p>
    <w:p w14:paraId="70BC7F88" w14:textId="77777777" w:rsidR="00F716FB" w:rsidRPr="00F716FB" w:rsidRDefault="00F716FB" w:rsidP="00F716FB">
      <w:pPr>
        <w:rPr>
          <w:lang w:val="en-GB"/>
        </w:rPr>
      </w:pPr>
      <w:r>
        <w:rPr>
          <w:lang w:val="en-GB"/>
        </w:rPr>
        <w:t>Personal data are processed on the basis of consent under Article 6(1)(a) of the General Data Protection Regulation (GDPR). Where data concern or reveal health information, processing also relies on explicit consent under Article 9(2)(a).</w:t>
      </w:r>
    </w:p>
    <w:p w14:paraId="0A757DA5" w14:textId="77777777" w:rsidR="00F716FB" w:rsidRPr="00F716FB" w:rsidRDefault="00F716FB" w:rsidP="00F716FB">
      <w:pPr>
        <w:rPr>
          <w:lang w:val="en-GB"/>
        </w:rPr>
      </w:pPr>
      <w:r>
        <w:rPr>
          <w:lang w:val="en-GB"/>
        </w:rPr>
        <w:t>Consent requests will distinguish the relevant purposes and recipients, including SAT's research, product development and algorithm optimisation and any disclosure of individual information to the participating organisation. Receiving credentials, logging in or reading this policy does not itself constitute consent. The contract between SAT and the organisation does not replace the participant's consent.</w:t>
      </w:r>
    </w:p>
    <w:p w14:paraId="5861D285" w14:textId="77777777" w:rsidR="00F716FB" w:rsidRPr="00F716FB" w:rsidRDefault="00F716FB" w:rsidP="00F716FB">
      <w:pPr>
        <w:rPr>
          <w:lang w:val="en-GB"/>
        </w:rPr>
      </w:pPr>
      <w:r>
        <w:rPr>
          <w:lang w:val="en-GB"/>
        </w:rPr>
        <w:t>Consent may be withdrawn at any time by contacting support@satechnologies.eu. Withdrawal does not affect the lawfulness of processing carried out before withdrawal. If consent necessary for participation is withdrawn, further participation and associated collection will stop. SAT will stop the processing covered by the withdrawal and arrange deletion of the relevant personal data unless a specific legal obligation requires retention.</w:t>
      </w:r>
    </w:p>
    <w:p w14:paraId="3BD61F45" w14:textId="77777777"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t>Data Collected</w:t>
      </w:r>
    </w:p>
    <w:p w14:paraId="207A6393" w14:textId="77777777" w:rsidR="00F716FB" w:rsidRPr="00F716FB" w:rsidRDefault="00F716FB" w:rsidP="00F716FB">
      <w:pPr>
        <w:rPr>
          <w:lang w:val="en-GB"/>
        </w:rPr>
      </w:pPr>
      <w:r>
        <w:rPr>
          <w:lang w:val="en-GB"/>
        </w:rPr>
        <w:t>Depending on the activities completed and information entered, FREDY processes the following categories of data.</w:t>
      </w:r>
    </w:p>
    <w:p w14:paraId="6A085946" w14:textId="77777777" w:rsidR="00324B15" w:rsidRPr="00B142B7" w:rsidRDefault="00324B15" w:rsidP="00324B15">
      <w:pPr>
        <w:keepNext/>
        <w:rPr>
          <w:lang w:val="en-GB"/>
        </w:rPr>
      </w:pPr>
      <w:r>
        <w:rPr>
          <w:b/>
          <w:bCs/>
          <w:lang w:val="en-GB"/>
        </w:rPr>
        <w:t>Account and authentication data</w:t>
      </w:r>
    </w:p>
    <w:p w14:paraId="6165BE08" w14:textId="44BEB70C" w:rsidR="00B142B7" w:rsidRPr="00B142B7" w:rsidRDefault="00B142B7">
      <w:pPr>
        <w:pStyle w:val="ListParagraph"/>
        <w:numPr>
          <w:ilvl w:val="0"/>
          <w:numId w:val="3"/>
        </w:numPr>
        <w:rPr>
          <w:lang w:val="en-GB"/>
        </w:rPr>
      </w:pPr>
      <w:r>
        <w:rPr>
          <w:lang w:val="en-GB"/>
        </w:rPr>
        <w:t>Username, participant code and authentication token.</w:t>
      </w:r>
    </w:p>
    <w:p w14:paraId="124AB926" w14:textId="77777777" w:rsidR="00B142B7" w:rsidRPr="00B142B7" w:rsidRDefault="00B142B7">
      <w:pPr>
        <w:pStyle w:val="ListParagraph"/>
        <w:numPr>
          <w:ilvl w:val="0"/>
          <w:numId w:val="3"/>
        </w:numPr>
        <w:rPr>
          <w:lang w:val="en-GB"/>
        </w:rPr>
      </w:pPr>
      <w:r>
        <w:rPr>
          <w:lang w:val="en-GB"/>
        </w:rPr>
        <w:t>Password transmitted to the authentication service at login. The application does not save the password on the device.</w:t>
      </w:r>
    </w:p>
    <w:p w14:paraId="57ADA9DD" w14:textId="77777777" w:rsidR="00324B15" w:rsidRPr="00B142B7" w:rsidRDefault="00324B15" w:rsidP="00324B15">
      <w:pPr>
        <w:keepNext/>
        <w:rPr>
          <w:lang w:val="en-GB"/>
        </w:rPr>
      </w:pPr>
      <w:r>
        <w:rPr>
          <w:b/>
          <w:bCs/>
          <w:lang w:val="en-GB"/>
        </w:rPr>
        <w:t>Questionnaire and health related data</w:t>
      </w:r>
    </w:p>
    <w:p w14:paraId="3C5A72EE" w14:textId="77777777" w:rsidR="00B142B7" w:rsidRPr="00B142B7" w:rsidRDefault="00B142B7">
      <w:pPr>
        <w:pStyle w:val="ListParagraph"/>
        <w:numPr>
          <w:ilvl w:val="0"/>
          <w:numId w:val="3"/>
        </w:numPr>
        <w:rPr>
          <w:lang w:val="en-GB"/>
        </w:rPr>
      </w:pPr>
      <w:r>
        <w:rPr>
          <w:lang w:val="en-GB"/>
        </w:rPr>
        <w:t>Sleepiness, fatigue, energy, physical discomfort, sleep habits and circadian preference.</w:t>
      </w:r>
    </w:p>
    <w:p w14:paraId="74F7E0A9" w14:textId="77777777" w:rsidR="00B142B7" w:rsidRPr="00B142B7" w:rsidRDefault="00B142B7">
      <w:pPr>
        <w:pStyle w:val="ListParagraph"/>
        <w:numPr>
          <w:ilvl w:val="0"/>
          <w:numId w:val="3"/>
        </w:numPr>
        <w:rPr>
          <w:lang w:val="en-GB"/>
        </w:rPr>
      </w:pPr>
      <w:r>
        <w:rPr>
          <w:lang w:val="en-GB"/>
        </w:rPr>
        <w:lastRenderedPageBreak/>
        <w:t>Stress, tension and mood.</w:t>
      </w:r>
    </w:p>
    <w:p w14:paraId="6472A92E" w14:textId="79A13A3F" w:rsidR="00B142B7" w:rsidRPr="00B142B7" w:rsidRDefault="00B142B7">
      <w:pPr>
        <w:pStyle w:val="ListParagraph"/>
        <w:numPr>
          <w:ilvl w:val="0"/>
          <w:numId w:val="3"/>
        </w:numPr>
        <w:rPr>
          <w:lang w:val="en-GB"/>
        </w:rPr>
      </w:pPr>
      <w:r>
        <w:rPr>
          <w:lang w:val="en-GB"/>
        </w:rPr>
        <w:t>Sleep apnea screening responses, including questions about snoring, breathing interruptions, blood pressure, age, sex and physical characteristics.</w:t>
      </w:r>
    </w:p>
    <w:p w14:paraId="1DD1383C" w14:textId="77777777" w:rsidR="00B142B7" w:rsidRPr="00B142B7" w:rsidRDefault="00B142B7">
      <w:pPr>
        <w:pStyle w:val="ListParagraph"/>
        <w:numPr>
          <w:ilvl w:val="0"/>
          <w:numId w:val="3"/>
        </w:numPr>
        <w:rPr>
          <w:lang w:val="en-GB"/>
        </w:rPr>
      </w:pPr>
      <w:r>
        <w:rPr>
          <w:lang w:val="en-GB"/>
        </w:rPr>
        <w:t>Programme participation, training and equipment checklist responses, and feedback about acceptability, completion burden and technical issues.</w:t>
      </w:r>
    </w:p>
    <w:p w14:paraId="7E670632" w14:textId="77777777" w:rsidR="00324B15" w:rsidRPr="00B142B7" w:rsidRDefault="00324B15" w:rsidP="00324B15">
      <w:pPr>
        <w:keepNext/>
        <w:rPr>
          <w:lang w:val="en-GB"/>
        </w:rPr>
      </w:pPr>
      <w:r>
        <w:rPr>
          <w:b/>
          <w:bCs/>
          <w:lang w:val="en-GB"/>
        </w:rPr>
        <w:t>Diary and work related data</w:t>
      </w:r>
    </w:p>
    <w:p w14:paraId="5165B967" w14:textId="77777777" w:rsidR="00B142B7" w:rsidRPr="00B142B7" w:rsidRDefault="00B142B7">
      <w:pPr>
        <w:pStyle w:val="ListParagraph"/>
        <w:numPr>
          <w:ilvl w:val="0"/>
          <w:numId w:val="3"/>
        </w:numPr>
        <w:rPr>
          <w:lang w:val="en-GB"/>
        </w:rPr>
      </w:pPr>
      <w:r>
        <w:rPr>
          <w:lang w:val="en-GB"/>
        </w:rPr>
        <w:t>Sleep, awakening, naps, rest periods, caffeine intake, meals and associated observations.</w:t>
      </w:r>
    </w:p>
    <w:p w14:paraId="46868D64" w14:textId="77777777" w:rsidR="00B142B7" w:rsidRPr="00B142B7" w:rsidRDefault="00B142B7">
      <w:pPr>
        <w:pStyle w:val="ListParagraph"/>
        <w:numPr>
          <w:ilvl w:val="0"/>
          <w:numId w:val="3"/>
        </w:numPr>
        <w:rPr>
          <w:lang w:val="en-GB"/>
        </w:rPr>
      </w:pPr>
      <w:r>
        <w:rPr>
          <w:lang w:val="en-GB"/>
        </w:rPr>
        <w:t>Duty information, flight references, roles and operational times, where entered, together with dates, times, time zones and activity phases.</w:t>
      </w:r>
    </w:p>
    <w:p w14:paraId="32EB2187" w14:textId="77777777" w:rsidR="00324B15" w:rsidRPr="00B142B7" w:rsidRDefault="00324B15" w:rsidP="00324B15">
      <w:pPr>
        <w:keepNext/>
        <w:rPr>
          <w:lang w:val="en-GB"/>
        </w:rPr>
      </w:pPr>
      <w:r>
        <w:rPr>
          <w:b/>
          <w:bCs/>
          <w:lang w:val="en-GB"/>
        </w:rPr>
        <w:t>Vigilance test data</w:t>
      </w:r>
    </w:p>
    <w:p w14:paraId="0171F69D" w14:textId="77777777" w:rsidR="00B142B7" w:rsidRPr="00B142B7" w:rsidRDefault="00B142B7">
      <w:pPr>
        <w:pStyle w:val="ListParagraph"/>
        <w:numPr>
          <w:ilvl w:val="0"/>
          <w:numId w:val="3"/>
        </w:numPr>
        <w:rPr>
          <w:lang w:val="en-GB"/>
        </w:rPr>
      </w:pPr>
      <w:r>
        <w:rPr>
          <w:lang w:val="en-GB"/>
        </w:rPr>
        <w:t>PVT-B reaction times, response counts, false starts, calculated test indicators and optional notes.</w:t>
      </w:r>
    </w:p>
    <w:p w14:paraId="0C0E8BDA" w14:textId="77777777" w:rsidR="00324B15" w:rsidRPr="00B142B7" w:rsidRDefault="00324B15" w:rsidP="00324B15">
      <w:pPr>
        <w:keepNext/>
        <w:rPr>
          <w:lang w:val="en-GB"/>
        </w:rPr>
      </w:pPr>
      <w:r>
        <w:rPr>
          <w:b/>
          <w:bCs/>
          <w:lang w:val="en-GB"/>
        </w:rPr>
        <w:t>Technical data and free text content</w:t>
      </w:r>
    </w:p>
    <w:p w14:paraId="2517E11F" w14:textId="77777777" w:rsidR="00B142B7" w:rsidRPr="00B142B7" w:rsidRDefault="00B142B7">
      <w:pPr>
        <w:pStyle w:val="ListParagraph"/>
        <w:numPr>
          <w:ilvl w:val="0"/>
          <w:numId w:val="3"/>
        </w:numPr>
        <w:rPr>
          <w:lang w:val="en-GB"/>
        </w:rPr>
      </w:pPr>
      <w:r>
        <w:rPr>
          <w:lang w:val="en-GB"/>
        </w:rPr>
        <w:t>Installation identifier, device name made available by iOS, application version, submission identifiers and timestamps.</w:t>
      </w:r>
    </w:p>
    <w:p w14:paraId="202426B6" w14:textId="77777777" w:rsidR="00B142B7" w:rsidRPr="00B142B7" w:rsidRDefault="00B142B7">
      <w:pPr>
        <w:pStyle w:val="ListParagraph"/>
        <w:numPr>
          <w:ilvl w:val="0"/>
          <w:numId w:val="3"/>
        </w:numPr>
        <w:rPr>
          <w:lang w:val="en-GB"/>
        </w:rPr>
      </w:pPr>
      <w:r>
        <w:rPr>
          <w:lang w:val="en-GB"/>
        </w:rPr>
        <w:t>Notes, comments and other free-text responses.</w:t>
      </w:r>
    </w:p>
    <w:p w14:paraId="25EDD80B" w14:textId="77777777" w:rsidR="00F716FB" w:rsidRPr="00F716FB" w:rsidRDefault="00F716FB" w:rsidP="00F716FB">
      <w:pPr>
        <w:rPr>
          <w:lang w:val="en-GB"/>
        </w:rPr>
      </w:pPr>
      <w:r>
        <w:rPr>
          <w:lang w:val="en-GB"/>
        </w:rPr>
        <w:t>Some information concerns health or may reveal health information. Participants should avoid entering unnecessary personal information or information about other people.</w:t>
      </w:r>
    </w:p>
    <w:p w14:paraId="3085D781" w14:textId="77777777"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t>Purpose of Processing</w:t>
      </w:r>
    </w:p>
    <w:p w14:paraId="19A94639" w14:textId="77777777" w:rsidR="00F716FB" w:rsidRPr="00F716FB" w:rsidRDefault="00F716FB" w:rsidP="00F716FB">
      <w:pPr>
        <w:rPr>
          <w:lang w:val="en-GB"/>
        </w:rPr>
      </w:pPr>
      <w:r>
        <w:rPr>
          <w:lang w:val="en-GB"/>
        </w:rPr>
        <w:t>Personal data are processed to authenticate participants, associate entries with their accounts, record responses and results, support offline use and synchronisation, and conduct the research activities described to participants.</w:t>
      </w:r>
    </w:p>
    <w:p w14:paraId="0DF7A614" w14:textId="77777777" w:rsidR="00F716FB" w:rsidRPr="00F716FB" w:rsidRDefault="00F716FB" w:rsidP="00F716FB">
      <w:pPr>
        <w:rPr>
          <w:lang w:val="en-GB"/>
        </w:rPr>
      </w:pPr>
      <w:r>
        <w:rPr>
          <w:lang w:val="en-GB"/>
        </w:rPr>
        <w:t>SAT also uses data for its own research, product development and algorithm evaluation and optimisation within the purposes covered by participants' consent. Data from different programmes may be combined for research purposes specifically explained to participants and covered by their consent.</w:t>
      </w:r>
    </w:p>
    <w:p w14:paraId="70AB1349" w14:textId="77777777" w:rsidR="00F716FB" w:rsidRPr="00F716FB" w:rsidRDefault="00F716FB" w:rsidP="00F716FB">
      <w:pPr>
        <w:rPr>
          <w:lang w:val="en-GB"/>
        </w:rPr>
      </w:pPr>
      <w:r>
        <w:rPr>
          <w:lang w:val="en-GB"/>
        </w:rPr>
        <w:t>Data are not used for advertising or marketing. The participating organisation uses programme information for research, not to make employment, fitness-for-duty or other decisions about individual participants.</w:t>
      </w:r>
    </w:p>
    <w:p w14:paraId="6E0FBAAF" w14:textId="77777777"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lastRenderedPageBreak/>
        <w:t>Pseudonymisation and Anonymisation</w:t>
      </w:r>
    </w:p>
    <w:p w14:paraId="6C79C807" w14:textId="77777777" w:rsidR="00F716FB" w:rsidRPr="00F716FB" w:rsidRDefault="00F716FB" w:rsidP="00F716FB">
      <w:pPr>
        <w:rPr>
          <w:lang w:val="en-GB"/>
        </w:rPr>
      </w:pPr>
      <w:r>
        <w:rPr>
          <w:lang w:val="en-GB"/>
        </w:rPr>
        <w:t>Access within SAT is limited to authorised personnel. Depending on the programme, SAT may receive a participant code and information allowing it to be linked to an individual. Participants will be informed of these arrangements before collection begins.</w:t>
      </w:r>
    </w:p>
    <w:p w14:paraId="16FBA982" w14:textId="77777777" w:rsidR="00F716FB" w:rsidRPr="00F716FB" w:rsidRDefault="00F716FB" w:rsidP="00F716FB">
      <w:pPr>
        <w:rPr>
          <w:lang w:val="en-GB"/>
        </w:rPr>
      </w:pPr>
      <w:r>
        <w:rPr>
          <w:lang w:val="en-GB"/>
        </w:rPr>
        <w:t>Replacing identifying information with a code constitutes pseudonymisation. The information remains personal data whenever a participant can still be identified using additional information or other means reasonably likely to be used. Withholding the correspondence between codes and names from SAT does not, by itself, guarantee anonymity.</w:t>
      </w:r>
    </w:p>
    <w:p w14:paraId="4FA2A888" w14:textId="77777777" w:rsidR="00F716FB" w:rsidRPr="00F716FB" w:rsidRDefault="00F716FB" w:rsidP="00F716FB">
      <w:pPr>
        <w:rPr>
          <w:lang w:val="en-GB"/>
        </w:rPr>
      </w:pPr>
      <w:r>
        <w:rPr>
          <w:lang w:val="en-GB"/>
        </w:rPr>
        <w:t>Data are anonymous only after effective anonymisation makes individuals no longer identifiable by means reasonably likely to be used.</w:t>
      </w:r>
    </w:p>
    <w:p w14:paraId="2E284E1C" w14:textId="77777777"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t>Access and Sharing</w:t>
      </w:r>
    </w:p>
    <w:p w14:paraId="5B4966CE" w14:textId="77777777" w:rsidR="00F716FB" w:rsidRPr="00F716FB" w:rsidRDefault="00F716FB" w:rsidP="00F716FB">
      <w:pPr>
        <w:rPr>
          <w:lang w:val="en-GB"/>
        </w:rPr>
      </w:pPr>
      <w:r>
        <w:rPr>
          <w:lang w:val="en-GB"/>
        </w:rPr>
        <w:t>Programme data are available to authorised SAT personnel. Where explained to participants and covered by their consent, information is also available to authorised personnel of their participating organisation, potentially including individual questionnaire responses, diary entries and test results. Where the organisation is the participant's employer, designated personnel within that employer may therefore access individual programme information.</w:t>
      </w:r>
    </w:p>
    <w:p w14:paraId="29F9D67D" w14:textId="77777777" w:rsidR="00F716FB" w:rsidRPr="00F716FB" w:rsidRDefault="00F716FB" w:rsidP="00F716FB">
      <w:pPr>
        <w:rPr>
          <w:lang w:val="en-GB"/>
        </w:rPr>
      </w:pPr>
      <w:r>
        <w:rPr>
          <w:lang w:val="en-GB"/>
        </w:rPr>
        <w:t>Before collection begins, participants will be informed of the recipients, the information available to them and its permitted research uses.</w:t>
      </w:r>
    </w:p>
    <w:p w14:paraId="70A6313B" w14:textId="77777777" w:rsidR="00F716FB" w:rsidRPr="00F716FB" w:rsidRDefault="00F716FB" w:rsidP="00F716FB">
      <w:pPr>
        <w:rPr>
          <w:lang w:val="en-GB"/>
        </w:rPr>
      </w:pPr>
      <w:r>
        <w:rPr>
          <w:lang w:val="en-GB"/>
        </w:rPr>
        <w:t>SAT does not disclose individual-level programme data to external parties for those parties' own research or commercial use. External communication of research findings uses only effectively anonymised information. Infrastructure providers process hosted information for operation of the service. Information may also be disclosed where required by law.</w:t>
      </w:r>
    </w:p>
    <w:p w14:paraId="32BB8AA3" w14:textId="77777777"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t>Data Transmission</w:t>
      </w:r>
    </w:p>
    <w:p w14:paraId="5FC25FC3" w14:textId="77777777" w:rsidR="00F716FB" w:rsidRPr="00F716FB" w:rsidRDefault="00F716FB" w:rsidP="00F716FB">
      <w:pPr>
        <w:rPr>
          <w:lang w:val="en-GB"/>
        </w:rPr>
      </w:pPr>
      <w:r>
        <w:rPr>
          <w:lang w:val="en-GB"/>
        </w:rPr>
        <w:t>FREDY communicates with authentication and submission services using HTTPS. Login requests include the username, password, installation identifier, device name and application version. Submissions include completed activity data and metadata and are authorised using an authentication token.</w:t>
      </w:r>
    </w:p>
    <w:p w14:paraId="3EE09FCB" w14:textId="77777777" w:rsidR="00F716FB" w:rsidRPr="00F716FB" w:rsidRDefault="00F716FB" w:rsidP="00F716FB">
      <w:pPr>
        <w:rPr>
          <w:lang w:val="en-GB"/>
        </w:rPr>
      </w:pPr>
      <w:r>
        <w:rPr>
          <w:lang w:val="en-GB"/>
        </w:rPr>
        <w:t xml:space="preserve">Uploads may be attempted after an entry is completed, when the application starts or returns to the foreground, or when the participant selects the upload </w:t>
      </w:r>
      <w:r>
        <w:rPr>
          <w:lang w:val="en-GB"/>
        </w:rPr>
        <w:lastRenderedPageBreak/>
        <w:t>control. If transmission fails, pending submissions remain on the device for a later attempt.</w:t>
      </w:r>
    </w:p>
    <w:p w14:paraId="4A5F146C" w14:textId="77777777"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t>Local Storage</w:t>
      </w:r>
    </w:p>
    <w:p w14:paraId="3C9F5FBB" w14:textId="77777777" w:rsidR="00F716FB" w:rsidRPr="00F716FB" w:rsidRDefault="00F716FB" w:rsidP="00F716FB">
      <w:pPr>
        <w:rPr>
          <w:lang w:val="en-GB"/>
        </w:rPr>
      </w:pPr>
      <w:r>
        <w:rPr>
          <w:lang w:val="en-GB"/>
        </w:rPr>
        <w:t>FREDY stores questionnaire and diary drafts, pending submissions, completion history, preferences, account information and authentication tokens locally.</w:t>
      </w:r>
    </w:p>
    <w:p w14:paraId="4928635F" w14:textId="77777777" w:rsidR="00F716FB" w:rsidRPr="00F716FB" w:rsidRDefault="00F716FB" w:rsidP="00F716FB">
      <w:pPr>
        <w:rPr>
          <w:lang w:val="en-GB"/>
        </w:rPr>
      </w:pPr>
      <w:r>
        <w:rPr>
          <w:lang w:val="en-GB"/>
        </w:rPr>
        <w:t>Pending submissions are stored in an AES-256-GCM encrypted file. The encryption key, account information and authentication token are stored in the iOS Keychain. Drafts and progress are stored separately in the application's private preferences.</w:t>
      </w:r>
    </w:p>
    <w:p w14:paraId="2D791692" w14:textId="77777777" w:rsidR="00F716FB" w:rsidRPr="00F716FB" w:rsidRDefault="00F716FB" w:rsidP="00F716FB">
      <w:pPr>
        <w:rPr>
          <w:lang w:val="en-GB"/>
        </w:rPr>
      </w:pPr>
      <w:r>
        <w:rPr>
          <w:lang w:val="en-GB"/>
        </w:rPr>
        <w:t>An entry is removed from the transmission queue after server confirmation. Certain phase-specific drafts are cleared when the completed phase is successfully added to the queue. Other responses, notes and completion history may remain.</w:t>
      </w:r>
    </w:p>
    <w:p w14:paraId="19639776" w14:textId="77777777" w:rsidR="00F716FB" w:rsidRPr="00F716FB" w:rsidRDefault="00F716FB" w:rsidP="00F716FB">
      <w:pPr>
        <w:rPr>
          <w:lang w:val="en-GB"/>
        </w:rPr>
      </w:pPr>
      <w:r>
        <w:rPr>
          <w:lang w:val="en-GB"/>
        </w:rPr>
        <w:t>Logging out removes the session username, participant code and authentication token, but does not erase drafts, completion history, the installation identifier or pending submissions.</w:t>
      </w:r>
    </w:p>
    <w:p w14:paraId="1CB65B18" w14:textId="77777777" w:rsidR="00F716FB" w:rsidRPr="00F716FB" w:rsidRDefault="00F716FB" w:rsidP="00F716FB">
      <w:pPr>
        <w:rPr>
          <w:lang w:val="en-GB"/>
        </w:rPr>
      </w:pPr>
      <w:r>
        <w:rPr>
          <w:lang w:val="en-GB"/>
        </w:rPr>
        <w:t>The current version does not provide a general control for deleting all local information or an automatic expiry period for drafts. Contact SAT for assistance with local data removal. Uninstalling the application does not delete data already transmitted to the server.</w:t>
      </w:r>
    </w:p>
    <w:p w14:paraId="1AD1574D" w14:textId="77777777"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t>Hosting and Security</w:t>
      </w:r>
    </w:p>
    <w:p w14:paraId="6C0EE58F" w14:textId="77777777" w:rsidR="00F716FB" w:rsidRPr="00F716FB" w:rsidRDefault="00F716FB" w:rsidP="00F716FB">
      <w:pPr>
        <w:rPr>
          <w:lang w:val="en-GB"/>
        </w:rPr>
      </w:pPr>
      <w:r>
        <w:rPr>
          <w:lang w:val="en-GB"/>
        </w:rPr>
        <w:t>The application server is hosted in the Netherlands. Application protections include HTTPS communications, authenticated submissions, encryption of the local pending submission file and iOS Keychain storage for authentication tokens and the encryption key.</w:t>
      </w:r>
    </w:p>
    <w:p w14:paraId="12898ED2" w14:textId="77777777" w:rsidR="00F716FB" w:rsidRPr="00F716FB" w:rsidRDefault="00F716FB" w:rsidP="00F716FB">
      <w:pPr>
        <w:rPr>
          <w:lang w:val="en-GB"/>
        </w:rPr>
      </w:pPr>
      <w:r>
        <w:rPr>
          <w:lang w:val="en-GB"/>
        </w:rPr>
        <w:t>Access to programme information is limited to authorised personnel according to the programme arrangements.</w:t>
      </w:r>
    </w:p>
    <w:p w14:paraId="4238C91C" w14:textId="77777777"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t>Retention and Account Deletion</w:t>
      </w:r>
    </w:p>
    <w:p w14:paraId="17880134" w14:textId="77777777" w:rsidR="00F716FB" w:rsidRPr="00F716FB" w:rsidRDefault="00F716FB" w:rsidP="00F716FB">
      <w:pPr>
        <w:rPr>
          <w:lang w:val="en-GB"/>
        </w:rPr>
      </w:pPr>
      <w:r>
        <w:rPr>
          <w:lang w:val="en-GB"/>
        </w:rPr>
        <w:t>Personal data in the research dataset are retained for two years from the start of data collection for that programme, unless consent is withdrawn earlier or erasure is otherwise required. The programme start date will be communicated before collection begins.</w:t>
      </w:r>
    </w:p>
    <w:p w14:paraId="57A2ED0C" w14:textId="77777777" w:rsidR="00F716FB" w:rsidRPr="00F716FB" w:rsidRDefault="00F716FB" w:rsidP="00F716FB">
      <w:pPr>
        <w:rPr>
          <w:lang w:val="en-GB"/>
        </w:rPr>
      </w:pPr>
      <w:r>
        <w:rPr>
          <w:lang w:val="en-GB"/>
        </w:rPr>
        <w:lastRenderedPageBreak/>
        <w:t>At the end of this period, all retained copies of the research dataset, including copies held by the participating organisation, are subject to irreversible anonymisation. This addresses identifiers, codes, free-text content and combinations of information that could permit identification. Replacing names with codes alone is insufficient.</w:t>
      </w:r>
    </w:p>
    <w:p w14:paraId="206CD84D" w14:textId="77777777" w:rsidR="00F716FB" w:rsidRPr="00F716FB" w:rsidRDefault="00F716FB" w:rsidP="00F716FB">
      <w:pPr>
        <w:rPr>
          <w:lang w:val="en-GB"/>
        </w:rPr>
      </w:pPr>
      <w:r>
        <w:rPr>
          <w:lang w:val="en-GB"/>
        </w:rPr>
        <w:t>Following effective anonymisation, information is used solely for research, including research into SAT products and algorithms. It can no longer be linked back to an individual to fulfil personal data access, correction or deletion requests.</w:t>
      </w:r>
    </w:p>
    <w:p w14:paraId="0AB2CDE1" w14:textId="77777777" w:rsidR="00F716FB" w:rsidRPr="00F716FB" w:rsidRDefault="00F716FB" w:rsidP="00F716FB">
      <w:pPr>
        <w:rPr>
          <w:lang w:val="en-GB"/>
        </w:rPr>
      </w:pPr>
      <w:r>
        <w:rPr>
          <w:lang w:val="en-GB"/>
        </w:rPr>
        <w:t>User accounts are deleted immediately after the programme's data recording activities end. Account deletion does not itself delete the separate research dataset or locally retained information on the participant's device.</w:t>
      </w:r>
    </w:p>
    <w:p w14:paraId="0890E44B" w14:textId="77777777"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t>Advertising Tracking and Wearable Data</w:t>
      </w:r>
    </w:p>
    <w:p w14:paraId="3992C386" w14:textId="48ED9D82" w:rsidR="00F716FB" w:rsidRPr="00F716FB" w:rsidRDefault="00F716FB" w:rsidP="00F716FB">
      <w:pPr>
        <w:rPr>
          <w:lang w:val="en-GB"/>
        </w:rPr>
      </w:pPr>
      <w:r>
        <w:rPr>
          <w:lang w:val="en-GB"/>
        </w:rPr>
        <w:t>The iOS version described here does not integrate advertising or third-party analytics SDKs and does not perform advertising tracking. It does not directly access GPS location, contacts, photographs, microphone recordings</w:t>
      </w:r>
      <w:r w:rsidR="008D6CF5">
        <w:rPr>
          <w:lang w:val="en-GB"/>
        </w:rPr>
        <w:t>.</w:t>
      </w:r>
    </w:p>
    <w:p w14:paraId="4E63C0F3" w14:textId="77777777" w:rsidR="00F716FB" w:rsidRPr="00F716FB" w:rsidRDefault="00F716FB" w:rsidP="00F716FB">
      <w:pPr>
        <w:rPr>
          <w:lang w:val="en-GB"/>
        </w:rPr>
      </w:pPr>
      <w:r>
        <w:rPr>
          <w:lang w:val="en-GB"/>
        </w:rPr>
        <w:t>Work references, time zones and other information entered through FREDY are processed as described above. Questions about a wearable do not constitute direct access to its measurements. Wearable information collected through separate systems is covered by the information provided for those systems.</w:t>
      </w:r>
    </w:p>
    <w:p w14:paraId="63EDF8E0" w14:textId="77777777"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t>Test Results and Automated Decisions</w:t>
      </w:r>
    </w:p>
    <w:p w14:paraId="3B7197F8" w14:textId="77777777" w:rsidR="00F716FB" w:rsidRPr="00F716FB" w:rsidRDefault="00F716FB" w:rsidP="00F716FB">
      <w:pPr>
        <w:rPr>
          <w:lang w:val="en-GB"/>
        </w:rPr>
      </w:pPr>
      <w:r>
        <w:rPr>
          <w:lang w:val="en-GB"/>
        </w:rPr>
        <w:t>FREDY calculates descriptive vigilance test results, including mean reaction time, fastest and slowest responses, valid responses and false starts. Results are collected for research. The application does not make automated employment or fitness-for-duty decisions producing legal or similarly significant effects.</w:t>
      </w:r>
    </w:p>
    <w:p w14:paraId="0FDFE2D5" w14:textId="77777777"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t>User Rights</w:t>
      </w:r>
    </w:p>
    <w:p w14:paraId="1B0DC1C6" w14:textId="77777777" w:rsidR="00F716FB" w:rsidRPr="00F716FB" w:rsidRDefault="00F716FB" w:rsidP="00F716FB">
      <w:pPr>
        <w:rPr>
          <w:lang w:val="en-GB"/>
        </w:rPr>
      </w:pPr>
      <w:r>
        <w:rPr>
          <w:lang w:val="en-GB"/>
        </w:rPr>
        <w:t>Subject to applicable legal conditions, participants may request access, rectification, erasure, restriction and portability of their personal data and may object to processing where applicable. Consent may be withdrawn at any time without adverse employment consequences.</w:t>
      </w:r>
    </w:p>
    <w:p w14:paraId="79CF8BD6" w14:textId="77777777" w:rsidR="00F716FB" w:rsidRPr="00F716FB" w:rsidRDefault="00F716FB" w:rsidP="00F716FB">
      <w:pPr>
        <w:rPr>
          <w:lang w:val="en-GB"/>
        </w:rPr>
      </w:pPr>
      <w:r>
        <w:rPr>
          <w:lang w:val="en-GB"/>
        </w:rPr>
        <w:t xml:space="preserve">Requests can be sent to support@satechnologies.eu. Include your participant code where available, but never your password. SAT will respond concerning </w:t>
      </w:r>
      <w:r>
        <w:rPr>
          <w:lang w:val="en-GB"/>
        </w:rPr>
        <w:lastRenderedPageBreak/>
        <w:t>its processing and coordinate with the participating organisation where necessary.</w:t>
      </w:r>
    </w:p>
    <w:p w14:paraId="2A3498D0" w14:textId="77777777" w:rsidR="00F716FB" w:rsidRPr="00E53387" w:rsidRDefault="00F716FB" w:rsidP="00F716FB">
      <w:r>
        <w:rPr>
          <w:lang w:val="en-GB"/>
        </w:rPr>
        <w:t xml:space="preserve">Participants may lodge a complaint with a competent supervisory authority, including in the country of their habitual residence, place of work or the alleged infringement. </w:t>
      </w:r>
      <w:r w:rsidRPr="00E53387">
        <w:t>In Italy, this is the Garante per la protezione dei dati personali.</w:t>
      </w:r>
    </w:p>
    <w:p w14:paraId="3ED73802" w14:textId="77777777"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t>Changes to this Policy</w:t>
      </w:r>
    </w:p>
    <w:p w14:paraId="618C7366" w14:textId="77777777" w:rsidR="00F716FB" w:rsidRPr="00F716FB" w:rsidRDefault="00F716FB" w:rsidP="00F716FB">
      <w:pPr>
        <w:rPr>
          <w:lang w:val="en-GB"/>
        </w:rPr>
      </w:pPr>
      <w:r>
        <w:rPr>
          <w:lang w:val="en-GB"/>
        </w:rPr>
        <w:t>The latest version will be published on the privacy policy page. Material changes will be communicated by email by SAT or the participating organisation. Where new consent is required, it will be requested before the relevant processing begins.</w:t>
      </w:r>
    </w:p>
    <w:p w14:paraId="6434059E" w14:textId="77777777" w:rsidR="00324B15" w:rsidRPr="0074592C" w:rsidRDefault="00324B15">
      <w:pPr>
        <w:keepNext/>
        <w:numPr>
          <w:ilvl w:val="0"/>
          <w:numId w:val="2"/>
        </w:numPr>
        <w:tabs>
          <w:tab w:val="num" w:pos="720"/>
        </w:tabs>
        <w:spacing w:before="100" w:beforeAutospacing="1" w:after="100" w:afterAutospacing="1" w:line="240" w:lineRule="auto"/>
        <w:ind w:left="0" w:firstLine="0"/>
        <w:jc w:val="left"/>
        <w:outlineLvl w:val="2"/>
        <w:rPr>
          <w:rFonts w:eastAsia="Times New Roman" w:cs="Times New Roman"/>
          <w:b/>
          <w:bCs/>
          <w:kern w:val="0"/>
          <w:sz w:val="27"/>
          <w:szCs w:val="27"/>
          <w:lang w:eastAsia="it-IT"/>
          <w14:ligatures w14:val="none"/>
        </w:rPr>
      </w:pPr>
      <w:r>
        <w:rPr>
          <w:rFonts w:eastAsia="Times New Roman" w:cs="Times New Roman"/>
          <w:b/>
          <w:bCs/>
          <w:kern w:val="0"/>
          <w:sz w:val="27"/>
          <w:szCs w:val="27"/>
          <w:lang w:eastAsia="it-IT"/>
          <w14:ligatures w14:val="none"/>
        </w:rPr>
        <w:t>Contact</w:t>
      </w:r>
    </w:p>
    <w:p w14:paraId="3AC85803" w14:textId="77777777" w:rsidR="00324B15" w:rsidRPr="00B142B7" w:rsidRDefault="00324B15" w:rsidP="00324B15">
      <w:pPr>
        <w:keepNext/>
        <w:rPr>
          <w:lang w:val="en-GB"/>
        </w:rPr>
      </w:pPr>
      <w:r>
        <w:rPr>
          <w:b/>
          <w:bCs/>
          <w:lang w:val="en-GB"/>
        </w:rPr>
        <w:t>Sleep Advice Technologies S.r.l.</w:t>
      </w:r>
    </w:p>
    <w:p w14:paraId="32E54E39" w14:textId="77777777" w:rsidR="00F716FB" w:rsidRPr="00F716FB" w:rsidRDefault="00F716FB" w:rsidP="00F716FB">
      <w:pPr>
        <w:rPr>
          <w:lang w:val="en-GB"/>
        </w:rPr>
      </w:pPr>
      <w:r>
        <w:rPr>
          <w:lang w:val="en-GB"/>
        </w:rPr>
        <w:t>Operational headquarters: Via Agostino da Montefeltro, 2, 10134 Torino (TO), Italy</w:t>
      </w:r>
      <w:r>
        <w:rPr>
          <w:lang w:val="en-GB"/>
        </w:rPr>
        <w:br/>
        <w:t>Registered office: Corso Rodolfo Montevecchio 46, 10129 Torino (TO), Italy</w:t>
      </w:r>
      <w:r>
        <w:rPr>
          <w:lang w:val="en-GB"/>
        </w:rPr>
        <w:br/>
        <w:t>Privacy enquiries and technical support: support@satechnologies.eu</w:t>
      </w:r>
    </w:p>
    <w:sectPr w:rsidR="00F716FB" w:rsidRPr="00F716FB" w:rsidSect="00507947">
      <w:headerReference w:type="default" r:id="rId12"/>
      <w:footerReference w:type="default" r:id="rId13"/>
      <w:footerReference w:type="first" r:id="rId14"/>
      <w:pgSz w:w="11906" w:h="16838"/>
      <w:pgMar w:top="1440" w:right="1440" w:bottom="1440" w:left="1440" w:header="0"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D9817" w14:textId="77777777" w:rsidR="004F28EE" w:rsidRDefault="004F28EE" w:rsidP="007C2E86">
      <w:pPr>
        <w:spacing w:after="0" w:line="240" w:lineRule="auto"/>
      </w:pPr>
      <w:r>
        <w:separator/>
      </w:r>
    </w:p>
  </w:endnote>
  <w:endnote w:type="continuationSeparator" w:id="0">
    <w:p w14:paraId="5558E796" w14:textId="77777777" w:rsidR="004F28EE" w:rsidRDefault="004F28EE" w:rsidP="007C2E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Futura Windows">
    <w:altName w:val="Century Gothic"/>
    <w:charset w:val="00"/>
    <w:family w:val="swiss"/>
    <w:pitch w:val="variable"/>
    <w:sig w:usb0="00000007" w:usb1="10000000" w:usb2="00000000" w:usb3="00000000" w:csb0="0000001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A2FC0" w14:textId="77777777" w:rsidR="00E009C3" w:rsidRDefault="00E009C3" w:rsidP="008631D5">
    <w:pPr>
      <w:pStyle w:val="Footer"/>
      <w:jc w:val="left"/>
      <w:rPr>
        <w:i/>
        <w:iCs/>
        <w:sz w:val="18"/>
        <w:szCs w:val="18"/>
      </w:rPr>
    </w:pPr>
  </w:p>
  <w:p w14:paraId="644FB0A8" w14:textId="50801E60" w:rsidR="00BD6FC2" w:rsidRPr="00B40CA3" w:rsidRDefault="00BD6FC2" w:rsidP="008631D5">
    <w:pPr>
      <w:pStyle w:val="Footer"/>
      <w:jc w:val="left"/>
      <w:rPr>
        <w:i/>
        <w:iCs/>
        <w:sz w:val="18"/>
        <w:szCs w:val="18"/>
        <w:lang w:val="en-GB"/>
      </w:rPr>
    </w:pPr>
    <w:r w:rsidRPr="00B40CA3">
      <w:rPr>
        <w:i/>
        <w:iCs/>
        <w:sz w:val="18"/>
        <w:szCs w:val="18"/>
        <w:lang w:val="en-GB"/>
      </w:rPr>
      <w:t xml:space="preserve">Sleep Advice Technologies s.r.l. is the sole owner of this document. </w:t>
    </w:r>
  </w:p>
  <w:p w14:paraId="3A07E982" w14:textId="3F20B01F" w:rsidR="00BD6FC2" w:rsidRPr="00E009C3" w:rsidRDefault="00BD6FC2" w:rsidP="008631D5">
    <w:pPr>
      <w:pStyle w:val="Footer"/>
      <w:jc w:val="left"/>
      <w:rPr>
        <w:sz w:val="18"/>
        <w:szCs w:val="18"/>
      </w:rPr>
    </w:pPr>
    <w:r w:rsidRPr="00B40CA3">
      <w:rPr>
        <w:i/>
        <w:iCs/>
        <w:sz w:val="18"/>
        <w:szCs w:val="18"/>
        <w:lang w:val="en-GB"/>
      </w:rPr>
      <w:t>It cannot be copied or transmitted to third parties without permission</w:t>
    </w:r>
    <w:r w:rsidRPr="00B40CA3">
      <w:rPr>
        <w:sz w:val="18"/>
        <w:szCs w:val="18"/>
        <w:lang w:val="en-GB"/>
      </w:rPr>
      <w:t xml:space="preserve">.  </w:t>
    </w:r>
    <w:sdt>
      <w:sdtPr>
        <w:rPr>
          <w:sz w:val="18"/>
          <w:szCs w:val="18"/>
        </w:rPr>
        <w:id w:val="2107924421"/>
        <w:docPartObj>
          <w:docPartGallery w:val="Page Numbers (Bottom of Page)"/>
          <w:docPartUnique/>
        </w:docPartObj>
      </w:sdtPr>
      <w:sdtContent>
        <w:r w:rsidR="00E009C3" w:rsidRPr="00B40CA3">
          <w:rPr>
            <w:sz w:val="18"/>
            <w:szCs w:val="18"/>
            <w:lang w:val="en-GB"/>
          </w:rPr>
          <w:tab/>
        </w:r>
        <w:r w:rsidRPr="00E009C3">
          <w:rPr>
            <w:sz w:val="18"/>
            <w:szCs w:val="18"/>
          </w:rPr>
          <w:fldChar w:fldCharType="begin"/>
        </w:r>
        <w:r w:rsidRPr="00B40CA3">
          <w:rPr>
            <w:sz w:val="18"/>
            <w:szCs w:val="18"/>
            <w:lang w:val="en-GB"/>
          </w:rPr>
          <w:instrText>PAGE   \* MERGEFORMAT</w:instrText>
        </w:r>
        <w:r w:rsidRPr="00E009C3">
          <w:rPr>
            <w:sz w:val="18"/>
            <w:szCs w:val="18"/>
          </w:rPr>
          <w:fldChar w:fldCharType="separate"/>
        </w:r>
        <w:r w:rsidRPr="00E009C3">
          <w:rPr>
            <w:sz w:val="18"/>
            <w:szCs w:val="18"/>
          </w:rPr>
          <w:t>2</w:t>
        </w:r>
        <w:r w:rsidRPr="00E009C3">
          <w:rPr>
            <w:sz w:val="18"/>
            <w:szCs w:val="18"/>
          </w:rPr>
          <w:fldChar w:fldCharType="end"/>
        </w:r>
      </w:sdtContent>
    </w:sdt>
  </w:p>
  <w:p w14:paraId="08CBF7C1" w14:textId="7C649729" w:rsidR="00EC3B9D" w:rsidRPr="009C6FE1" w:rsidRDefault="00EC3B9D" w:rsidP="00252ED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38EE0" w14:textId="77777777" w:rsidR="004F707C" w:rsidRPr="005041A2" w:rsidRDefault="004F707C" w:rsidP="004F707C">
    <w:pPr>
      <w:spacing w:after="0"/>
      <w:jc w:val="center"/>
      <w:rPr>
        <w:rFonts w:cs="Calibri"/>
        <w:color w:val="808080" w:themeColor="background1" w:themeShade="80"/>
        <w:sz w:val="18"/>
        <w:szCs w:val="18"/>
      </w:rPr>
    </w:pPr>
    <w:r w:rsidRPr="005041A2">
      <w:rPr>
        <w:rFonts w:cs="Calibri"/>
        <w:color w:val="808080" w:themeColor="background1" w:themeShade="80"/>
        <w:sz w:val="18"/>
        <w:szCs w:val="18"/>
      </w:rPr>
      <w:t>Sleep Advice Technologies S.r.l.</w:t>
    </w:r>
  </w:p>
  <w:p w14:paraId="6E0B3E63" w14:textId="2243CD8C" w:rsidR="00AB79B5" w:rsidRPr="004F707C" w:rsidRDefault="004F707C" w:rsidP="004F707C">
    <w:pPr>
      <w:spacing w:after="0"/>
      <w:jc w:val="center"/>
    </w:pPr>
    <w:r w:rsidRPr="004F707C">
      <w:rPr>
        <w:rFonts w:cs="Calibri"/>
        <w:color w:val="808080" w:themeColor="background1" w:themeShade="80"/>
        <w:sz w:val="18"/>
        <w:szCs w:val="18"/>
      </w:rPr>
      <w:t>Corso Rodolfo Montevecchio 46, 10129 Torino (TO) Italy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0C1F1" w14:textId="77777777" w:rsidR="004F28EE" w:rsidRDefault="004F28EE" w:rsidP="007C2E86">
      <w:pPr>
        <w:spacing w:after="0" w:line="240" w:lineRule="auto"/>
      </w:pPr>
      <w:r>
        <w:separator/>
      </w:r>
    </w:p>
  </w:footnote>
  <w:footnote w:type="continuationSeparator" w:id="0">
    <w:p w14:paraId="2762A131" w14:textId="77777777" w:rsidR="004F28EE" w:rsidRDefault="004F28EE" w:rsidP="007C2E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5BE4B" w14:textId="75EB0106" w:rsidR="009127C0" w:rsidRDefault="009127C0" w:rsidP="00AB79B5">
    <w:pPr>
      <w:pStyle w:val="Header"/>
      <w:jc w:val="center"/>
    </w:pPr>
    <w:r>
      <w:rPr>
        <w:noProof/>
      </w:rPr>
      <w:drawing>
        <wp:inline distT="0" distB="0" distL="0" distR="0" wp14:anchorId="6E98A070" wp14:editId="57A105D7">
          <wp:extent cx="1125600" cy="793750"/>
          <wp:effectExtent l="0" t="0" r="0" b="6350"/>
          <wp:docPr id="1126826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0549" cy="804292"/>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10D71"/>
    <w:multiLevelType w:val="hybridMultilevel"/>
    <w:tmpl w:val="A948E2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6AC01893"/>
    <w:multiLevelType w:val="hybridMultilevel"/>
    <w:tmpl w:val="B7DE519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6C1D7032"/>
    <w:multiLevelType w:val="multilevel"/>
    <w:tmpl w:val="9EA0F672"/>
    <w:lvl w:ilvl="0">
      <w:start w:val="1"/>
      <w:numFmt w:val="decimal"/>
      <w:pStyle w:val="Heading1"/>
      <w:lvlText w:val="%1."/>
      <w:lvlJc w:val="left"/>
      <w:pPr>
        <w:ind w:left="360" w:hanging="360"/>
      </w:pPr>
    </w:lvl>
    <w:lvl w:ilvl="1">
      <w:start w:val="1"/>
      <w:numFmt w:val="decimal"/>
      <w:pStyle w:val="Heading2"/>
      <w:lvlText w:val="%1.%2."/>
      <w:lvlJc w:val="left"/>
      <w:pPr>
        <w:ind w:left="972" w:hanging="432"/>
      </w:pPr>
    </w:lvl>
    <w:lvl w:ilvl="2">
      <w:start w:val="1"/>
      <w:numFmt w:val="decimal"/>
      <w:pStyle w:val="Heading3"/>
      <w:lvlText w:val="%1.%2.%3."/>
      <w:lvlJc w:val="left"/>
      <w:pPr>
        <w:ind w:left="13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6594455">
    <w:abstractNumId w:val="2"/>
  </w:num>
  <w:num w:numId="2" w16cid:durableId="1238132344">
    <w:abstractNumId w:val="1"/>
  </w:num>
  <w:num w:numId="3" w16cid:durableId="38557000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EE"/>
    <w:rsid w:val="00002BB0"/>
    <w:rsid w:val="000035C4"/>
    <w:rsid w:val="00004015"/>
    <w:rsid w:val="000047C5"/>
    <w:rsid w:val="00004A79"/>
    <w:rsid w:val="00007A8E"/>
    <w:rsid w:val="00010C7F"/>
    <w:rsid w:val="00011026"/>
    <w:rsid w:val="000137C5"/>
    <w:rsid w:val="00013888"/>
    <w:rsid w:val="000143F2"/>
    <w:rsid w:val="00014D46"/>
    <w:rsid w:val="00017053"/>
    <w:rsid w:val="000176B0"/>
    <w:rsid w:val="000200AD"/>
    <w:rsid w:val="00020337"/>
    <w:rsid w:val="000204A9"/>
    <w:rsid w:val="00020BD8"/>
    <w:rsid w:val="00022108"/>
    <w:rsid w:val="000225EF"/>
    <w:rsid w:val="000235FB"/>
    <w:rsid w:val="00023824"/>
    <w:rsid w:val="00023A5B"/>
    <w:rsid w:val="00023A71"/>
    <w:rsid w:val="000263BF"/>
    <w:rsid w:val="000266E6"/>
    <w:rsid w:val="0002696D"/>
    <w:rsid w:val="00026BA8"/>
    <w:rsid w:val="00027D90"/>
    <w:rsid w:val="00027E27"/>
    <w:rsid w:val="00030481"/>
    <w:rsid w:val="00030F7E"/>
    <w:rsid w:val="00032A60"/>
    <w:rsid w:val="00032AD4"/>
    <w:rsid w:val="00033CA2"/>
    <w:rsid w:val="00033D46"/>
    <w:rsid w:val="00034FC8"/>
    <w:rsid w:val="00036F24"/>
    <w:rsid w:val="0003709A"/>
    <w:rsid w:val="0004374A"/>
    <w:rsid w:val="000442E2"/>
    <w:rsid w:val="0004438D"/>
    <w:rsid w:val="00044C84"/>
    <w:rsid w:val="000455B9"/>
    <w:rsid w:val="00045F4A"/>
    <w:rsid w:val="00046015"/>
    <w:rsid w:val="00047602"/>
    <w:rsid w:val="00047AE3"/>
    <w:rsid w:val="00047F2F"/>
    <w:rsid w:val="0005097E"/>
    <w:rsid w:val="000511B9"/>
    <w:rsid w:val="0005122C"/>
    <w:rsid w:val="000512D5"/>
    <w:rsid w:val="0005152C"/>
    <w:rsid w:val="000522A3"/>
    <w:rsid w:val="00052314"/>
    <w:rsid w:val="00052A64"/>
    <w:rsid w:val="00053A83"/>
    <w:rsid w:val="00060949"/>
    <w:rsid w:val="00061474"/>
    <w:rsid w:val="0006227F"/>
    <w:rsid w:val="000623A9"/>
    <w:rsid w:val="0006291A"/>
    <w:rsid w:val="000635FE"/>
    <w:rsid w:val="00063851"/>
    <w:rsid w:val="00064DDD"/>
    <w:rsid w:val="000658BC"/>
    <w:rsid w:val="000660F4"/>
    <w:rsid w:val="00066734"/>
    <w:rsid w:val="00067789"/>
    <w:rsid w:val="0007083A"/>
    <w:rsid w:val="00071A8A"/>
    <w:rsid w:val="000728D1"/>
    <w:rsid w:val="00073420"/>
    <w:rsid w:val="00073880"/>
    <w:rsid w:val="00073E19"/>
    <w:rsid w:val="00074D30"/>
    <w:rsid w:val="00075326"/>
    <w:rsid w:val="000760C4"/>
    <w:rsid w:val="000770C5"/>
    <w:rsid w:val="000779FB"/>
    <w:rsid w:val="00077DAC"/>
    <w:rsid w:val="00080575"/>
    <w:rsid w:val="00081B45"/>
    <w:rsid w:val="00081E54"/>
    <w:rsid w:val="000840AE"/>
    <w:rsid w:val="00084643"/>
    <w:rsid w:val="00084BCC"/>
    <w:rsid w:val="00085318"/>
    <w:rsid w:val="00085F8F"/>
    <w:rsid w:val="000872A8"/>
    <w:rsid w:val="000872C2"/>
    <w:rsid w:val="000879DC"/>
    <w:rsid w:val="00087C99"/>
    <w:rsid w:val="00091326"/>
    <w:rsid w:val="00091AB0"/>
    <w:rsid w:val="00093770"/>
    <w:rsid w:val="000938C6"/>
    <w:rsid w:val="00093E2D"/>
    <w:rsid w:val="00094006"/>
    <w:rsid w:val="000943CD"/>
    <w:rsid w:val="000960E5"/>
    <w:rsid w:val="000962B9"/>
    <w:rsid w:val="00097365"/>
    <w:rsid w:val="000A0802"/>
    <w:rsid w:val="000A1198"/>
    <w:rsid w:val="000A1BAB"/>
    <w:rsid w:val="000A33AA"/>
    <w:rsid w:val="000A3A63"/>
    <w:rsid w:val="000A435B"/>
    <w:rsid w:val="000A4AF1"/>
    <w:rsid w:val="000A513C"/>
    <w:rsid w:val="000A6C42"/>
    <w:rsid w:val="000A7DDB"/>
    <w:rsid w:val="000B11ED"/>
    <w:rsid w:val="000B129A"/>
    <w:rsid w:val="000B4FC0"/>
    <w:rsid w:val="000B5800"/>
    <w:rsid w:val="000C2427"/>
    <w:rsid w:val="000C575E"/>
    <w:rsid w:val="000C5B2B"/>
    <w:rsid w:val="000C62C4"/>
    <w:rsid w:val="000C6F25"/>
    <w:rsid w:val="000D090F"/>
    <w:rsid w:val="000D258D"/>
    <w:rsid w:val="000D2C63"/>
    <w:rsid w:val="000D2D13"/>
    <w:rsid w:val="000D3B3A"/>
    <w:rsid w:val="000D41BB"/>
    <w:rsid w:val="000D52F1"/>
    <w:rsid w:val="000D5BE5"/>
    <w:rsid w:val="000D5BF3"/>
    <w:rsid w:val="000D60C8"/>
    <w:rsid w:val="000E4682"/>
    <w:rsid w:val="000E6DFD"/>
    <w:rsid w:val="000E7438"/>
    <w:rsid w:val="000F0BA1"/>
    <w:rsid w:val="000F188C"/>
    <w:rsid w:val="000F1E36"/>
    <w:rsid w:val="000F58AC"/>
    <w:rsid w:val="000F5927"/>
    <w:rsid w:val="000F604D"/>
    <w:rsid w:val="000F6FB3"/>
    <w:rsid w:val="000F742F"/>
    <w:rsid w:val="000F7691"/>
    <w:rsid w:val="000F7BF0"/>
    <w:rsid w:val="000F7E64"/>
    <w:rsid w:val="00100C23"/>
    <w:rsid w:val="00100C87"/>
    <w:rsid w:val="00100CBD"/>
    <w:rsid w:val="00102DC4"/>
    <w:rsid w:val="001035FC"/>
    <w:rsid w:val="00103D49"/>
    <w:rsid w:val="00104158"/>
    <w:rsid w:val="00104A04"/>
    <w:rsid w:val="001055A1"/>
    <w:rsid w:val="001056D5"/>
    <w:rsid w:val="001066E3"/>
    <w:rsid w:val="001109F6"/>
    <w:rsid w:val="00112055"/>
    <w:rsid w:val="00112EB4"/>
    <w:rsid w:val="0011484E"/>
    <w:rsid w:val="00114EB7"/>
    <w:rsid w:val="001159A9"/>
    <w:rsid w:val="001161CD"/>
    <w:rsid w:val="00116A64"/>
    <w:rsid w:val="00116B2E"/>
    <w:rsid w:val="00116C7D"/>
    <w:rsid w:val="001178F9"/>
    <w:rsid w:val="00117AC9"/>
    <w:rsid w:val="00121E78"/>
    <w:rsid w:val="00122080"/>
    <w:rsid w:val="001244E0"/>
    <w:rsid w:val="00125035"/>
    <w:rsid w:val="0012525E"/>
    <w:rsid w:val="00125A7C"/>
    <w:rsid w:val="001264AB"/>
    <w:rsid w:val="00126873"/>
    <w:rsid w:val="00127160"/>
    <w:rsid w:val="0012754F"/>
    <w:rsid w:val="00127E33"/>
    <w:rsid w:val="0013070B"/>
    <w:rsid w:val="0013413F"/>
    <w:rsid w:val="00134E4F"/>
    <w:rsid w:val="00136C75"/>
    <w:rsid w:val="001371AD"/>
    <w:rsid w:val="00137F25"/>
    <w:rsid w:val="0014264D"/>
    <w:rsid w:val="00142DDC"/>
    <w:rsid w:val="0014406A"/>
    <w:rsid w:val="001441EE"/>
    <w:rsid w:val="0014430B"/>
    <w:rsid w:val="001457A2"/>
    <w:rsid w:val="00145EA1"/>
    <w:rsid w:val="00150882"/>
    <w:rsid w:val="001512A0"/>
    <w:rsid w:val="00155821"/>
    <w:rsid w:val="00155C73"/>
    <w:rsid w:val="00155CE0"/>
    <w:rsid w:val="0015772E"/>
    <w:rsid w:val="00157CD2"/>
    <w:rsid w:val="0016011B"/>
    <w:rsid w:val="00161FBF"/>
    <w:rsid w:val="001624B5"/>
    <w:rsid w:val="0016253F"/>
    <w:rsid w:val="00163303"/>
    <w:rsid w:val="00164B76"/>
    <w:rsid w:val="00165B21"/>
    <w:rsid w:val="00165E48"/>
    <w:rsid w:val="00166312"/>
    <w:rsid w:val="00166FCF"/>
    <w:rsid w:val="0017062F"/>
    <w:rsid w:val="001707F6"/>
    <w:rsid w:val="0017103E"/>
    <w:rsid w:val="001723F3"/>
    <w:rsid w:val="00173EDB"/>
    <w:rsid w:val="001757AA"/>
    <w:rsid w:val="0017713F"/>
    <w:rsid w:val="00180020"/>
    <w:rsid w:val="00180F77"/>
    <w:rsid w:val="001810ED"/>
    <w:rsid w:val="00181F5E"/>
    <w:rsid w:val="001826F7"/>
    <w:rsid w:val="00185B2D"/>
    <w:rsid w:val="001867B5"/>
    <w:rsid w:val="001871F2"/>
    <w:rsid w:val="00187F4B"/>
    <w:rsid w:val="0019030B"/>
    <w:rsid w:val="0019057A"/>
    <w:rsid w:val="00190792"/>
    <w:rsid w:val="001928AE"/>
    <w:rsid w:val="00192E89"/>
    <w:rsid w:val="00193DEB"/>
    <w:rsid w:val="0019450C"/>
    <w:rsid w:val="001953E4"/>
    <w:rsid w:val="00196ED8"/>
    <w:rsid w:val="001A0B37"/>
    <w:rsid w:val="001A0BE4"/>
    <w:rsid w:val="001A0E47"/>
    <w:rsid w:val="001A1C41"/>
    <w:rsid w:val="001A2A94"/>
    <w:rsid w:val="001A351B"/>
    <w:rsid w:val="001A3B24"/>
    <w:rsid w:val="001A7822"/>
    <w:rsid w:val="001A7986"/>
    <w:rsid w:val="001B005B"/>
    <w:rsid w:val="001B15D2"/>
    <w:rsid w:val="001B1D2E"/>
    <w:rsid w:val="001B23F1"/>
    <w:rsid w:val="001B2C86"/>
    <w:rsid w:val="001B5301"/>
    <w:rsid w:val="001B53E6"/>
    <w:rsid w:val="001B59A1"/>
    <w:rsid w:val="001B7B1B"/>
    <w:rsid w:val="001B7B86"/>
    <w:rsid w:val="001C266C"/>
    <w:rsid w:val="001C2F82"/>
    <w:rsid w:val="001C3DEE"/>
    <w:rsid w:val="001C46AD"/>
    <w:rsid w:val="001C5817"/>
    <w:rsid w:val="001C59A0"/>
    <w:rsid w:val="001C6166"/>
    <w:rsid w:val="001C7C29"/>
    <w:rsid w:val="001D4FD6"/>
    <w:rsid w:val="001D74D9"/>
    <w:rsid w:val="001E34F4"/>
    <w:rsid w:val="001E51B6"/>
    <w:rsid w:val="001E7687"/>
    <w:rsid w:val="001E7A87"/>
    <w:rsid w:val="001E7B7A"/>
    <w:rsid w:val="001E7EB7"/>
    <w:rsid w:val="001F09CB"/>
    <w:rsid w:val="001F0E56"/>
    <w:rsid w:val="001F102A"/>
    <w:rsid w:val="001F1776"/>
    <w:rsid w:val="001F2F0C"/>
    <w:rsid w:val="001F5657"/>
    <w:rsid w:val="001F6560"/>
    <w:rsid w:val="001F660E"/>
    <w:rsid w:val="001F7496"/>
    <w:rsid w:val="00200110"/>
    <w:rsid w:val="002001D8"/>
    <w:rsid w:val="00201F7C"/>
    <w:rsid w:val="00201F88"/>
    <w:rsid w:val="00202EE3"/>
    <w:rsid w:val="00203116"/>
    <w:rsid w:val="0020320C"/>
    <w:rsid w:val="002043EC"/>
    <w:rsid w:val="00204641"/>
    <w:rsid w:val="00204D28"/>
    <w:rsid w:val="00205ADE"/>
    <w:rsid w:val="0020633D"/>
    <w:rsid w:val="00206F64"/>
    <w:rsid w:val="002071E8"/>
    <w:rsid w:val="00210AEF"/>
    <w:rsid w:val="00211031"/>
    <w:rsid w:val="00211084"/>
    <w:rsid w:val="002117DB"/>
    <w:rsid w:val="002118FD"/>
    <w:rsid w:val="0021196F"/>
    <w:rsid w:val="00212142"/>
    <w:rsid w:val="002142CC"/>
    <w:rsid w:val="00215EAE"/>
    <w:rsid w:val="00220843"/>
    <w:rsid w:val="002215B9"/>
    <w:rsid w:val="00221E38"/>
    <w:rsid w:val="00222061"/>
    <w:rsid w:val="002221B4"/>
    <w:rsid w:val="002236EA"/>
    <w:rsid w:val="002247DD"/>
    <w:rsid w:val="002257EE"/>
    <w:rsid w:val="002371C3"/>
    <w:rsid w:val="002372F0"/>
    <w:rsid w:val="00240C52"/>
    <w:rsid w:val="00241766"/>
    <w:rsid w:val="002417C3"/>
    <w:rsid w:val="00242632"/>
    <w:rsid w:val="00242AE2"/>
    <w:rsid w:val="00242C3A"/>
    <w:rsid w:val="00243908"/>
    <w:rsid w:val="002444F7"/>
    <w:rsid w:val="00245A4F"/>
    <w:rsid w:val="002460AE"/>
    <w:rsid w:val="002466E6"/>
    <w:rsid w:val="00247F93"/>
    <w:rsid w:val="00251B46"/>
    <w:rsid w:val="00251BB7"/>
    <w:rsid w:val="00252490"/>
    <w:rsid w:val="002527E0"/>
    <w:rsid w:val="00252EDD"/>
    <w:rsid w:val="00253087"/>
    <w:rsid w:val="0025354A"/>
    <w:rsid w:val="0025391A"/>
    <w:rsid w:val="0025391D"/>
    <w:rsid w:val="00260C77"/>
    <w:rsid w:val="002619B2"/>
    <w:rsid w:val="00261AB8"/>
    <w:rsid w:val="00261BBE"/>
    <w:rsid w:val="00261C3E"/>
    <w:rsid w:val="00264275"/>
    <w:rsid w:val="00264438"/>
    <w:rsid w:val="002659F5"/>
    <w:rsid w:val="0026729D"/>
    <w:rsid w:val="00267474"/>
    <w:rsid w:val="0027038B"/>
    <w:rsid w:val="00270EE4"/>
    <w:rsid w:val="002717ED"/>
    <w:rsid w:val="00271E48"/>
    <w:rsid w:val="002721B5"/>
    <w:rsid w:val="00273C91"/>
    <w:rsid w:val="00273D47"/>
    <w:rsid w:val="00273D97"/>
    <w:rsid w:val="002749FE"/>
    <w:rsid w:val="00277D6F"/>
    <w:rsid w:val="00277DAA"/>
    <w:rsid w:val="00277FFB"/>
    <w:rsid w:val="0028091D"/>
    <w:rsid w:val="002818F3"/>
    <w:rsid w:val="00281B57"/>
    <w:rsid w:val="00282DE8"/>
    <w:rsid w:val="0028347B"/>
    <w:rsid w:val="00284676"/>
    <w:rsid w:val="00285E42"/>
    <w:rsid w:val="0028636B"/>
    <w:rsid w:val="00287ED2"/>
    <w:rsid w:val="00290018"/>
    <w:rsid w:val="00290728"/>
    <w:rsid w:val="0029140F"/>
    <w:rsid w:val="00291704"/>
    <w:rsid w:val="00292C1D"/>
    <w:rsid w:val="0029453E"/>
    <w:rsid w:val="00294C45"/>
    <w:rsid w:val="00295737"/>
    <w:rsid w:val="00296086"/>
    <w:rsid w:val="0029684C"/>
    <w:rsid w:val="002968C7"/>
    <w:rsid w:val="00296D82"/>
    <w:rsid w:val="002A1D27"/>
    <w:rsid w:val="002A1DB9"/>
    <w:rsid w:val="002A2791"/>
    <w:rsid w:val="002A3E53"/>
    <w:rsid w:val="002A5886"/>
    <w:rsid w:val="002A6579"/>
    <w:rsid w:val="002A7775"/>
    <w:rsid w:val="002B2E3D"/>
    <w:rsid w:val="002B3022"/>
    <w:rsid w:val="002B32FA"/>
    <w:rsid w:val="002B3DF8"/>
    <w:rsid w:val="002B4DB6"/>
    <w:rsid w:val="002B7BBF"/>
    <w:rsid w:val="002C1BA7"/>
    <w:rsid w:val="002C339C"/>
    <w:rsid w:val="002C6007"/>
    <w:rsid w:val="002D0413"/>
    <w:rsid w:val="002D35AA"/>
    <w:rsid w:val="002D369F"/>
    <w:rsid w:val="002D3AF1"/>
    <w:rsid w:val="002D607D"/>
    <w:rsid w:val="002D6E9A"/>
    <w:rsid w:val="002E0B71"/>
    <w:rsid w:val="002E0D67"/>
    <w:rsid w:val="002E1C88"/>
    <w:rsid w:val="002E33B0"/>
    <w:rsid w:val="002E4DAF"/>
    <w:rsid w:val="002E512A"/>
    <w:rsid w:val="002E5374"/>
    <w:rsid w:val="002E54F0"/>
    <w:rsid w:val="002E576F"/>
    <w:rsid w:val="002E5FF5"/>
    <w:rsid w:val="002E7433"/>
    <w:rsid w:val="002E7B07"/>
    <w:rsid w:val="002F216F"/>
    <w:rsid w:val="002F3D75"/>
    <w:rsid w:val="002F53D4"/>
    <w:rsid w:val="002F5B52"/>
    <w:rsid w:val="00300CBC"/>
    <w:rsid w:val="003015A1"/>
    <w:rsid w:val="00301A9A"/>
    <w:rsid w:val="00301FE7"/>
    <w:rsid w:val="0030451E"/>
    <w:rsid w:val="003045F0"/>
    <w:rsid w:val="00304B60"/>
    <w:rsid w:val="00304DE2"/>
    <w:rsid w:val="0030522F"/>
    <w:rsid w:val="003067BF"/>
    <w:rsid w:val="00306B39"/>
    <w:rsid w:val="00306B4F"/>
    <w:rsid w:val="00307257"/>
    <w:rsid w:val="00307BFC"/>
    <w:rsid w:val="003103B1"/>
    <w:rsid w:val="003103CD"/>
    <w:rsid w:val="00313B4A"/>
    <w:rsid w:val="00313D86"/>
    <w:rsid w:val="00314277"/>
    <w:rsid w:val="00315024"/>
    <w:rsid w:val="003159DC"/>
    <w:rsid w:val="00315E0B"/>
    <w:rsid w:val="00316329"/>
    <w:rsid w:val="00316C95"/>
    <w:rsid w:val="00316EB5"/>
    <w:rsid w:val="00316F3B"/>
    <w:rsid w:val="00320FA1"/>
    <w:rsid w:val="00321E68"/>
    <w:rsid w:val="003225B8"/>
    <w:rsid w:val="00322CFA"/>
    <w:rsid w:val="003234B2"/>
    <w:rsid w:val="00323DC5"/>
    <w:rsid w:val="00324B15"/>
    <w:rsid w:val="0032772E"/>
    <w:rsid w:val="00327A08"/>
    <w:rsid w:val="00334676"/>
    <w:rsid w:val="003405E9"/>
    <w:rsid w:val="00340A40"/>
    <w:rsid w:val="00341810"/>
    <w:rsid w:val="00342C60"/>
    <w:rsid w:val="003431CD"/>
    <w:rsid w:val="0034555B"/>
    <w:rsid w:val="003462BA"/>
    <w:rsid w:val="00346AE6"/>
    <w:rsid w:val="003477D3"/>
    <w:rsid w:val="0035154D"/>
    <w:rsid w:val="00351F89"/>
    <w:rsid w:val="003521A6"/>
    <w:rsid w:val="00353300"/>
    <w:rsid w:val="00354479"/>
    <w:rsid w:val="0035646F"/>
    <w:rsid w:val="0035671B"/>
    <w:rsid w:val="00356E4E"/>
    <w:rsid w:val="00360FE7"/>
    <w:rsid w:val="003611D8"/>
    <w:rsid w:val="00361554"/>
    <w:rsid w:val="0036170C"/>
    <w:rsid w:val="00362AE5"/>
    <w:rsid w:val="00362DE2"/>
    <w:rsid w:val="0036652E"/>
    <w:rsid w:val="00367CC5"/>
    <w:rsid w:val="00370A88"/>
    <w:rsid w:val="00371508"/>
    <w:rsid w:val="00371FC7"/>
    <w:rsid w:val="00372385"/>
    <w:rsid w:val="0037242B"/>
    <w:rsid w:val="00372626"/>
    <w:rsid w:val="0037412C"/>
    <w:rsid w:val="0037544D"/>
    <w:rsid w:val="003775CE"/>
    <w:rsid w:val="00377ABC"/>
    <w:rsid w:val="0038115F"/>
    <w:rsid w:val="0038171D"/>
    <w:rsid w:val="003819F4"/>
    <w:rsid w:val="00382CE7"/>
    <w:rsid w:val="00384418"/>
    <w:rsid w:val="0038485D"/>
    <w:rsid w:val="00384F12"/>
    <w:rsid w:val="00385A1B"/>
    <w:rsid w:val="00385C3F"/>
    <w:rsid w:val="003874C9"/>
    <w:rsid w:val="00387C23"/>
    <w:rsid w:val="0039199F"/>
    <w:rsid w:val="00392637"/>
    <w:rsid w:val="00392F6B"/>
    <w:rsid w:val="003936A1"/>
    <w:rsid w:val="003942A5"/>
    <w:rsid w:val="003943C7"/>
    <w:rsid w:val="003954E8"/>
    <w:rsid w:val="003A1ADD"/>
    <w:rsid w:val="003A2491"/>
    <w:rsid w:val="003A2F8D"/>
    <w:rsid w:val="003A496A"/>
    <w:rsid w:val="003A4AA8"/>
    <w:rsid w:val="003A53A4"/>
    <w:rsid w:val="003A688E"/>
    <w:rsid w:val="003A77AA"/>
    <w:rsid w:val="003A7C87"/>
    <w:rsid w:val="003B074C"/>
    <w:rsid w:val="003B22CB"/>
    <w:rsid w:val="003B22E1"/>
    <w:rsid w:val="003B3524"/>
    <w:rsid w:val="003B4874"/>
    <w:rsid w:val="003B69B9"/>
    <w:rsid w:val="003C0247"/>
    <w:rsid w:val="003C044C"/>
    <w:rsid w:val="003C35D4"/>
    <w:rsid w:val="003C4861"/>
    <w:rsid w:val="003C5343"/>
    <w:rsid w:val="003C5A96"/>
    <w:rsid w:val="003C7583"/>
    <w:rsid w:val="003D0181"/>
    <w:rsid w:val="003D0E49"/>
    <w:rsid w:val="003D3B9D"/>
    <w:rsid w:val="003D4562"/>
    <w:rsid w:val="003D6A99"/>
    <w:rsid w:val="003D7316"/>
    <w:rsid w:val="003D74DF"/>
    <w:rsid w:val="003E018E"/>
    <w:rsid w:val="003E32A5"/>
    <w:rsid w:val="003E4954"/>
    <w:rsid w:val="003E504B"/>
    <w:rsid w:val="003E67CE"/>
    <w:rsid w:val="003E6E0C"/>
    <w:rsid w:val="003E6E5E"/>
    <w:rsid w:val="003E7BEC"/>
    <w:rsid w:val="003F0CC1"/>
    <w:rsid w:val="003F1F17"/>
    <w:rsid w:val="003F2630"/>
    <w:rsid w:val="003F2CB5"/>
    <w:rsid w:val="003F3538"/>
    <w:rsid w:val="003F59B0"/>
    <w:rsid w:val="003F6039"/>
    <w:rsid w:val="003F63E0"/>
    <w:rsid w:val="003F6C81"/>
    <w:rsid w:val="003F70F5"/>
    <w:rsid w:val="0040063B"/>
    <w:rsid w:val="00400C21"/>
    <w:rsid w:val="004011F8"/>
    <w:rsid w:val="004012B2"/>
    <w:rsid w:val="00401F76"/>
    <w:rsid w:val="004025AC"/>
    <w:rsid w:val="00402991"/>
    <w:rsid w:val="00404673"/>
    <w:rsid w:val="004052F2"/>
    <w:rsid w:val="00406D77"/>
    <w:rsid w:val="0040764E"/>
    <w:rsid w:val="00407AA2"/>
    <w:rsid w:val="00410537"/>
    <w:rsid w:val="0041075A"/>
    <w:rsid w:val="00412C92"/>
    <w:rsid w:val="004134E7"/>
    <w:rsid w:val="0041371B"/>
    <w:rsid w:val="004141B6"/>
    <w:rsid w:val="004154A9"/>
    <w:rsid w:val="00416479"/>
    <w:rsid w:val="00416901"/>
    <w:rsid w:val="00416CA8"/>
    <w:rsid w:val="00416FCA"/>
    <w:rsid w:val="004205CB"/>
    <w:rsid w:val="00421664"/>
    <w:rsid w:val="00422C7E"/>
    <w:rsid w:val="00422F43"/>
    <w:rsid w:val="00423641"/>
    <w:rsid w:val="00423AEB"/>
    <w:rsid w:val="00424A18"/>
    <w:rsid w:val="00426A81"/>
    <w:rsid w:val="0043036D"/>
    <w:rsid w:val="00430670"/>
    <w:rsid w:val="00430B8E"/>
    <w:rsid w:val="00434190"/>
    <w:rsid w:val="004348EE"/>
    <w:rsid w:val="00435AD6"/>
    <w:rsid w:val="004364FC"/>
    <w:rsid w:val="00437A5F"/>
    <w:rsid w:val="00441C29"/>
    <w:rsid w:val="00441FED"/>
    <w:rsid w:val="00442333"/>
    <w:rsid w:val="004431A1"/>
    <w:rsid w:val="00443988"/>
    <w:rsid w:val="00443EAF"/>
    <w:rsid w:val="00444498"/>
    <w:rsid w:val="00444B46"/>
    <w:rsid w:val="00444C74"/>
    <w:rsid w:val="00445C94"/>
    <w:rsid w:val="00450825"/>
    <w:rsid w:val="00450B72"/>
    <w:rsid w:val="00450C12"/>
    <w:rsid w:val="004511AF"/>
    <w:rsid w:val="00452827"/>
    <w:rsid w:val="00452C22"/>
    <w:rsid w:val="0045315C"/>
    <w:rsid w:val="00453A4A"/>
    <w:rsid w:val="004543AB"/>
    <w:rsid w:val="0045461D"/>
    <w:rsid w:val="004548DD"/>
    <w:rsid w:val="00454FEC"/>
    <w:rsid w:val="00456C91"/>
    <w:rsid w:val="0045751B"/>
    <w:rsid w:val="004577B7"/>
    <w:rsid w:val="0046009D"/>
    <w:rsid w:val="00460EDF"/>
    <w:rsid w:val="00461B45"/>
    <w:rsid w:val="0046244D"/>
    <w:rsid w:val="004632EB"/>
    <w:rsid w:val="00464AD1"/>
    <w:rsid w:val="00466ABA"/>
    <w:rsid w:val="0046752A"/>
    <w:rsid w:val="00471249"/>
    <w:rsid w:val="00475EA8"/>
    <w:rsid w:val="0047631D"/>
    <w:rsid w:val="0047658E"/>
    <w:rsid w:val="00477EC4"/>
    <w:rsid w:val="00482871"/>
    <w:rsid w:val="0048328D"/>
    <w:rsid w:val="0048519D"/>
    <w:rsid w:val="0048666D"/>
    <w:rsid w:val="00487FA1"/>
    <w:rsid w:val="00490849"/>
    <w:rsid w:val="00490ABB"/>
    <w:rsid w:val="004910ED"/>
    <w:rsid w:val="004919AD"/>
    <w:rsid w:val="00492072"/>
    <w:rsid w:val="0049236C"/>
    <w:rsid w:val="00492771"/>
    <w:rsid w:val="00492F39"/>
    <w:rsid w:val="0049572B"/>
    <w:rsid w:val="00495A9D"/>
    <w:rsid w:val="00495B60"/>
    <w:rsid w:val="00496B7A"/>
    <w:rsid w:val="00497B18"/>
    <w:rsid w:val="004A1CBD"/>
    <w:rsid w:val="004A23C5"/>
    <w:rsid w:val="004A62DF"/>
    <w:rsid w:val="004A7C50"/>
    <w:rsid w:val="004A7D83"/>
    <w:rsid w:val="004B0414"/>
    <w:rsid w:val="004B05BE"/>
    <w:rsid w:val="004B09F3"/>
    <w:rsid w:val="004B0C32"/>
    <w:rsid w:val="004B1700"/>
    <w:rsid w:val="004B2128"/>
    <w:rsid w:val="004B2A3B"/>
    <w:rsid w:val="004B4915"/>
    <w:rsid w:val="004B5754"/>
    <w:rsid w:val="004B5C6F"/>
    <w:rsid w:val="004B6704"/>
    <w:rsid w:val="004C017B"/>
    <w:rsid w:val="004C02FF"/>
    <w:rsid w:val="004C18EA"/>
    <w:rsid w:val="004C394C"/>
    <w:rsid w:val="004C39BB"/>
    <w:rsid w:val="004C45B0"/>
    <w:rsid w:val="004C50D2"/>
    <w:rsid w:val="004C6AAB"/>
    <w:rsid w:val="004C6B2B"/>
    <w:rsid w:val="004C6E0B"/>
    <w:rsid w:val="004C7065"/>
    <w:rsid w:val="004D054D"/>
    <w:rsid w:val="004D077F"/>
    <w:rsid w:val="004D0862"/>
    <w:rsid w:val="004D2910"/>
    <w:rsid w:val="004D3B2D"/>
    <w:rsid w:val="004D404E"/>
    <w:rsid w:val="004D4092"/>
    <w:rsid w:val="004D6227"/>
    <w:rsid w:val="004E18FD"/>
    <w:rsid w:val="004E1955"/>
    <w:rsid w:val="004E3521"/>
    <w:rsid w:val="004E3AE0"/>
    <w:rsid w:val="004E49D3"/>
    <w:rsid w:val="004E6E17"/>
    <w:rsid w:val="004E7EA7"/>
    <w:rsid w:val="004F009B"/>
    <w:rsid w:val="004F168F"/>
    <w:rsid w:val="004F21EF"/>
    <w:rsid w:val="004F2701"/>
    <w:rsid w:val="004F2851"/>
    <w:rsid w:val="004F28EE"/>
    <w:rsid w:val="004F4FA4"/>
    <w:rsid w:val="004F58BA"/>
    <w:rsid w:val="004F679F"/>
    <w:rsid w:val="004F707C"/>
    <w:rsid w:val="004F7836"/>
    <w:rsid w:val="004F7F46"/>
    <w:rsid w:val="00500589"/>
    <w:rsid w:val="00500748"/>
    <w:rsid w:val="00500770"/>
    <w:rsid w:val="00503133"/>
    <w:rsid w:val="005031E0"/>
    <w:rsid w:val="005041A2"/>
    <w:rsid w:val="00504C79"/>
    <w:rsid w:val="005057F5"/>
    <w:rsid w:val="00505FDE"/>
    <w:rsid w:val="00506B83"/>
    <w:rsid w:val="005073CB"/>
    <w:rsid w:val="00507947"/>
    <w:rsid w:val="00507A4F"/>
    <w:rsid w:val="00510010"/>
    <w:rsid w:val="00510C9E"/>
    <w:rsid w:val="00511C6B"/>
    <w:rsid w:val="00512E4E"/>
    <w:rsid w:val="00520059"/>
    <w:rsid w:val="0052149A"/>
    <w:rsid w:val="0052162C"/>
    <w:rsid w:val="005227F0"/>
    <w:rsid w:val="00522F0D"/>
    <w:rsid w:val="00524FAF"/>
    <w:rsid w:val="005268A7"/>
    <w:rsid w:val="0053342B"/>
    <w:rsid w:val="0053425B"/>
    <w:rsid w:val="00534A41"/>
    <w:rsid w:val="00534E0A"/>
    <w:rsid w:val="005357C9"/>
    <w:rsid w:val="00537EC5"/>
    <w:rsid w:val="00540291"/>
    <w:rsid w:val="005404B2"/>
    <w:rsid w:val="00540E43"/>
    <w:rsid w:val="0054262C"/>
    <w:rsid w:val="0054308E"/>
    <w:rsid w:val="00544700"/>
    <w:rsid w:val="00545F47"/>
    <w:rsid w:val="00546F0E"/>
    <w:rsid w:val="0054713A"/>
    <w:rsid w:val="00547C2B"/>
    <w:rsid w:val="00551710"/>
    <w:rsid w:val="005517A8"/>
    <w:rsid w:val="005529EE"/>
    <w:rsid w:val="00552BDA"/>
    <w:rsid w:val="00552EFD"/>
    <w:rsid w:val="0055624B"/>
    <w:rsid w:val="0055656B"/>
    <w:rsid w:val="005575CF"/>
    <w:rsid w:val="00560927"/>
    <w:rsid w:val="005618D0"/>
    <w:rsid w:val="00564035"/>
    <w:rsid w:val="00564446"/>
    <w:rsid w:val="00564A21"/>
    <w:rsid w:val="00565FD5"/>
    <w:rsid w:val="005661CA"/>
    <w:rsid w:val="00566DCD"/>
    <w:rsid w:val="00566FA1"/>
    <w:rsid w:val="00567284"/>
    <w:rsid w:val="00570180"/>
    <w:rsid w:val="005706B0"/>
    <w:rsid w:val="005721A6"/>
    <w:rsid w:val="00575085"/>
    <w:rsid w:val="00576B1C"/>
    <w:rsid w:val="00580D81"/>
    <w:rsid w:val="0058210E"/>
    <w:rsid w:val="005827BC"/>
    <w:rsid w:val="00582AB3"/>
    <w:rsid w:val="00587425"/>
    <w:rsid w:val="00587447"/>
    <w:rsid w:val="00587F6E"/>
    <w:rsid w:val="00591A54"/>
    <w:rsid w:val="00592178"/>
    <w:rsid w:val="00592B8D"/>
    <w:rsid w:val="00592D32"/>
    <w:rsid w:val="00596A36"/>
    <w:rsid w:val="00597785"/>
    <w:rsid w:val="005A10C9"/>
    <w:rsid w:val="005A27C9"/>
    <w:rsid w:val="005A3049"/>
    <w:rsid w:val="005A3B89"/>
    <w:rsid w:val="005A4883"/>
    <w:rsid w:val="005A4A74"/>
    <w:rsid w:val="005A5255"/>
    <w:rsid w:val="005B1265"/>
    <w:rsid w:val="005B1B00"/>
    <w:rsid w:val="005B4C03"/>
    <w:rsid w:val="005B6516"/>
    <w:rsid w:val="005B6B3E"/>
    <w:rsid w:val="005B6DC5"/>
    <w:rsid w:val="005C09E5"/>
    <w:rsid w:val="005C0F18"/>
    <w:rsid w:val="005C11CC"/>
    <w:rsid w:val="005C1EB5"/>
    <w:rsid w:val="005C262A"/>
    <w:rsid w:val="005C32B7"/>
    <w:rsid w:val="005C3BD9"/>
    <w:rsid w:val="005C489C"/>
    <w:rsid w:val="005C4A47"/>
    <w:rsid w:val="005C4D87"/>
    <w:rsid w:val="005C59A4"/>
    <w:rsid w:val="005C5D45"/>
    <w:rsid w:val="005C642B"/>
    <w:rsid w:val="005C651D"/>
    <w:rsid w:val="005C65B0"/>
    <w:rsid w:val="005C7DD3"/>
    <w:rsid w:val="005D00F8"/>
    <w:rsid w:val="005D5371"/>
    <w:rsid w:val="005D595E"/>
    <w:rsid w:val="005D6E9D"/>
    <w:rsid w:val="005E09DF"/>
    <w:rsid w:val="005E123F"/>
    <w:rsid w:val="005E3F58"/>
    <w:rsid w:val="005E4A41"/>
    <w:rsid w:val="005E537C"/>
    <w:rsid w:val="005E73D3"/>
    <w:rsid w:val="005E78E5"/>
    <w:rsid w:val="005E7A6A"/>
    <w:rsid w:val="005F2238"/>
    <w:rsid w:val="005F232D"/>
    <w:rsid w:val="005F2F3F"/>
    <w:rsid w:val="005F3737"/>
    <w:rsid w:val="005F3FBA"/>
    <w:rsid w:val="005F54CA"/>
    <w:rsid w:val="005F6139"/>
    <w:rsid w:val="005F68AB"/>
    <w:rsid w:val="005F7DCD"/>
    <w:rsid w:val="0060016D"/>
    <w:rsid w:val="00600A8F"/>
    <w:rsid w:val="00600E55"/>
    <w:rsid w:val="00602FFC"/>
    <w:rsid w:val="00605219"/>
    <w:rsid w:val="0060530A"/>
    <w:rsid w:val="00605C6E"/>
    <w:rsid w:val="00605F91"/>
    <w:rsid w:val="0060636B"/>
    <w:rsid w:val="00606E10"/>
    <w:rsid w:val="00607BEA"/>
    <w:rsid w:val="0061046E"/>
    <w:rsid w:val="00610833"/>
    <w:rsid w:val="00611176"/>
    <w:rsid w:val="00612B80"/>
    <w:rsid w:val="00613B6B"/>
    <w:rsid w:val="00613F36"/>
    <w:rsid w:val="006146F2"/>
    <w:rsid w:val="006156EF"/>
    <w:rsid w:val="00616ED3"/>
    <w:rsid w:val="006172F6"/>
    <w:rsid w:val="00617777"/>
    <w:rsid w:val="00620EDF"/>
    <w:rsid w:val="00621404"/>
    <w:rsid w:val="00622949"/>
    <w:rsid w:val="00622B10"/>
    <w:rsid w:val="00624B3C"/>
    <w:rsid w:val="006318AE"/>
    <w:rsid w:val="006351A5"/>
    <w:rsid w:val="00635AE8"/>
    <w:rsid w:val="00640109"/>
    <w:rsid w:val="00641D8F"/>
    <w:rsid w:val="00642F8C"/>
    <w:rsid w:val="00643402"/>
    <w:rsid w:val="006435F3"/>
    <w:rsid w:val="006436CB"/>
    <w:rsid w:val="00643A72"/>
    <w:rsid w:val="006446A0"/>
    <w:rsid w:val="00647130"/>
    <w:rsid w:val="00650744"/>
    <w:rsid w:val="00651611"/>
    <w:rsid w:val="006519A8"/>
    <w:rsid w:val="0065244F"/>
    <w:rsid w:val="0065387D"/>
    <w:rsid w:val="0065498E"/>
    <w:rsid w:val="00655B11"/>
    <w:rsid w:val="006578D0"/>
    <w:rsid w:val="006603E3"/>
    <w:rsid w:val="00660732"/>
    <w:rsid w:val="00660FDB"/>
    <w:rsid w:val="00661213"/>
    <w:rsid w:val="00661A99"/>
    <w:rsid w:val="00663F67"/>
    <w:rsid w:val="00664587"/>
    <w:rsid w:val="00664764"/>
    <w:rsid w:val="00664A55"/>
    <w:rsid w:val="0066514D"/>
    <w:rsid w:val="006653FE"/>
    <w:rsid w:val="00665634"/>
    <w:rsid w:val="00665EE5"/>
    <w:rsid w:val="00666080"/>
    <w:rsid w:val="006661CE"/>
    <w:rsid w:val="0066670F"/>
    <w:rsid w:val="00671063"/>
    <w:rsid w:val="0067276F"/>
    <w:rsid w:val="006733BD"/>
    <w:rsid w:val="00673812"/>
    <w:rsid w:val="00673C25"/>
    <w:rsid w:val="006759E6"/>
    <w:rsid w:val="00675F63"/>
    <w:rsid w:val="0067620E"/>
    <w:rsid w:val="006801E7"/>
    <w:rsid w:val="00681218"/>
    <w:rsid w:val="00682024"/>
    <w:rsid w:val="0068263B"/>
    <w:rsid w:val="0068361F"/>
    <w:rsid w:val="00690F35"/>
    <w:rsid w:val="00692010"/>
    <w:rsid w:val="00694FBB"/>
    <w:rsid w:val="00696125"/>
    <w:rsid w:val="006A035E"/>
    <w:rsid w:val="006A215B"/>
    <w:rsid w:val="006A25B6"/>
    <w:rsid w:val="006A2C6E"/>
    <w:rsid w:val="006A3893"/>
    <w:rsid w:val="006A3B2B"/>
    <w:rsid w:val="006A3F4C"/>
    <w:rsid w:val="006A4A89"/>
    <w:rsid w:val="006A534A"/>
    <w:rsid w:val="006A775F"/>
    <w:rsid w:val="006B0282"/>
    <w:rsid w:val="006B0E90"/>
    <w:rsid w:val="006B1272"/>
    <w:rsid w:val="006B215F"/>
    <w:rsid w:val="006B24F6"/>
    <w:rsid w:val="006B2854"/>
    <w:rsid w:val="006B2EE0"/>
    <w:rsid w:val="006B43A5"/>
    <w:rsid w:val="006C2B6B"/>
    <w:rsid w:val="006C4364"/>
    <w:rsid w:val="006C4A66"/>
    <w:rsid w:val="006C510F"/>
    <w:rsid w:val="006C6CE0"/>
    <w:rsid w:val="006D1C42"/>
    <w:rsid w:val="006D20F6"/>
    <w:rsid w:val="006D33F2"/>
    <w:rsid w:val="006D38C5"/>
    <w:rsid w:val="006D4AD1"/>
    <w:rsid w:val="006D4C26"/>
    <w:rsid w:val="006D4F92"/>
    <w:rsid w:val="006D67AF"/>
    <w:rsid w:val="006D6948"/>
    <w:rsid w:val="006D6C1D"/>
    <w:rsid w:val="006D7147"/>
    <w:rsid w:val="006E008B"/>
    <w:rsid w:val="006E0ED6"/>
    <w:rsid w:val="006E2F22"/>
    <w:rsid w:val="006E350A"/>
    <w:rsid w:val="006E3902"/>
    <w:rsid w:val="006E3AA3"/>
    <w:rsid w:val="006E4E57"/>
    <w:rsid w:val="006E5E90"/>
    <w:rsid w:val="006E64C6"/>
    <w:rsid w:val="006E7D1D"/>
    <w:rsid w:val="006F0E52"/>
    <w:rsid w:val="006F1481"/>
    <w:rsid w:val="006F2287"/>
    <w:rsid w:val="006F2CC1"/>
    <w:rsid w:val="006F2CC2"/>
    <w:rsid w:val="006F36E4"/>
    <w:rsid w:val="006F38E5"/>
    <w:rsid w:val="006F436E"/>
    <w:rsid w:val="006F4A6A"/>
    <w:rsid w:val="006F7263"/>
    <w:rsid w:val="007015F6"/>
    <w:rsid w:val="00701A41"/>
    <w:rsid w:val="00701D30"/>
    <w:rsid w:val="007024E7"/>
    <w:rsid w:val="0070378E"/>
    <w:rsid w:val="007048A3"/>
    <w:rsid w:val="0070499A"/>
    <w:rsid w:val="00704BC3"/>
    <w:rsid w:val="00705366"/>
    <w:rsid w:val="00705DB4"/>
    <w:rsid w:val="00706174"/>
    <w:rsid w:val="00707CB8"/>
    <w:rsid w:val="00710D21"/>
    <w:rsid w:val="00714BC1"/>
    <w:rsid w:val="00715335"/>
    <w:rsid w:val="00715EE5"/>
    <w:rsid w:val="0071683C"/>
    <w:rsid w:val="00716AF6"/>
    <w:rsid w:val="0072017F"/>
    <w:rsid w:val="007210F6"/>
    <w:rsid w:val="007213B7"/>
    <w:rsid w:val="00722CB9"/>
    <w:rsid w:val="00723A75"/>
    <w:rsid w:val="0072412B"/>
    <w:rsid w:val="0072436E"/>
    <w:rsid w:val="00724C2C"/>
    <w:rsid w:val="00725790"/>
    <w:rsid w:val="0073157C"/>
    <w:rsid w:val="00732172"/>
    <w:rsid w:val="007325D9"/>
    <w:rsid w:val="0073261A"/>
    <w:rsid w:val="007331B4"/>
    <w:rsid w:val="00733316"/>
    <w:rsid w:val="00734882"/>
    <w:rsid w:val="007350F0"/>
    <w:rsid w:val="0073771E"/>
    <w:rsid w:val="007406F1"/>
    <w:rsid w:val="00740DB7"/>
    <w:rsid w:val="00743833"/>
    <w:rsid w:val="00744D2D"/>
    <w:rsid w:val="00744DC2"/>
    <w:rsid w:val="0074592C"/>
    <w:rsid w:val="00746400"/>
    <w:rsid w:val="00746477"/>
    <w:rsid w:val="0074664E"/>
    <w:rsid w:val="00747276"/>
    <w:rsid w:val="00747D52"/>
    <w:rsid w:val="00747D55"/>
    <w:rsid w:val="00753491"/>
    <w:rsid w:val="0075416A"/>
    <w:rsid w:val="0075530D"/>
    <w:rsid w:val="007555F2"/>
    <w:rsid w:val="00756838"/>
    <w:rsid w:val="0075737F"/>
    <w:rsid w:val="007606D2"/>
    <w:rsid w:val="007613C0"/>
    <w:rsid w:val="00762179"/>
    <w:rsid w:val="007647C3"/>
    <w:rsid w:val="007658E9"/>
    <w:rsid w:val="00765D7C"/>
    <w:rsid w:val="00765E0A"/>
    <w:rsid w:val="00766046"/>
    <w:rsid w:val="0077143B"/>
    <w:rsid w:val="007741AB"/>
    <w:rsid w:val="0077459B"/>
    <w:rsid w:val="00774E29"/>
    <w:rsid w:val="007767A5"/>
    <w:rsid w:val="00777565"/>
    <w:rsid w:val="00777F3E"/>
    <w:rsid w:val="0078056E"/>
    <w:rsid w:val="00780A81"/>
    <w:rsid w:val="00780F20"/>
    <w:rsid w:val="007812E5"/>
    <w:rsid w:val="00783B63"/>
    <w:rsid w:val="00784342"/>
    <w:rsid w:val="00784F07"/>
    <w:rsid w:val="00785E6B"/>
    <w:rsid w:val="00787521"/>
    <w:rsid w:val="00790372"/>
    <w:rsid w:val="00791785"/>
    <w:rsid w:val="007925D1"/>
    <w:rsid w:val="007964B6"/>
    <w:rsid w:val="007965ED"/>
    <w:rsid w:val="007A0778"/>
    <w:rsid w:val="007A07A0"/>
    <w:rsid w:val="007A4784"/>
    <w:rsid w:val="007A5B9A"/>
    <w:rsid w:val="007A5F59"/>
    <w:rsid w:val="007A6026"/>
    <w:rsid w:val="007A71B5"/>
    <w:rsid w:val="007A76D2"/>
    <w:rsid w:val="007B00C6"/>
    <w:rsid w:val="007B0977"/>
    <w:rsid w:val="007B0DA1"/>
    <w:rsid w:val="007B1CDD"/>
    <w:rsid w:val="007B2A40"/>
    <w:rsid w:val="007B382E"/>
    <w:rsid w:val="007B3881"/>
    <w:rsid w:val="007B4394"/>
    <w:rsid w:val="007B4554"/>
    <w:rsid w:val="007B582D"/>
    <w:rsid w:val="007B58BC"/>
    <w:rsid w:val="007B5A48"/>
    <w:rsid w:val="007B6028"/>
    <w:rsid w:val="007B6D41"/>
    <w:rsid w:val="007B6F4B"/>
    <w:rsid w:val="007B7AF2"/>
    <w:rsid w:val="007C035A"/>
    <w:rsid w:val="007C04FC"/>
    <w:rsid w:val="007C10CD"/>
    <w:rsid w:val="007C2228"/>
    <w:rsid w:val="007C2E86"/>
    <w:rsid w:val="007C3243"/>
    <w:rsid w:val="007C4702"/>
    <w:rsid w:val="007C4AD3"/>
    <w:rsid w:val="007C5696"/>
    <w:rsid w:val="007C6D68"/>
    <w:rsid w:val="007C7E67"/>
    <w:rsid w:val="007D0DC5"/>
    <w:rsid w:val="007D241F"/>
    <w:rsid w:val="007D2CD7"/>
    <w:rsid w:val="007D4983"/>
    <w:rsid w:val="007E05E9"/>
    <w:rsid w:val="007E1F40"/>
    <w:rsid w:val="007E28D5"/>
    <w:rsid w:val="007E3532"/>
    <w:rsid w:val="007E3665"/>
    <w:rsid w:val="007E3C86"/>
    <w:rsid w:val="007E3DA0"/>
    <w:rsid w:val="007E4205"/>
    <w:rsid w:val="007E433A"/>
    <w:rsid w:val="007E45E8"/>
    <w:rsid w:val="007E46A1"/>
    <w:rsid w:val="007E4F17"/>
    <w:rsid w:val="007E4FF7"/>
    <w:rsid w:val="007E51F1"/>
    <w:rsid w:val="007F0D8F"/>
    <w:rsid w:val="007F0F7B"/>
    <w:rsid w:val="007F30E1"/>
    <w:rsid w:val="007F4668"/>
    <w:rsid w:val="007F550A"/>
    <w:rsid w:val="007F6E07"/>
    <w:rsid w:val="007F7402"/>
    <w:rsid w:val="00802E54"/>
    <w:rsid w:val="00803285"/>
    <w:rsid w:val="00803875"/>
    <w:rsid w:val="008050DD"/>
    <w:rsid w:val="008054D7"/>
    <w:rsid w:val="00805B82"/>
    <w:rsid w:val="0081020F"/>
    <w:rsid w:val="00813050"/>
    <w:rsid w:val="00813864"/>
    <w:rsid w:val="0081674B"/>
    <w:rsid w:val="00817E4B"/>
    <w:rsid w:val="00820CB7"/>
    <w:rsid w:val="00821C1E"/>
    <w:rsid w:val="0082372F"/>
    <w:rsid w:val="00823801"/>
    <w:rsid w:val="00824F79"/>
    <w:rsid w:val="00825B51"/>
    <w:rsid w:val="00826122"/>
    <w:rsid w:val="008261BC"/>
    <w:rsid w:val="00827CF7"/>
    <w:rsid w:val="00827EF1"/>
    <w:rsid w:val="0083033F"/>
    <w:rsid w:val="00830754"/>
    <w:rsid w:val="008308B1"/>
    <w:rsid w:val="00833837"/>
    <w:rsid w:val="00834BF8"/>
    <w:rsid w:val="00834D95"/>
    <w:rsid w:val="00835920"/>
    <w:rsid w:val="008367A6"/>
    <w:rsid w:val="00842FC5"/>
    <w:rsid w:val="008436AD"/>
    <w:rsid w:val="008437CF"/>
    <w:rsid w:val="00844559"/>
    <w:rsid w:val="00844EB4"/>
    <w:rsid w:val="008465C5"/>
    <w:rsid w:val="00846EA6"/>
    <w:rsid w:val="00847F91"/>
    <w:rsid w:val="0085096B"/>
    <w:rsid w:val="0085144D"/>
    <w:rsid w:val="00852476"/>
    <w:rsid w:val="00853161"/>
    <w:rsid w:val="00853CF2"/>
    <w:rsid w:val="00854245"/>
    <w:rsid w:val="00854266"/>
    <w:rsid w:val="008547E8"/>
    <w:rsid w:val="008552E0"/>
    <w:rsid w:val="008560D2"/>
    <w:rsid w:val="00856A7C"/>
    <w:rsid w:val="00860057"/>
    <w:rsid w:val="008608B9"/>
    <w:rsid w:val="00860921"/>
    <w:rsid w:val="008631D5"/>
    <w:rsid w:val="00863A4C"/>
    <w:rsid w:val="00863F0C"/>
    <w:rsid w:val="008642C1"/>
    <w:rsid w:val="008650CD"/>
    <w:rsid w:val="00867601"/>
    <w:rsid w:val="008707D0"/>
    <w:rsid w:val="00870867"/>
    <w:rsid w:val="00870C0B"/>
    <w:rsid w:val="00871CE0"/>
    <w:rsid w:val="00874AFE"/>
    <w:rsid w:val="008763B0"/>
    <w:rsid w:val="008779CE"/>
    <w:rsid w:val="00880068"/>
    <w:rsid w:val="00880AF7"/>
    <w:rsid w:val="008817B1"/>
    <w:rsid w:val="00883B8A"/>
    <w:rsid w:val="00884C59"/>
    <w:rsid w:val="008872C9"/>
    <w:rsid w:val="00887873"/>
    <w:rsid w:val="0089019F"/>
    <w:rsid w:val="0089076C"/>
    <w:rsid w:val="008914ED"/>
    <w:rsid w:val="00891AA9"/>
    <w:rsid w:val="00891B05"/>
    <w:rsid w:val="00891DF7"/>
    <w:rsid w:val="00892122"/>
    <w:rsid w:val="00892346"/>
    <w:rsid w:val="00892620"/>
    <w:rsid w:val="0089328C"/>
    <w:rsid w:val="008936F7"/>
    <w:rsid w:val="00893F72"/>
    <w:rsid w:val="00894498"/>
    <w:rsid w:val="008944D3"/>
    <w:rsid w:val="00895291"/>
    <w:rsid w:val="008967BB"/>
    <w:rsid w:val="008971A7"/>
    <w:rsid w:val="00897827"/>
    <w:rsid w:val="00897993"/>
    <w:rsid w:val="008A0BE4"/>
    <w:rsid w:val="008A0E47"/>
    <w:rsid w:val="008A0EB0"/>
    <w:rsid w:val="008A5689"/>
    <w:rsid w:val="008A654A"/>
    <w:rsid w:val="008A6D57"/>
    <w:rsid w:val="008A7010"/>
    <w:rsid w:val="008A73D4"/>
    <w:rsid w:val="008B0A43"/>
    <w:rsid w:val="008B206B"/>
    <w:rsid w:val="008B24A1"/>
    <w:rsid w:val="008B3836"/>
    <w:rsid w:val="008B44DF"/>
    <w:rsid w:val="008B53C5"/>
    <w:rsid w:val="008B541F"/>
    <w:rsid w:val="008B664B"/>
    <w:rsid w:val="008C01E9"/>
    <w:rsid w:val="008C0267"/>
    <w:rsid w:val="008C1B82"/>
    <w:rsid w:val="008C290E"/>
    <w:rsid w:val="008C339D"/>
    <w:rsid w:val="008C3C49"/>
    <w:rsid w:val="008C3FF8"/>
    <w:rsid w:val="008C4CDA"/>
    <w:rsid w:val="008C7A9F"/>
    <w:rsid w:val="008D1C8C"/>
    <w:rsid w:val="008D2285"/>
    <w:rsid w:val="008D362B"/>
    <w:rsid w:val="008D3C86"/>
    <w:rsid w:val="008D5135"/>
    <w:rsid w:val="008D5ECA"/>
    <w:rsid w:val="008D6564"/>
    <w:rsid w:val="008D67D5"/>
    <w:rsid w:val="008D6C56"/>
    <w:rsid w:val="008D6CF5"/>
    <w:rsid w:val="008E3C8C"/>
    <w:rsid w:val="008E4629"/>
    <w:rsid w:val="008E4C71"/>
    <w:rsid w:val="008E4D22"/>
    <w:rsid w:val="008E4E8D"/>
    <w:rsid w:val="008E59F9"/>
    <w:rsid w:val="008E66FC"/>
    <w:rsid w:val="008E67C5"/>
    <w:rsid w:val="008E7EF8"/>
    <w:rsid w:val="008F1BEB"/>
    <w:rsid w:val="008F26A1"/>
    <w:rsid w:val="008F4342"/>
    <w:rsid w:val="008F4BAF"/>
    <w:rsid w:val="008F5876"/>
    <w:rsid w:val="008F73E7"/>
    <w:rsid w:val="008F74F7"/>
    <w:rsid w:val="00900A94"/>
    <w:rsid w:val="00901802"/>
    <w:rsid w:val="00901B05"/>
    <w:rsid w:val="00901C45"/>
    <w:rsid w:val="00902B1E"/>
    <w:rsid w:val="00904F08"/>
    <w:rsid w:val="00905703"/>
    <w:rsid w:val="0090597D"/>
    <w:rsid w:val="00905DF6"/>
    <w:rsid w:val="0090650F"/>
    <w:rsid w:val="0090768F"/>
    <w:rsid w:val="0091036A"/>
    <w:rsid w:val="009127C0"/>
    <w:rsid w:val="0091444A"/>
    <w:rsid w:val="0091486B"/>
    <w:rsid w:val="00915023"/>
    <w:rsid w:val="00915547"/>
    <w:rsid w:val="00915D01"/>
    <w:rsid w:val="00916954"/>
    <w:rsid w:val="00920846"/>
    <w:rsid w:val="009220AC"/>
    <w:rsid w:val="009221DB"/>
    <w:rsid w:val="00924123"/>
    <w:rsid w:val="009244DF"/>
    <w:rsid w:val="0092640C"/>
    <w:rsid w:val="00927C85"/>
    <w:rsid w:val="0093297F"/>
    <w:rsid w:val="00933A40"/>
    <w:rsid w:val="00934402"/>
    <w:rsid w:val="00934DE2"/>
    <w:rsid w:val="009364EE"/>
    <w:rsid w:val="00936ADC"/>
    <w:rsid w:val="00936EBB"/>
    <w:rsid w:val="00937186"/>
    <w:rsid w:val="00937675"/>
    <w:rsid w:val="00937B0A"/>
    <w:rsid w:val="009401CE"/>
    <w:rsid w:val="00940D2E"/>
    <w:rsid w:val="009413DD"/>
    <w:rsid w:val="0094178A"/>
    <w:rsid w:val="00941B5C"/>
    <w:rsid w:val="0094277A"/>
    <w:rsid w:val="00943BE5"/>
    <w:rsid w:val="0094665E"/>
    <w:rsid w:val="00946B32"/>
    <w:rsid w:val="0095202F"/>
    <w:rsid w:val="0095222A"/>
    <w:rsid w:val="00952972"/>
    <w:rsid w:val="00953442"/>
    <w:rsid w:val="00953527"/>
    <w:rsid w:val="00953711"/>
    <w:rsid w:val="0095372F"/>
    <w:rsid w:val="0095374A"/>
    <w:rsid w:val="00954A9A"/>
    <w:rsid w:val="00956C4E"/>
    <w:rsid w:val="00956D9B"/>
    <w:rsid w:val="00960371"/>
    <w:rsid w:val="00961C04"/>
    <w:rsid w:val="00961E02"/>
    <w:rsid w:val="00962920"/>
    <w:rsid w:val="00962E61"/>
    <w:rsid w:val="00964943"/>
    <w:rsid w:val="00965F7C"/>
    <w:rsid w:val="009667D2"/>
    <w:rsid w:val="009668CB"/>
    <w:rsid w:val="00967A62"/>
    <w:rsid w:val="00967CB1"/>
    <w:rsid w:val="00973FE8"/>
    <w:rsid w:val="009761A0"/>
    <w:rsid w:val="0097759F"/>
    <w:rsid w:val="00977B19"/>
    <w:rsid w:val="0098046B"/>
    <w:rsid w:val="009804D3"/>
    <w:rsid w:val="0098142E"/>
    <w:rsid w:val="00981F85"/>
    <w:rsid w:val="009825C4"/>
    <w:rsid w:val="00984317"/>
    <w:rsid w:val="009846D5"/>
    <w:rsid w:val="00984FCB"/>
    <w:rsid w:val="00985241"/>
    <w:rsid w:val="009856DC"/>
    <w:rsid w:val="00985801"/>
    <w:rsid w:val="009878AD"/>
    <w:rsid w:val="00990D3D"/>
    <w:rsid w:val="0099374D"/>
    <w:rsid w:val="009942AF"/>
    <w:rsid w:val="00994919"/>
    <w:rsid w:val="009949A9"/>
    <w:rsid w:val="009952AB"/>
    <w:rsid w:val="00995989"/>
    <w:rsid w:val="00995F18"/>
    <w:rsid w:val="009962E3"/>
    <w:rsid w:val="00996CD9"/>
    <w:rsid w:val="009A1CFC"/>
    <w:rsid w:val="009A1D28"/>
    <w:rsid w:val="009A1EE2"/>
    <w:rsid w:val="009A3E5D"/>
    <w:rsid w:val="009A439C"/>
    <w:rsid w:val="009A4724"/>
    <w:rsid w:val="009A57E6"/>
    <w:rsid w:val="009A6100"/>
    <w:rsid w:val="009A68C0"/>
    <w:rsid w:val="009A7AC0"/>
    <w:rsid w:val="009B065F"/>
    <w:rsid w:val="009B1975"/>
    <w:rsid w:val="009B1C94"/>
    <w:rsid w:val="009B67C9"/>
    <w:rsid w:val="009B70F5"/>
    <w:rsid w:val="009B7B06"/>
    <w:rsid w:val="009C0B05"/>
    <w:rsid w:val="009C1292"/>
    <w:rsid w:val="009C552E"/>
    <w:rsid w:val="009C6462"/>
    <w:rsid w:val="009C664F"/>
    <w:rsid w:val="009C6FE1"/>
    <w:rsid w:val="009C703E"/>
    <w:rsid w:val="009C76DD"/>
    <w:rsid w:val="009D0822"/>
    <w:rsid w:val="009D1141"/>
    <w:rsid w:val="009D1AE7"/>
    <w:rsid w:val="009D2937"/>
    <w:rsid w:val="009D2A5B"/>
    <w:rsid w:val="009D3CA9"/>
    <w:rsid w:val="009D5703"/>
    <w:rsid w:val="009D76FD"/>
    <w:rsid w:val="009D7CE0"/>
    <w:rsid w:val="009E11F0"/>
    <w:rsid w:val="009E386A"/>
    <w:rsid w:val="009E4404"/>
    <w:rsid w:val="009E4D8E"/>
    <w:rsid w:val="009E60B6"/>
    <w:rsid w:val="009E7E30"/>
    <w:rsid w:val="009F0116"/>
    <w:rsid w:val="009F1C21"/>
    <w:rsid w:val="009F21F9"/>
    <w:rsid w:val="009F2AD4"/>
    <w:rsid w:val="009F39FA"/>
    <w:rsid w:val="009F3F9A"/>
    <w:rsid w:val="009F5C8F"/>
    <w:rsid w:val="009F70B1"/>
    <w:rsid w:val="00A00452"/>
    <w:rsid w:val="00A0207B"/>
    <w:rsid w:val="00A020B6"/>
    <w:rsid w:val="00A02D7B"/>
    <w:rsid w:val="00A052F7"/>
    <w:rsid w:val="00A05E93"/>
    <w:rsid w:val="00A06569"/>
    <w:rsid w:val="00A072A9"/>
    <w:rsid w:val="00A07868"/>
    <w:rsid w:val="00A1356A"/>
    <w:rsid w:val="00A13C0B"/>
    <w:rsid w:val="00A1459F"/>
    <w:rsid w:val="00A14E06"/>
    <w:rsid w:val="00A14E0B"/>
    <w:rsid w:val="00A1584C"/>
    <w:rsid w:val="00A16232"/>
    <w:rsid w:val="00A165FE"/>
    <w:rsid w:val="00A175F8"/>
    <w:rsid w:val="00A17B08"/>
    <w:rsid w:val="00A224C8"/>
    <w:rsid w:val="00A23D13"/>
    <w:rsid w:val="00A2470D"/>
    <w:rsid w:val="00A25257"/>
    <w:rsid w:val="00A25447"/>
    <w:rsid w:val="00A2675A"/>
    <w:rsid w:val="00A26E4B"/>
    <w:rsid w:val="00A27764"/>
    <w:rsid w:val="00A305E6"/>
    <w:rsid w:val="00A31408"/>
    <w:rsid w:val="00A32BC3"/>
    <w:rsid w:val="00A35579"/>
    <w:rsid w:val="00A35C8F"/>
    <w:rsid w:val="00A37ADB"/>
    <w:rsid w:val="00A40102"/>
    <w:rsid w:val="00A41642"/>
    <w:rsid w:val="00A423BA"/>
    <w:rsid w:val="00A43032"/>
    <w:rsid w:val="00A43D58"/>
    <w:rsid w:val="00A440A0"/>
    <w:rsid w:val="00A44FFF"/>
    <w:rsid w:val="00A45F35"/>
    <w:rsid w:val="00A50599"/>
    <w:rsid w:val="00A533D2"/>
    <w:rsid w:val="00A53A41"/>
    <w:rsid w:val="00A54D65"/>
    <w:rsid w:val="00A5602B"/>
    <w:rsid w:val="00A56076"/>
    <w:rsid w:val="00A568EA"/>
    <w:rsid w:val="00A62260"/>
    <w:rsid w:val="00A637E9"/>
    <w:rsid w:val="00A6382D"/>
    <w:rsid w:val="00A63AAD"/>
    <w:rsid w:val="00A651F0"/>
    <w:rsid w:val="00A70816"/>
    <w:rsid w:val="00A718EC"/>
    <w:rsid w:val="00A72CB4"/>
    <w:rsid w:val="00A73A99"/>
    <w:rsid w:val="00A74151"/>
    <w:rsid w:val="00A74629"/>
    <w:rsid w:val="00A816F0"/>
    <w:rsid w:val="00A8341B"/>
    <w:rsid w:val="00A83795"/>
    <w:rsid w:val="00A83B08"/>
    <w:rsid w:val="00A83D35"/>
    <w:rsid w:val="00A84059"/>
    <w:rsid w:val="00A851A5"/>
    <w:rsid w:val="00A874D9"/>
    <w:rsid w:val="00A903FD"/>
    <w:rsid w:val="00A90823"/>
    <w:rsid w:val="00A93662"/>
    <w:rsid w:val="00A9366F"/>
    <w:rsid w:val="00A943C9"/>
    <w:rsid w:val="00A9468C"/>
    <w:rsid w:val="00A96780"/>
    <w:rsid w:val="00A96B7D"/>
    <w:rsid w:val="00AA023B"/>
    <w:rsid w:val="00AA07F2"/>
    <w:rsid w:val="00AA133F"/>
    <w:rsid w:val="00AA1980"/>
    <w:rsid w:val="00AA1CF8"/>
    <w:rsid w:val="00AA34E4"/>
    <w:rsid w:val="00AA356B"/>
    <w:rsid w:val="00AA37BA"/>
    <w:rsid w:val="00AA3C38"/>
    <w:rsid w:val="00AA508D"/>
    <w:rsid w:val="00AA759B"/>
    <w:rsid w:val="00AB0872"/>
    <w:rsid w:val="00AB27F7"/>
    <w:rsid w:val="00AB342C"/>
    <w:rsid w:val="00AB39AE"/>
    <w:rsid w:val="00AB3F53"/>
    <w:rsid w:val="00AB4F94"/>
    <w:rsid w:val="00AB79B5"/>
    <w:rsid w:val="00AC1DFC"/>
    <w:rsid w:val="00AC3913"/>
    <w:rsid w:val="00AC5399"/>
    <w:rsid w:val="00AC553C"/>
    <w:rsid w:val="00AC56C3"/>
    <w:rsid w:val="00AC6142"/>
    <w:rsid w:val="00AC6DE0"/>
    <w:rsid w:val="00AD0311"/>
    <w:rsid w:val="00AD0EBC"/>
    <w:rsid w:val="00AD2909"/>
    <w:rsid w:val="00AD2BF7"/>
    <w:rsid w:val="00AD40AC"/>
    <w:rsid w:val="00AD4E5B"/>
    <w:rsid w:val="00AD5DF7"/>
    <w:rsid w:val="00AD719D"/>
    <w:rsid w:val="00AD76B9"/>
    <w:rsid w:val="00AE06CA"/>
    <w:rsid w:val="00AE0FF6"/>
    <w:rsid w:val="00AE14CF"/>
    <w:rsid w:val="00AE2336"/>
    <w:rsid w:val="00AE3582"/>
    <w:rsid w:val="00AE367C"/>
    <w:rsid w:val="00AE640B"/>
    <w:rsid w:val="00AE70E1"/>
    <w:rsid w:val="00AE75B9"/>
    <w:rsid w:val="00AF23FD"/>
    <w:rsid w:val="00AF306A"/>
    <w:rsid w:val="00AF3AFB"/>
    <w:rsid w:val="00AF3D71"/>
    <w:rsid w:val="00AF4372"/>
    <w:rsid w:val="00AF4489"/>
    <w:rsid w:val="00AF4A4E"/>
    <w:rsid w:val="00AF5D61"/>
    <w:rsid w:val="00AF685C"/>
    <w:rsid w:val="00AF6F3F"/>
    <w:rsid w:val="00AF724F"/>
    <w:rsid w:val="00B005AD"/>
    <w:rsid w:val="00B010CD"/>
    <w:rsid w:val="00B01B12"/>
    <w:rsid w:val="00B0237D"/>
    <w:rsid w:val="00B04FFA"/>
    <w:rsid w:val="00B055C6"/>
    <w:rsid w:val="00B05DB1"/>
    <w:rsid w:val="00B06D80"/>
    <w:rsid w:val="00B06E9F"/>
    <w:rsid w:val="00B07293"/>
    <w:rsid w:val="00B11E8B"/>
    <w:rsid w:val="00B12E27"/>
    <w:rsid w:val="00B1357E"/>
    <w:rsid w:val="00B142B7"/>
    <w:rsid w:val="00B148A5"/>
    <w:rsid w:val="00B14B0F"/>
    <w:rsid w:val="00B169FD"/>
    <w:rsid w:val="00B20466"/>
    <w:rsid w:val="00B20788"/>
    <w:rsid w:val="00B20AB1"/>
    <w:rsid w:val="00B218C1"/>
    <w:rsid w:val="00B243B0"/>
    <w:rsid w:val="00B27EC3"/>
    <w:rsid w:val="00B30569"/>
    <w:rsid w:val="00B31369"/>
    <w:rsid w:val="00B31952"/>
    <w:rsid w:val="00B3399E"/>
    <w:rsid w:val="00B33D2B"/>
    <w:rsid w:val="00B34E84"/>
    <w:rsid w:val="00B34FE4"/>
    <w:rsid w:val="00B35ED1"/>
    <w:rsid w:val="00B35FD5"/>
    <w:rsid w:val="00B370FE"/>
    <w:rsid w:val="00B3734A"/>
    <w:rsid w:val="00B405CE"/>
    <w:rsid w:val="00B40CA3"/>
    <w:rsid w:val="00B4142F"/>
    <w:rsid w:val="00B4436D"/>
    <w:rsid w:val="00B446CD"/>
    <w:rsid w:val="00B446F8"/>
    <w:rsid w:val="00B45352"/>
    <w:rsid w:val="00B45808"/>
    <w:rsid w:val="00B47691"/>
    <w:rsid w:val="00B509FC"/>
    <w:rsid w:val="00B5110A"/>
    <w:rsid w:val="00B51B1C"/>
    <w:rsid w:val="00B51EB2"/>
    <w:rsid w:val="00B524BB"/>
    <w:rsid w:val="00B54800"/>
    <w:rsid w:val="00B55702"/>
    <w:rsid w:val="00B57302"/>
    <w:rsid w:val="00B57816"/>
    <w:rsid w:val="00B579C1"/>
    <w:rsid w:val="00B57A1C"/>
    <w:rsid w:val="00B57DA6"/>
    <w:rsid w:val="00B57DBE"/>
    <w:rsid w:val="00B601A9"/>
    <w:rsid w:val="00B60918"/>
    <w:rsid w:val="00B611CF"/>
    <w:rsid w:val="00B6246F"/>
    <w:rsid w:val="00B62F81"/>
    <w:rsid w:val="00B642C0"/>
    <w:rsid w:val="00B65700"/>
    <w:rsid w:val="00B6605D"/>
    <w:rsid w:val="00B6688A"/>
    <w:rsid w:val="00B70D5A"/>
    <w:rsid w:val="00B75774"/>
    <w:rsid w:val="00B76113"/>
    <w:rsid w:val="00B775E5"/>
    <w:rsid w:val="00B804F4"/>
    <w:rsid w:val="00B81BF4"/>
    <w:rsid w:val="00B82A93"/>
    <w:rsid w:val="00B82CA3"/>
    <w:rsid w:val="00B830B9"/>
    <w:rsid w:val="00B84F11"/>
    <w:rsid w:val="00B86BA0"/>
    <w:rsid w:val="00B86D25"/>
    <w:rsid w:val="00B87080"/>
    <w:rsid w:val="00B87C88"/>
    <w:rsid w:val="00B87D66"/>
    <w:rsid w:val="00B903A9"/>
    <w:rsid w:val="00B90E67"/>
    <w:rsid w:val="00B91507"/>
    <w:rsid w:val="00B91EE7"/>
    <w:rsid w:val="00B923F8"/>
    <w:rsid w:val="00B92CE1"/>
    <w:rsid w:val="00B943A5"/>
    <w:rsid w:val="00B95982"/>
    <w:rsid w:val="00BA0971"/>
    <w:rsid w:val="00BA2DAD"/>
    <w:rsid w:val="00BA3F51"/>
    <w:rsid w:val="00BB05CE"/>
    <w:rsid w:val="00BB08F1"/>
    <w:rsid w:val="00BB0B57"/>
    <w:rsid w:val="00BB13B4"/>
    <w:rsid w:val="00BB2C2C"/>
    <w:rsid w:val="00BB40E2"/>
    <w:rsid w:val="00BB4DA8"/>
    <w:rsid w:val="00BB7361"/>
    <w:rsid w:val="00BB7B43"/>
    <w:rsid w:val="00BC01E8"/>
    <w:rsid w:val="00BC15DF"/>
    <w:rsid w:val="00BC468B"/>
    <w:rsid w:val="00BC487B"/>
    <w:rsid w:val="00BD09FC"/>
    <w:rsid w:val="00BD1019"/>
    <w:rsid w:val="00BD21EE"/>
    <w:rsid w:val="00BD24E0"/>
    <w:rsid w:val="00BD27CA"/>
    <w:rsid w:val="00BD5485"/>
    <w:rsid w:val="00BD5AF8"/>
    <w:rsid w:val="00BD6D51"/>
    <w:rsid w:val="00BD6FC2"/>
    <w:rsid w:val="00BD7935"/>
    <w:rsid w:val="00BE0729"/>
    <w:rsid w:val="00BE16AE"/>
    <w:rsid w:val="00BE285E"/>
    <w:rsid w:val="00BE29EE"/>
    <w:rsid w:val="00BE3310"/>
    <w:rsid w:val="00BE461C"/>
    <w:rsid w:val="00BE7814"/>
    <w:rsid w:val="00BE79E4"/>
    <w:rsid w:val="00BE7BD4"/>
    <w:rsid w:val="00BF04EC"/>
    <w:rsid w:val="00BF0757"/>
    <w:rsid w:val="00BF0A0E"/>
    <w:rsid w:val="00BF0CE0"/>
    <w:rsid w:val="00BF1B31"/>
    <w:rsid w:val="00BF1EAF"/>
    <w:rsid w:val="00BF275A"/>
    <w:rsid w:val="00BF2872"/>
    <w:rsid w:val="00BF35D8"/>
    <w:rsid w:val="00BF361C"/>
    <w:rsid w:val="00BF4909"/>
    <w:rsid w:val="00BF4F09"/>
    <w:rsid w:val="00BF5466"/>
    <w:rsid w:val="00BF63B8"/>
    <w:rsid w:val="00BF6E7C"/>
    <w:rsid w:val="00C00E70"/>
    <w:rsid w:val="00C01A46"/>
    <w:rsid w:val="00C01E23"/>
    <w:rsid w:val="00C0216D"/>
    <w:rsid w:val="00C02304"/>
    <w:rsid w:val="00C03461"/>
    <w:rsid w:val="00C035CB"/>
    <w:rsid w:val="00C03685"/>
    <w:rsid w:val="00C048D5"/>
    <w:rsid w:val="00C07D48"/>
    <w:rsid w:val="00C10DFF"/>
    <w:rsid w:val="00C120CD"/>
    <w:rsid w:val="00C13321"/>
    <w:rsid w:val="00C1548B"/>
    <w:rsid w:val="00C17A0B"/>
    <w:rsid w:val="00C211DB"/>
    <w:rsid w:val="00C221FE"/>
    <w:rsid w:val="00C22661"/>
    <w:rsid w:val="00C2390F"/>
    <w:rsid w:val="00C23B01"/>
    <w:rsid w:val="00C24EA7"/>
    <w:rsid w:val="00C2560F"/>
    <w:rsid w:val="00C256CF"/>
    <w:rsid w:val="00C261A6"/>
    <w:rsid w:val="00C261C4"/>
    <w:rsid w:val="00C26AF0"/>
    <w:rsid w:val="00C27D1D"/>
    <w:rsid w:val="00C31ADF"/>
    <w:rsid w:val="00C31BD8"/>
    <w:rsid w:val="00C32826"/>
    <w:rsid w:val="00C32F33"/>
    <w:rsid w:val="00C34299"/>
    <w:rsid w:val="00C35EB2"/>
    <w:rsid w:val="00C36081"/>
    <w:rsid w:val="00C36383"/>
    <w:rsid w:val="00C363F6"/>
    <w:rsid w:val="00C41816"/>
    <w:rsid w:val="00C4212F"/>
    <w:rsid w:val="00C42FFC"/>
    <w:rsid w:val="00C4380B"/>
    <w:rsid w:val="00C43984"/>
    <w:rsid w:val="00C43FCF"/>
    <w:rsid w:val="00C47F60"/>
    <w:rsid w:val="00C508B1"/>
    <w:rsid w:val="00C50F38"/>
    <w:rsid w:val="00C51E82"/>
    <w:rsid w:val="00C51ECF"/>
    <w:rsid w:val="00C52B1A"/>
    <w:rsid w:val="00C53329"/>
    <w:rsid w:val="00C54042"/>
    <w:rsid w:val="00C54966"/>
    <w:rsid w:val="00C55665"/>
    <w:rsid w:val="00C561B8"/>
    <w:rsid w:val="00C5765E"/>
    <w:rsid w:val="00C620F6"/>
    <w:rsid w:val="00C62DE5"/>
    <w:rsid w:val="00C63EFF"/>
    <w:rsid w:val="00C64575"/>
    <w:rsid w:val="00C650C6"/>
    <w:rsid w:val="00C672BD"/>
    <w:rsid w:val="00C731FC"/>
    <w:rsid w:val="00C80211"/>
    <w:rsid w:val="00C82A6F"/>
    <w:rsid w:val="00C83349"/>
    <w:rsid w:val="00C847D0"/>
    <w:rsid w:val="00C84D61"/>
    <w:rsid w:val="00C85D97"/>
    <w:rsid w:val="00C861FB"/>
    <w:rsid w:val="00C86E18"/>
    <w:rsid w:val="00C90C36"/>
    <w:rsid w:val="00C92F35"/>
    <w:rsid w:val="00C93682"/>
    <w:rsid w:val="00C93AB2"/>
    <w:rsid w:val="00C944EE"/>
    <w:rsid w:val="00C952FE"/>
    <w:rsid w:val="00C953A3"/>
    <w:rsid w:val="00C9541A"/>
    <w:rsid w:val="00C95816"/>
    <w:rsid w:val="00C95B7C"/>
    <w:rsid w:val="00C95C8B"/>
    <w:rsid w:val="00C969B8"/>
    <w:rsid w:val="00C96EC1"/>
    <w:rsid w:val="00C97A51"/>
    <w:rsid w:val="00C97FD9"/>
    <w:rsid w:val="00CA25E6"/>
    <w:rsid w:val="00CA333D"/>
    <w:rsid w:val="00CA3361"/>
    <w:rsid w:val="00CA4EB8"/>
    <w:rsid w:val="00CA52EE"/>
    <w:rsid w:val="00CB066C"/>
    <w:rsid w:val="00CB1ACB"/>
    <w:rsid w:val="00CB1DC0"/>
    <w:rsid w:val="00CB2836"/>
    <w:rsid w:val="00CB2EBD"/>
    <w:rsid w:val="00CB36E5"/>
    <w:rsid w:val="00CB4001"/>
    <w:rsid w:val="00CB45AF"/>
    <w:rsid w:val="00CB4B91"/>
    <w:rsid w:val="00CB4B9A"/>
    <w:rsid w:val="00CB587D"/>
    <w:rsid w:val="00CB5A53"/>
    <w:rsid w:val="00CB7814"/>
    <w:rsid w:val="00CB7D34"/>
    <w:rsid w:val="00CB7F07"/>
    <w:rsid w:val="00CB7FBC"/>
    <w:rsid w:val="00CC04B3"/>
    <w:rsid w:val="00CC08DD"/>
    <w:rsid w:val="00CC16F6"/>
    <w:rsid w:val="00CC1EEB"/>
    <w:rsid w:val="00CC2779"/>
    <w:rsid w:val="00CC38FD"/>
    <w:rsid w:val="00CC4169"/>
    <w:rsid w:val="00CC4C70"/>
    <w:rsid w:val="00CC4F73"/>
    <w:rsid w:val="00CC5C9C"/>
    <w:rsid w:val="00CC675D"/>
    <w:rsid w:val="00CC7104"/>
    <w:rsid w:val="00CD17F4"/>
    <w:rsid w:val="00CD23AB"/>
    <w:rsid w:val="00CD3498"/>
    <w:rsid w:val="00CD4955"/>
    <w:rsid w:val="00CD4D25"/>
    <w:rsid w:val="00CE0432"/>
    <w:rsid w:val="00CE0826"/>
    <w:rsid w:val="00CE0D61"/>
    <w:rsid w:val="00CE2BFF"/>
    <w:rsid w:val="00CE3341"/>
    <w:rsid w:val="00CE35FA"/>
    <w:rsid w:val="00CE3E6C"/>
    <w:rsid w:val="00CE4961"/>
    <w:rsid w:val="00CE5029"/>
    <w:rsid w:val="00CE682F"/>
    <w:rsid w:val="00CE6D16"/>
    <w:rsid w:val="00CE780C"/>
    <w:rsid w:val="00CF0596"/>
    <w:rsid w:val="00CF1440"/>
    <w:rsid w:val="00CF1F2A"/>
    <w:rsid w:val="00CF22C8"/>
    <w:rsid w:val="00CF2A9A"/>
    <w:rsid w:val="00CF3356"/>
    <w:rsid w:val="00CF4496"/>
    <w:rsid w:val="00CF471D"/>
    <w:rsid w:val="00CF483F"/>
    <w:rsid w:val="00CF5D98"/>
    <w:rsid w:val="00D0026C"/>
    <w:rsid w:val="00D00FAA"/>
    <w:rsid w:val="00D03EBF"/>
    <w:rsid w:val="00D04431"/>
    <w:rsid w:val="00D04809"/>
    <w:rsid w:val="00D04C6E"/>
    <w:rsid w:val="00D0555B"/>
    <w:rsid w:val="00D065A6"/>
    <w:rsid w:val="00D067D8"/>
    <w:rsid w:val="00D07382"/>
    <w:rsid w:val="00D1033B"/>
    <w:rsid w:val="00D10709"/>
    <w:rsid w:val="00D111C2"/>
    <w:rsid w:val="00D115A7"/>
    <w:rsid w:val="00D129CA"/>
    <w:rsid w:val="00D13DBC"/>
    <w:rsid w:val="00D155EE"/>
    <w:rsid w:val="00D15F88"/>
    <w:rsid w:val="00D17272"/>
    <w:rsid w:val="00D17AC1"/>
    <w:rsid w:val="00D17BB5"/>
    <w:rsid w:val="00D2032F"/>
    <w:rsid w:val="00D20F73"/>
    <w:rsid w:val="00D211D7"/>
    <w:rsid w:val="00D211EE"/>
    <w:rsid w:val="00D21204"/>
    <w:rsid w:val="00D212DC"/>
    <w:rsid w:val="00D21809"/>
    <w:rsid w:val="00D224D3"/>
    <w:rsid w:val="00D248DD"/>
    <w:rsid w:val="00D24B50"/>
    <w:rsid w:val="00D2785C"/>
    <w:rsid w:val="00D27905"/>
    <w:rsid w:val="00D27ADA"/>
    <w:rsid w:val="00D27C6D"/>
    <w:rsid w:val="00D32C98"/>
    <w:rsid w:val="00D32DCA"/>
    <w:rsid w:val="00D33851"/>
    <w:rsid w:val="00D33C85"/>
    <w:rsid w:val="00D34144"/>
    <w:rsid w:val="00D34672"/>
    <w:rsid w:val="00D34B76"/>
    <w:rsid w:val="00D36B77"/>
    <w:rsid w:val="00D422AC"/>
    <w:rsid w:val="00D43BF3"/>
    <w:rsid w:val="00D45EC7"/>
    <w:rsid w:val="00D465E2"/>
    <w:rsid w:val="00D477D9"/>
    <w:rsid w:val="00D5015F"/>
    <w:rsid w:val="00D50786"/>
    <w:rsid w:val="00D50D94"/>
    <w:rsid w:val="00D52A50"/>
    <w:rsid w:val="00D5322B"/>
    <w:rsid w:val="00D5358E"/>
    <w:rsid w:val="00D545D0"/>
    <w:rsid w:val="00D56427"/>
    <w:rsid w:val="00D60247"/>
    <w:rsid w:val="00D6159C"/>
    <w:rsid w:val="00D628DE"/>
    <w:rsid w:val="00D62EF2"/>
    <w:rsid w:val="00D631D7"/>
    <w:rsid w:val="00D64354"/>
    <w:rsid w:val="00D657B9"/>
    <w:rsid w:val="00D66956"/>
    <w:rsid w:val="00D70C9A"/>
    <w:rsid w:val="00D70E0C"/>
    <w:rsid w:val="00D7126A"/>
    <w:rsid w:val="00D7539F"/>
    <w:rsid w:val="00D75F84"/>
    <w:rsid w:val="00D76082"/>
    <w:rsid w:val="00D760F9"/>
    <w:rsid w:val="00D768A2"/>
    <w:rsid w:val="00D76FE8"/>
    <w:rsid w:val="00D83B97"/>
    <w:rsid w:val="00D83BD4"/>
    <w:rsid w:val="00D853C5"/>
    <w:rsid w:val="00D85868"/>
    <w:rsid w:val="00D859D1"/>
    <w:rsid w:val="00D85CEF"/>
    <w:rsid w:val="00D91EDB"/>
    <w:rsid w:val="00D92DCC"/>
    <w:rsid w:val="00D92F1A"/>
    <w:rsid w:val="00D948C2"/>
    <w:rsid w:val="00D953F8"/>
    <w:rsid w:val="00D976C3"/>
    <w:rsid w:val="00D97E01"/>
    <w:rsid w:val="00DA02A4"/>
    <w:rsid w:val="00DA03C8"/>
    <w:rsid w:val="00DA2399"/>
    <w:rsid w:val="00DA3072"/>
    <w:rsid w:val="00DA5012"/>
    <w:rsid w:val="00DA57B5"/>
    <w:rsid w:val="00DA78B1"/>
    <w:rsid w:val="00DB174C"/>
    <w:rsid w:val="00DB3B8D"/>
    <w:rsid w:val="00DB5F94"/>
    <w:rsid w:val="00DB63E5"/>
    <w:rsid w:val="00DC1797"/>
    <w:rsid w:val="00DC2377"/>
    <w:rsid w:val="00DC767C"/>
    <w:rsid w:val="00DD0CFD"/>
    <w:rsid w:val="00DD13D2"/>
    <w:rsid w:val="00DD1F5D"/>
    <w:rsid w:val="00DD510E"/>
    <w:rsid w:val="00DD58A8"/>
    <w:rsid w:val="00DD7069"/>
    <w:rsid w:val="00DE04A6"/>
    <w:rsid w:val="00DE21D9"/>
    <w:rsid w:val="00DE2646"/>
    <w:rsid w:val="00DE34BA"/>
    <w:rsid w:val="00DE352C"/>
    <w:rsid w:val="00DE39C7"/>
    <w:rsid w:val="00DE4145"/>
    <w:rsid w:val="00DE50E6"/>
    <w:rsid w:val="00DF0CAB"/>
    <w:rsid w:val="00DF289D"/>
    <w:rsid w:val="00DF2EDE"/>
    <w:rsid w:val="00DF53E3"/>
    <w:rsid w:val="00DF5B80"/>
    <w:rsid w:val="00DF7C10"/>
    <w:rsid w:val="00E008A6"/>
    <w:rsid w:val="00E009C3"/>
    <w:rsid w:val="00E0202D"/>
    <w:rsid w:val="00E02606"/>
    <w:rsid w:val="00E03442"/>
    <w:rsid w:val="00E042EF"/>
    <w:rsid w:val="00E05515"/>
    <w:rsid w:val="00E106C2"/>
    <w:rsid w:val="00E10B2A"/>
    <w:rsid w:val="00E135FF"/>
    <w:rsid w:val="00E16E9D"/>
    <w:rsid w:val="00E1703D"/>
    <w:rsid w:val="00E17754"/>
    <w:rsid w:val="00E17A43"/>
    <w:rsid w:val="00E17BEC"/>
    <w:rsid w:val="00E2038D"/>
    <w:rsid w:val="00E206FB"/>
    <w:rsid w:val="00E213D4"/>
    <w:rsid w:val="00E2232E"/>
    <w:rsid w:val="00E22ED2"/>
    <w:rsid w:val="00E25846"/>
    <w:rsid w:val="00E25F93"/>
    <w:rsid w:val="00E26628"/>
    <w:rsid w:val="00E270DF"/>
    <w:rsid w:val="00E27F27"/>
    <w:rsid w:val="00E312B2"/>
    <w:rsid w:val="00E32A85"/>
    <w:rsid w:val="00E33343"/>
    <w:rsid w:val="00E33831"/>
    <w:rsid w:val="00E345F1"/>
    <w:rsid w:val="00E34739"/>
    <w:rsid w:val="00E37341"/>
    <w:rsid w:val="00E37F48"/>
    <w:rsid w:val="00E4016F"/>
    <w:rsid w:val="00E4060D"/>
    <w:rsid w:val="00E41CFE"/>
    <w:rsid w:val="00E435FB"/>
    <w:rsid w:val="00E441D7"/>
    <w:rsid w:val="00E443DC"/>
    <w:rsid w:val="00E44B42"/>
    <w:rsid w:val="00E473BD"/>
    <w:rsid w:val="00E47BC0"/>
    <w:rsid w:val="00E506F5"/>
    <w:rsid w:val="00E50D6F"/>
    <w:rsid w:val="00E52D2E"/>
    <w:rsid w:val="00E52FD1"/>
    <w:rsid w:val="00E53387"/>
    <w:rsid w:val="00E54201"/>
    <w:rsid w:val="00E54B80"/>
    <w:rsid w:val="00E57FFA"/>
    <w:rsid w:val="00E60005"/>
    <w:rsid w:val="00E60901"/>
    <w:rsid w:val="00E6503D"/>
    <w:rsid w:val="00E655A3"/>
    <w:rsid w:val="00E70706"/>
    <w:rsid w:val="00E70831"/>
    <w:rsid w:val="00E71DA6"/>
    <w:rsid w:val="00E721C5"/>
    <w:rsid w:val="00E7245C"/>
    <w:rsid w:val="00E72A3F"/>
    <w:rsid w:val="00E73944"/>
    <w:rsid w:val="00E739A0"/>
    <w:rsid w:val="00E75098"/>
    <w:rsid w:val="00E75286"/>
    <w:rsid w:val="00E75872"/>
    <w:rsid w:val="00E76861"/>
    <w:rsid w:val="00E77ACD"/>
    <w:rsid w:val="00E8113A"/>
    <w:rsid w:val="00E811B3"/>
    <w:rsid w:val="00E82E9B"/>
    <w:rsid w:val="00E833D5"/>
    <w:rsid w:val="00E83B46"/>
    <w:rsid w:val="00E847E5"/>
    <w:rsid w:val="00E85722"/>
    <w:rsid w:val="00E85935"/>
    <w:rsid w:val="00E90027"/>
    <w:rsid w:val="00E90AF9"/>
    <w:rsid w:val="00E918F4"/>
    <w:rsid w:val="00E92127"/>
    <w:rsid w:val="00E935CC"/>
    <w:rsid w:val="00E95BD1"/>
    <w:rsid w:val="00E965CB"/>
    <w:rsid w:val="00EA01B9"/>
    <w:rsid w:val="00EA075F"/>
    <w:rsid w:val="00EA0A92"/>
    <w:rsid w:val="00EA2418"/>
    <w:rsid w:val="00EA2B72"/>
    <w:rsid w:val="00EA3683"/>
    <w:rsid w:val="00EA3690"/>
    <w:rsid w:val="00EA3E15"/>
    <w:rsid w:val="00EA79F9"/>
    <w:rsid w:val="00EB0D77"/>
    <w:rsid w:val="00EB177C"/>
    <w:rsid w:val="00EB1C57"/>
    <w:rsid w:val="00EB45C1"/>
    <w:rsid w:val="00EB4854"/>
    <w:rsid w:val="00EB5A54"/>
    <w:rsid w:val="00EB5E2A"/>
    <w:rsid w:val="00EB6039"/>
    <w:rsid w:val="00EB73B3"/>
    <w:rsid w:val="00EC0CCF"/>
    <w:rsid w:val="00EC3B9D"/>
    <w:rsid w:val="00EC46A5"/>
    <w:rsid w:val="00EC55FD"/>
    <w:rsid w:val="00EC67D3"/>
    <w:rsid w:val="00EC6BFE"/>
    <w:rsid w:val="00EC6C77"/>
    <w:rsid w:val="00EC715A"/>
    <w:rsid w:val="00EC76A8"/>
    <w:rsid w:val="00EC7C25"/>
    <w:rsid w:val="00EC7EEE"/>
    <w:rsid w:val="00ED0C82"/>
    <w:rsid w:val="00ED1E20"/>
    <w:rsid w:val="00ED2260"/>
    <w:rsid w:val="00ED308F"/>
    <w:rsid w:val="00ED37CC"/>
    <w:rsid w:val="00ED3FC1"/>
    <w:rsid w:val="00ED4249"/>
    <w:rsid w:val="00ED5F7A"/>
    <w:rsid w:val="00ED6A35"/>
    <w:rsid w:val="00ED6B0D"/>
    <w:rsid w:val="00ED7E35"/>
    <w:rsid w:val="00EE24AE"/>
    <w:rsid w:val="00EE25EE"/>
    <w:rsid w:val="00EE2D1D"/>
    <w:rsid w:val="00EE2DA4"/>
    <w:rsid w:val="00EE2ED3"/>
    <w:rsid w:val="00EE33D5"/>
    <w:rsid w:val="00EE415C"/>
    <w:rsid w:val="00EE47D8"/>
    <w:rsid w:val="00EE4991"/>
    <w:rsid w:val="00EE5EA9"/>
    <w:rsid w:val="00EE63F3"/>
    <w:rsid w:val="00EF067C"/>
    <w:rsid w:val="00EF0F76"/>
    <w:rsid w:val="00EF22BF"/>
    <w:rsid w:val="00EF2450"/>
    <w:rsid w:val="00EF2FD6"/>
    <w:rsid w:val="00EF3483"/>
    <w:rsid w:val="00EF3A8D"/>
    <w:rsid w:val="00EF52DC"/>
    <w:rsid w:val="00EF586D"/>
    <w:rsid w:val="00EF595C"/>
    <w:rsid w:val="00EF5A26"/>
    <w:rsid w:val="00EF6704"/>
    <w:rsid w:val="00F0067A"/>
    <w:rsid w:val="00F01E45"/>
    <w:rsid w:val="00F024DE"/>
    <w:rsid w:val="00F02594"/>
    <w:rsid w:val="00F02C34"/>
    <w:rsid w:val="00F04341"/>
    <w:rsid w:val="00F04994"/>
    <w:rsid w:val="00F04EE4"/>
    <w:rsid w:val="00F0587F"/>
    <w:rsid w:val="00F070AE"/>
    <w:rsid w:val="00F074A4"/>
    <w:rsid w:val="00F07BE1"/>
    <w:rsid w:val="00F104C4"/>
    <w:rsid w:val="00F12832"/>
    <w:rsid w:val="00F12B03"/>
    <w:rsid w:val="00F12B61"/>
    <w:rsid w:val="00F13E6E"/>
    <w:rsid w:val="00F13FD9"/>
    <w:rsid w:val="00F14CA9"/>
    <w:rsid w:val="00F15CB6"/>
    <w:rsid w:val="00F16F15"/>
    <w:rsid w:val="00F17E1D"/>
    <w:rsid w:val="00F20595"/>
    <w:rsid w:val="00F21354"/>
    <w:rsid w:val="00F22B14"/>
    <w:rsid w:val="00F22C22"/>
    <w:rsid w:val="00F235F0"/>
    <w:rsid w:val="00F23F2A"/>
    <w:rsid w:val="00F23F53"/>
    <w:rsid w:val="00F2423E"/>
    <w:rsid w:val="00F2578D"/>
    <w:rsid w:val="00F27C1A"/>
    <w:rsid w:val="00F27D01"/>
    <w:rsid w:val="00F30C26"/>
    <w:rsid w:val="00F31BCB"/>
    <w:rsid w:val="00F33FDD"/>
    <w:rsid w:val="00F34AD0"/>
    <w:rsid w:val="00F35F69"/>
    <w:rsid w:val="00F367B9"/>
    <w:rsid w:val="00F37042"/>
    <w:rsid w:val="00F4007E"/>
    <w:rsid w:val="00F40646"/>
    <w:rsid w:val="00F4095D"/>
    <w:rsid w:val="00F417A1"/>
    <w:rsid w:val="00F4430D"/>
    <w:rsid w:val="00F44398"/>
    <w:rsid w:val="00F44999"/>
    <w:rsid w:val="00F46ACD"/>
    <w:rsid w:val="00F51F19"/>
    <w:rsid w:val="00F52A54"/>
    <w:rsid w:val="00F52E74"/>
    <w:rsid w:val="00F53AAD"/>
    <w:rsid w:val="00F54B78"/>
    <w:rsid w:val="00F559E4"/>
    <w:rsid w:val="00F55AB4"/>
    <w:rsid w:val="00F563E0"/>
    <w:rsid w:val="00F5797E"/>
    <w:rsid w:val="00F60026"/>
    <w:rsid w:val="00F610A1"/>
    <w:rsid w:val="00F63596"/>
    <w:rsid w:val="00F64344"/>
    <w:rsid w:val="00F64902"/>
    <w:rsid w:val="00F66763"/>
    <w:rsid w:val="00F66B61"/>
    <w:rsid w:val="00F679EA"/>
    <w:rsid w:val="00F715D0"/>
    <w:rsid w:val="00F716FB"/>
    <w:rsid w:val="00F73794"/>
    <w:rsid w:val="00F74451"/>
    <w:rsid w:val="00F74726"/>
    <w:rsid w:val="00F75C25"/>
    <w:rsid w:val="00F77CBB"/>
    <w:rsid w:val="00F8076D"/>
    <w:rsid w:val="00F81AA0"/>
    <w:rsid w:val="00F83DD1"/>
    <w:rsid w:val="00F85195"/>
    <w:rsid w:val="00F85B08"/>
    <w:rsid w:val="00F93DCB"/>
    <w:rsid w:val="00F94557"/>
    <w:rsid w:val="00FA0FDF"/>
    <w:rsid w:val="00FA113F"/>
    <w:rsid w:val="00FA253D"/>
    <w:rsid w:val="00FA2EA3"/>
    <w:rsid w:val="00FA4C6F"/>
    <w:rsid w:val="00FA6A17"/>
    <w:rsid w:val="00FB096D"/>
    <w:rsid w:val="00FB187D"/>
    <w:rsid w:val="00FB1899"/>
    <w:rsid w:val="00FB18A0"/>
    <w:rsid w:val="00FB2801"/>
    <w:rsid w:val="00FB3CD0"/>
    <w:rsid w:val="00FB46D7"/>
    <w:rsid w:val="00FB5EEB"/>
    <w:rsid w:val="00FC0149"/>
    <w:rsid w:val="00FC02C7"/>
    <w:rsid w:val="00FC03B0"/>
    <w:rsid w:val="00FC0749"/>
    <w:rsid w:val="00FC09C4"/>
    <w:rsid w:val="00FC1DB9"/>
    <w:rsid w:val="00FC2085"/>
    <w:rsid w:val="00FC4DB2"/>
    <w:rsid w:val="00FC52BB"/>
    <w:rsid w:val="00FC582A"/>
    <w:rsid w:val="00FC68F9"/>
    <w:rsid w:val="00FD0B92"/>
    <w:rsid w:val="00FD1C1C"/>
    <w:rsid w:val="00FD31BF"/>
    <w:rsid w:val="00FD3691"/>
    <w:rsid w:val="00FD4A37"/>
    <w:rsid w:val="00FE1C62"/>
    <w:rsid w:val="00FE63AF"/>
    <w:rsid w:val="00FE64A1"/>
    <w:rsid w:val="00FF0497"/>
    <w:rsid w:val="00FF0FCB"/>
    <w:rsid w:val="00FF15ED"/>
    <w:rsid w:val="00FF296F"/>
    <w:rsid w:val="00FF3F64"/>
    <w:rsid w:val="00FF68FE"/>
    <w:rsid w:val="00FF69D2"/>
    <w:rsid w:val="00FF73E2"/>
    <w:rsid w:val="00FF751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8B9C84"/>
  <w15:docId w15:val="{14B113E8-D397-4B3A-B6B5-000B9923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03E"/>
    <w:pPr>
      <w:jc w:val="both"/>
    </w:pPr>
    <w:rPr>
      <w:rFonts w:ascii="Futura Windows" w:hAnsi="Futura Windows"/>
    </w:rPr>
  </w:style>
  <w:style w:type="paragraph" w:styleId="Heading1">
    <w:name w:val="heading 1"/>
    <w:basedOn w:val="Normal"/>
    <w:next w:val="Normal"/>
    <w:link w:val="Heading1Char"/>
    <w:uiPriority w:val="9"/>
    <w:qFormat/>
    <w:rsid w:val="00372385"/>
    <w:pPr>
      <w:keepNext/>
      <w:keepLines/>
      <w:numPr>
        <w:numId w:val="1"/>
      </w:numPr>
      <w:spacing w:before="360" w:after="80"/>
      <w:outlineLvl w:val="0"/>
    </w:pPr>
    <w:rPr>
      <w:rFonts w:eastAsiaTheme="majorEastAsia"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372385"/>
    <w:pPr>
      <w:keepNext/>
      <w:keepLines/>
      <w:numPr>
        <w:ilvl w:val="1"/>
        <w:numId w:val="1"/>
      </w:numPr>
      <w:spacing w:before="160" w:after="80"/>
      <w:outlineLvl w:val="1"/>
    </w:pPr>
    <w:rPr>
      <w:rFonts w:eastAsiaTheme="majorEastAsia"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372385"/>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385"/>
    <w:rPr>
      <w:rFonts w:ascii="Futura Windows" w:eastAsiaTheme="majorEastAsia" w:hAnsi="Futura Windows" w:cstheme="majorBidi"/>
      <w:color w:val="0F4761" w:themeColor="accent1" w:themeShade="BF"/>
      <w:sz w:val="32"/>
      <w:szCs w:val="40"/>
    </w:rPr>
  </w:style>
  <w:style w:type="character" w:customStyle="1" w:styleId="Heading2Char">
    <w:name w:val="Heading 2 Char"/>
    <w:basedOn w:val="DefaultParagraphFont"/>
    <w:link w:val="Heading2"/>
    <w:uiPriority w:val="9"/>
    <w:rsid w:val="00372385"/>
    <w:rPr>
      <w:rFonts w:ascii="Futura Windows" w:eastAsiaTheme="majorEastAsia" w:hAnsi="Futura Windows" w:cstheme="majorBidi"/>
      <w:color w:val="0F4761" w:themeColor="accent1" w:themeShade="BF"/>
      <w:sz w:val="28"/>
      <w:szCs w:val="32"/>
    </w:rPr>
  </w:style>
  <w:style w:type="character" w:customStyle="1" w:styleId="Heading3Char">
    <w:name w:val="Heading 3 Char"/>
    <w:basedOn w:val="DefaultParagraphFont"/>
    <w:link w:val="Heading3"/>
    <w:uiPriority w:val="9"/>
    <w:rsid w:val="00372385"/>
    <w:rPr>
      <w:rFonts w:ascii="Futura Windows" w:eastAsiaTheme="majorEastAsia" w:hAnsi="Futura Window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9EE"/>
    <w:rPr>
      <w:rFonts w:eastAsiaTheme="majorEastAsia" w:cstheme="majorBidi"/>
      <w:color w:val="272727" w:themeColor="text1" w:themeTint="D8"/>
    </w:rPr>
  </w:style>
  <w:style w:type="paragraph" w:styleId="Title">
    <w:name w:val="Title"/>
    <w:basedOn w:val="Normal"/>
    <w:next w:val="Normal"/>
    <w:link w:val="TitleChar"/>
    <w:uiPriority w:val="10"/>
    <w:qFormat/>
    <w:rsid w:val="00BE2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9EE"/>
    <w:pPr>
      <w:spacing w:before="160"/>
      <w:jc w:val="center"/>
    </w:pPr>
    <w:rPr>
      <w:i/>
      <w:iCs/>
      <w:color w:val="404040" w:themeColor="text1" w:themeTint="BF"/>
    </w:rPr>
  </w:style>
  <w:style w:type="character" w:customStyle="1" w:styleId="QuoteChar">
    <w:name w:val="Quote Char"/>
    <w:basedOn w:val="DefaultParagraphFont"/>
    <w:link w:val="Quote"/>
    <w:uiPriority w:val="29"/>
    <w:rsid w:val="00BE29EE"/>
    <w:rPr>
      <w:i/>
      <w:iCs/>
      <w:color w:val="404040" w:themeColor="text1" w:themeTint="BF"/>
    </w:rPr>
  </w:style>
  <w:style w:type="paragraph" w:styleId="ListParagraph">
    <w:name w:val="List Paragraph"/>
    <w:basedOn w:val="Normal"/>
    <w:uiPriority w:val="34"/>
    <w:qFormat/>
    <w:rsid w:val="00BE29EE"/>
    <w:pPr>
      <w:ind w:left="720"/>
      <w:contextualSpacing/>
    </w:pPr>
  </w:style>
  <w:style w:type="character" w:styleId="IntenseEmphasis">
    <w:name w:val="Intense Emphasis"/>
    <w:basedOn w:val="DefaultParagraphFont"/>
    <w:uiPriority w:val="21"/>
    <w:qFormat/>
    <w:rsid w:val="00BE29EE"/>
    <w:rPr>
      <w:i/>
      <w:iCs/>
      <w:color w:val="0F4761" w:themeColor="accent1" w:themeShade="BF"/>
    </w:rPr>
  </w:style>
  <w:style w:type="paragraph" w:styleId="IntenseQuote">
    <w:name w:val="Intense Quote"/>
    <w:basedOn w:val="Normal"/>
    <w:next w:val="Normal"/>
    <w:link w:val="IntenseQuoteChar"/>
    <w:uiPriority w:val="30"/>
    <w:qFormat/>
    <w:rsid w:val="00BE2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9EE"/>
    <w:rPr>
      <w:i/>
      <w:iCs/>
      <w:color w:val="0F4761" w:themeColor="accent1" w:themeShade="BF"/>
    </w:rPr>
  </w:style>
  <w:style w:type="character" w:styleId="IntenseReference">
    <w:name w:val="Intense Reference"/>
    <w:basedOn w:val="DefaultParagraphFont"/>
    <w:uiPriority w:val="32"/>
    <w:qFormat/>
    <w:rsid w:val="00BE29EE"/>
    <w:rPr>
      <w:b/>
      <w:bCs/>
      <w:smallCaps/>
      <w:color w:val="0F4761" w:themeColor="accent1" w:themeShade="BF"/>
      <w:spacing w:val="5"/>
    </w:rPr>
  </w:style>
  <w:style w:type="paragraph" w:styleId="TOCHeading">
    <w:name w:val="TOC Heading"/>
    <w:basedOn w:val="Heading1"/>
    <w:next w:val="Normal"/>
    <w:uiPriority w:val="39"/>
    <w:unhideWhenUsed/>
    <w:qFormat/>
    <w:rsid w:val="00ED7E35"/>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EC3B9D"/>
    <w:pPr>
      <w:tabs>
        <w:tab w:val="left" w:pos="480"/>
        <w:tab w:val="right" w:leader="dot" w:pos="9016"/>
      </w:tabs>
      <w:spacing w:before="120" w:after="0"/>
    </w:pPr>
    <w:rPr>
      <w:b/>
      <w:bCs/>
      <w:i/>
      <w:iCs/>
    </w:rPr>
  </w:style>
  <w:style w:type="paragraph" w:styleId="TOC2">
    <w:name w:val="toc 2"/>
    <w:basedOn w:val="Normal"/>
    <w:next w:val="Normal"/>
    <w:autoRedefine/>
    <w:uiPriority w:val="39"/>
    <w:unhideWhenUsed/>
    <w:rsid w:val="00ED7E35"/>
    <w:pPr>
      <w:spacing w:before="120" w:after="0"/>
      <w:ind w:left="240"/>
    </w:pPr>
    <w:rPr>
      <w:b/>
      <w:bCs/>
      <w:sz w:val="22"/>
      <w:szCs w:val="22"/>
    </w:rPr>
  </w:style>
  <w:style w:type="paragraph" w:styleId="TOC3">
    <w:name w:val="toc 3"/>
    <w:basedOn w:val="Normal"/>
    <w:next w:val="Normal"/>
    <w:autoRedefine/>
    <w:uiPriority w:val="39"/>
    <w:unhideWhenUsed/>
    <w:rsid w:val="00ED7E35"/>
    <w:pPr>
      <w:spacing w:after="0"/>
      <w:ind w:left="480"/>
    </w:pPr>
    <w:rPr>
      <w:sz w:val="20"/>
      <w:szCs w:val="20"/>
    </w:rPr>
  </w:style>
  <w:style w:type="character" w:styleId="Hyperlink">
    <w:name w:val="Hyperlink"/>
    <w:basedOn w:val="DefaultParagraphFont"/>
    <w:uiPriority w:val="99"/>
    <w:unhideWhenUsed/>
    <w:rsid w:val="00ED7E35"/>
    <w:rPr>
      <w:color w:val="467886" w:themeColor="hyperlink"/>
      <w:u w:val="single"/>
    </w:rPr>
  </w:style>
  <w:style w:type="paragraph" w:styleId="TOC4">
    <w:name w:val="toc 4"/>
    <w:basedOn w:val="Normal"/>
    <w:next w:val="Normal"/>
    <w:autoRedefine/>
    <w:uiPriority w:val="39"/>
    <w:semiHidden/>
    <w:unhideWhenUsed/>
    <w:rsid w:val="00ED7E35"/>
    <w:pPr>
      <w:spacing w:after="0"/>
      <w:ind w:left="720"/>
    </w:pPr>
    <w:rPr>
      <w:sz w:val="20"/>
      <w:szCs w:val="20"/>
    </w:rPr>
  </w:style>
  <w:style w:type="paragraph" w:styleId="TOC5">
    <w:name w:val="toc 5"/>
    <w:basedOn w:val="Normal"/>
    <w:next w:val="Normal"/>
    <w:autoRedefine/>
    <w:uiPriority w:val="39"/>
    <w:semiHidden/>
    <w:unhideWhenUsed/>
    <w:rsid w:val="00ED7E35"/>
    <w:pPr>
      <w:spacing w:after="0"/>
      <w:ind w:left="960"/>
    </w:pPr>
    <w:rPr>
      <w:sz w:val="20"/>
      <w:szCs w:val="20"/>
    </w:rPr>
  </w:style>
  <w:style w:type="paragraph" w:styleId="TOC6">
    <w:name w:val="toc 6"/>
    <w:basedOn w:val="Normal"/>
    <w:next w:val="Normal"/>
    <w:autoRedefine/>
    <w:uiPriority w:val="39"/>
    <w:semiHidden/>
    <w:unhideWhenUsed/>
    <w:rsid w:val="00ED7E35"/>
    <w:pPr>
      <w:spacing w:after="0"/>
      <w:ind w:left="1200"/>
    </w:pPr>
    <w:rPr>
      <w:sz w:val="20"/>
      <w:szCs w:val="20"/>
    </w:rPr>
  </w:style>
  <w:style w:type="paragraph" w:styleId="TOC7">
    <w:name w:val="toc 7"/>
    <w:basedOn w:val="Normal"/>
    <w:next w:val="Normal"/>
    <w:autoRedefine/>
    <w:uiPriority w:val="39"/>
    <w:semiHidden/>
    <w:unhideWhenUsed/>
    <w:rsid w:val="00ED7E35"/>
    <w:pPr>
      <w:spacing w:after="0"/>
      <w:ind w:left="1440"/>
    </w:pPr>
    <w:rPr>
      <w:sz w:val="20"/>
      <w:szCs w:val="20"/>
    </w:rPr>
  </w:style>
  <w:style w:type="paragraph" w:styleId="TOC8">
    <w:name w:val="toc 8"/>
    <w:basedOn w:val="Normal"/>
    <w:next w:val="Normal"/>
    <w:autoRedefine/>
    <w:uiPriority w:val="39"/>
    <w:semiHidden/>
    <w:unhideWhenUsed/>
    <w:rsid w:val="00ED7E35"/>
    <w:pPr>
      <w:spacing w:after="0"/>
      <w:ind w:left="1680"/>
    </w:pPr>
    <w:rPr>
      <w:sz w:val="20"/>
      <w:szCs w:val="20"/>
    </w:rPr>
  </w:style>
  <w:style w:type="paragraph" w:styleId="TOC9">
    <w:name w:val="toc 9"/>
    <w:basedOn w:val="Normal"/>
    <w:next w:val="Normal"/>
    <w:autoRedefine/>
    <w:uiPriority w:val="39"/>
    <w:semiHidden/>
    <w:unhideWhenUsed/>
    <w:rsid w:val="00ED7E35"/>
    <w:pPr>
      <w:spacing w:after="0"/>
      <w:ind w:left="1920"/>
    </w:pPr>
    <w:rPr>
      <w:sz w:val="20"/>
      <w:szCs w:val="20"/>
    </w:rPr>
  </w:style>
  <w:style w:type="paragraph" w:styleId="Revision">
    <w:name w:val="Revision"/>
    <w:hidden/>
    <w:uiPriority w:val="99"/>
    <w:semiHidden/>
    <w:rsid w:val="00ED2260"/>
    <w:pPr>
      <w:spacing w:after="0" w:line="240" w:lineRule="auto"/>
    </w:pPr>
  </w:style>
  <w:style w:type="table" w:styleId="TableGrid">
    <w:name w:val="Table Grid"/>
    <w:basedOn w:val="TableNormal"/>
    <w:uiPriority w:val="39"/>
    <w:rsid w:val="00A26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C2E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2E86"/>
    <w:rPr>
      <w:sz w:val="20"/>
      <w:szCs w:val="20"/>
    </w:rPr>
  </w:style>
  <w:style w:type="character" w:styleId="FootnoteReference">
    <w:name w:val="footnote reference"/>
    <w:basedOn w:val="DefaultParagraphFont"/>
    <w:uiPriority w:val="99"/>
    <w:semiHidden/>
    <w:unhideWhenUsed/>
    <w:rsid w:val="007C2E86"/>
    <w:rPr>
      <w:vertAlign w:val="superscript"/>
    </w:rPr>
  </w:style>
  <w:style w:type="paragraph" w:styleId="Caption">
    <w:name w:val="caption"/>
    <w:basedOn w:val="Normal"/>
    <w:next w:val="Normal"/>
    <w:uiPriority w:val="35"/>
    <w:unhideWhenUsed/>
    <w:qFormat/>
    <w:rsid w:val="007C2E86"/>
    <w:pPr>
      <w:spacing w:after="200" w:line="240" w:lineRule="auto"/>
    </w:pPr>
    <w:rPr>
      <w:i/>
      <w:iCs/>
      <w:color w:val="0E2841" w:themeColor="text2"/>
      <w:sz w:val="18"/>
      <w:szCs w:val="18"/>
    </w:rPr>
  </w:style>
  <w:style w:type="character" w:customStyle="1" w:styleId="UnresolvedMention1">
    <w:name w:val="Unresolved Mention1"/>
    <w:basedOn w:val="DefaultParagraphFont"/>
    <w:uiPriority w:val="99"/>
    <w:semiHidden/>
    <w:unhideWhenUsed/>
    <w:rsid w:val="00E10B2A"/>
    <w:rPr>
      <w:color w:val="605E5C"/>
      <w:shd w:val="clear" w:color="auto" w:fill="E1DFDD"/>
    </w:rPr>
  </w:style>
  <w:style w:type="character" w:styleId="FollowedHyperlink">
    <w:name w:val="FollowedHyperlink"/>
    <w:basedOn w:val="DefaultParagraphFont"/>
    <w:uiPriority w:val="99"/>
    <w:semiHidden/>
    <w:unhideWhenUsed/>
    <w:rsid w:val="00F34AD0"/>
    <w:rPr>
      <w:color w:val="96607D" w:themeColor="followedHyperlink"/>
      <w:u w:val="single"/>
    </w:rPr>
  </w:style>
  <w:style w:type="character" w:styleId="Strong">
    <w:name w:val="Strong"/>
    <w:basedOn w:val="DefaultParagraphFont"/>
    <w:uiPriority w:val="22"/>
    <w:qFormat/>
    <w:rsid w:val="00F34AD0"/>
    <w:rPr>
      <w:b/>
      <w:bCs/>
    </w:rPr>
  </w:style>
  <w:style w:type="paragraph" w:styleId="BalloonText">
    <w:name w:val="Balloon Text"/>
    <w:basedOn w:val="Normal"/>
    <w:link w:val="BalloonTextChar"/>
    <w:uiPriority w:val="99"/>
    <w:semiHidden/>
    <w:unhideWhenUsed/>
    <w:rsid w:val="00AB39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39AE"/>
    <w:rPr>
      <w:rFonts w:ascii="Tahoma" w:hAnsi="Tahoma" w:cs="Tahoma"/>
      <w:sz w:val="16"/>
      <w:szCs w:val="16"/>
    </w:rPr>
  </w:style>
  <w:style w:type="character" w:styleId="CommentReference">
    <w:name w:val="annotation reference"/>
    <w:basedOn w:val="DefaultParagraphFont"/>
    <w:uiPriority w:val="99"/>
    <w:semiHidden/>
    <w:unhideWhenUsed/>
    <w:rsid w:val="00CE5029"/>
    <w:rPr>
      <w:sz w:val="16"/>
      <w:szCs w:val="16"/>
    </w:rPr>
  </w:style>
  <w:style w:type="paragraph" w:styleId="CommentText">
    <w:name w:val="annotation text"/>
    <w:basedOn w:val="Normal"/>
    <w:link w:val="CommentTextChar"/>
    <w:uiPriority w:val="99"/>
    <w:unhideWhenUsed/>
    <w:rsid w:val="00CE5029"/>
    <w:pPr>
      <w:spacing w:line="240" w:lineRule="auto"/>
    </w:pPr>
    <w:rPr>
      <w:sz w:val="20"/>
      <w:szCs w:val="20"/>
    </w:rPr>
  </w:style>
  <w:style w:type="character" w:customStyle="1" w:styleId="CommentTextChar">
    <w:name w:val="Comment Text Char"/>
    <w:basedOn w:val="DefaultParagraphFont"/>
    <w:link w:val="CommentText"/>
    <w:uiPriority w:val="99"/>
    <w:rsid w:val="00CE5029"/>
    <w:rPr>
      <w:sz w:val="20"/>
      <w:szCs w:val="20"/>
    </w:rPr>
  </w:style>
  <w:style w:type="paragraph" w:styleId="CommentSubject">
    <w:name w:val="annotation subject"/>
    <w:basedOn w:val="CommentText"/>
    <w:next w:val="CommentText"/>
    <w:link w:val="CommentSubjectChar"/>
    <w:uiPriority w:val="99"/>
    <w:semiHidden/>
    <w:unhideWhenUsed/>
    <w:rsid w:val="00CE5029"/>
    <w:rPr>
      <w:b/>
      <w:bCs/>
    </w:rPr>
  </w:style>
  <w:style w:type="character" w:customStyle="1" w:styleId="CommentSubjectChar">
    <w:name w:val="Comment Subject Char"/>
    <w:basedOn w:val="CommentTextChar"/>
    <w:link w:val="CommentSubject"/>
    <w:uiPriority w:val="99"/>
    <w:semiHidden/>
    <w:rsid w:val="00CE5029"/>
    <w:rPr>
      <w:b/>
      <w:bCs/>
      <w:sz w:val="20"/>
      <w:szCs w:val="20"/>
    </w:rPr>
  </w:style>
  <w:style w:type="character" w:styleId="UnresolvedMention">
    <w:name w:val="Unresolved Mention"/>
    <w:basedOn w:val="DefaultParagraphFont"/>
    <w:uiPriority w:val="99"/>
    <w:semiHidden/>
    <w:unhideWhenUsed/>
    <w:rsid w:val="00725790"/>
    <w:rPr>
      <w:color w:val="605E5C"/>
      <w:shd w:val="clear" w:color="auto" w:fill="E1DFDD"/>
    </w:rPr>
  </w:style>
  <w:style w:type="paragraph" w:styleId="Header">
    <w:name w:val="header"/>
    <w:basedOn w:val="Normal"/>
    <w:link w:val="HeaderChar"/>
    <w:uiPriority w:val="99"/>
    <w:unhideWhenUsed/>
    <w:rsid w:val="00EC3B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3B9D"/>
  </w:style>
  <w:style w:type="paragraph" w:styleId="Footer">
    <w:name w:val="footer"/>
    <w:basedOn w:val="Normal"/>
    <w:link w:val="FooterChar"/>
    <w:uiPriority w:val="99"/>
    <w:unhideWhenUsed/>
    <w:rsid w:val="00EC3B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3B9D"/>
  </w:style>
  <w:style w:type="table" w:customStyle="1" w:styleId="TableGrid0">
    <w:name w:val="TableGrid"/>
    <w:rsid w:val="00F35F69"/>
    <w:pPr>
      <w:spacing w:after="0" w:line="240" w:lineRule="auto"/>
    </w:pPr>
    <w:rPr>
      <w:rFonts w:eastAsiaTheme="minorEastAsia"/>
      <w:lang w:val="en-GB" w:eastAsia="en-GB"/>
    </w:rPr>
    <w:tblPr>
      <w:tblCellMar>
        <w:top w:w="0" w:type="dxa"/>
        <w:left w:w="0" w:type="dxa"/>
        <w:bottom w:w="0" w:type="dxa"/>
        <w:right w:w="0" w:type="dxa"/>
      </w:tblCellMar>
    </w:tblPr>
  </w:style>
  <w:style w:type="paragraph" w:styleId="NormalWeb">
    <w:name w:val="Normal (Web)"/>
    <w:basedOn w:val="Normal"/>
    <w:uiPriority w:val="99"/>
    <w:unhideWhenUsed/>
    <w:rsid w:val="00245A4F"/>
    <w:pPr>
      <w:spacing w:before="100" w:beforeAutospacing="1" w:after="100" w:afterAutospacing="1" w:line="240" w:lineRule="auto"/>
      <w:jc w:val="left"/>
    </w:pPr>
    <w:rPr>
      <w:rFonts w:ascii="Times New Roman" w:eastAsia="Times New Roman" w:hAnsi="Times New Roman" w:cs="Times New Roman"/>
      <w:kern w:val="0"/>
      <w:lang w:val="en-US"/>
      <w14:ligatures w14:val="none"/>
    </w:rPr>
  </w:style>
  <w:style w:type="character" w:customStyle="1" w:styleId="ms-1">
    <w:name w:val="ms-1"/>
    <w:basedOn w:val="DefaultParagraphFont"/>
    <w:rsid w:val="00655B11"/>
  </w:style>
  <w:style w:type="character" w:customStyle="1" w:styleId="max-w-15ch">
    <w:name w:val="max-w-[15ch]"/>
    <w:basedOn w:val="DefaultParagraphFont"/>
    <w:rsid w:val="00655B11"/>
  </w:style>
  <w:style w:type="character" w:customStyle="1" w:styleId="-me-1">
    <w:name w:val="-me-1"/>
    <w:basedOn w:val="DefaultParagraphFont"/>
    <w:rsid w:val="00655B11"/>
  </w:style>
  <w:style w:type="character" w:styleId="Emphasis">
    <w:name w:val="Emphasis"/>
    <w:basedOn w:val="DefaultParagraphFont"/>
    <w:uiPriority w:val="20"/>
    <w:qFormat/>
    <w:rsid w:val="00962E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79101">
      <w:bodyDiv w:val="1"/>
      <w:marLeft w:val="0"/>
      <w:marRight w:val="0"/>
      <w:marTop w:val="0"/>
      <w:marBottom w:val="0"/>
      <w:divBdr>
        <w:top w:val="none" w:sz="0" w:space="0" w:color="auto"/>
        <w:left w:val="none" w:sz="0" w:space="0" w:color="auto"/>
        <w:bottom w:val="none" w:sz="0" w:space="0" w:color="auto"/>
        <w:right w:val="none" w:sz="0" w:space="0" w:color="auto"/>
      </w:divBdr>
    </w:div>
    <w:div w:id="701904696">
      <w:bodyDiv w:val="1"/>
      <w:marLeft w:val="0"/>
      <w:marRight w:val="0"/>
      <w:marTop w:val="0"/>
      <w:marBottom w:val="0"/>
      <w:divBdr>
        <w:top w:val="none" w:sz="0" w:space="0" w:color="auto"/>
        <w:left w:val="none" w:sz="0" w:space="0" w:color="auto"/>
        <w:bottom w:val="none" w:sz="0" w:space="0" w:color="auto"/>
        <w:right w:val="none" w:sz="0" w:space="0" w:color="auto"/>
      </w:divBdr>
      <w:divsChild>
        <w:div w:id="80957792">
          <w:marLeft w:val="0"/>
          <w:marRight w:val="0"/>
          <w:marTop w:val="0"/>
          <w:marBottom w:val="0"/>
          <w:divBdr>
            <w:top w:val="none" w:sz="0" w:space="0" w:color="auto"/>
            <w:left w:val="none" w:sz="0" w:space="0" w:color="auto"/>
            <w:bottom w:val="none" w:sz="0" w:space="0" w:color="auto"/>
            <w:right w:val="none" w:sz="0" w:space="0" w:color="auto"/>
          </w:divBdr>
        </w:div>
        <w:div w:id="924722596">
          <w:marLeft w:val="0"/>
          <w:marRight w:val="0"/>
          <w:marTop w:val="0"/>
          <w:marBottom w:val="0"/>
          <w:divBdr>
            <w:top w:val="none" w:sz="0" w:space="0" w:color="auto"/>
            <w:left w:val="none" w:sz="0" w:space="0" w:color="auto"/>
            <w:bottom w:val="none" w:sz="0" w:space="0" w:color="auto"/>
            <w:right w:val="none" w:sz="0" w:space="0" w:color="auto"/>
          </w:divBdr>
          <w:divsChild>
            <w:div w:id="585500642">
              <w:marLeft w:val="0"/>
              <w:marRight w:val="0"/>
              <w:marTop w:val="0"/>
              <w:marBottom w:val="0"/>
              <w:divBdr>
                <w:top w:val="none" w:sz="0" w:space="0" w:color="auto"/>
                <w:left w:val="none" w:sz="0" w:space="0" w:color="auto"/>
                <w:bottom w:val="none" w:sz="0" w:space="0" w:color="auto"/>
                <w:right w:val="none" w:sz="0" w:space="0" w:color="auto"/>
              </w:divBdr>
            </w:div>
            <w:div w:id="1181359795">
              <w:marLeft w:val="0"/>
              <w:marRight w:val="0"/>
              <w:marTop w:val="0"/>
              <w:marBottom w:val="0"/>
              <w:divBdr>
                <w:top w:val="none" w:sz="0" w:space="0" w:color="auto"/>
                <w:left w:val="none" w:sz="0" w:space="0" w:color="auto"/>
                <w:bottom w:val="none" w:sz="0" w:space="0" w:color="auto"/>
                <w:right w:val="none" w:sz="0" w:space="0" w:color="auto"/>
              </w:divBdr>
              <w:divsChild>
                <w:div w:id="1638800598">
                  <w:marLeft w:val="0"/>
                  <w:marRight w:val="0"/>
                  <w:marTop w:val="0"/>
                  <w:marBottom w:val="0"/>
                  <w:divBdr>
                    <w:top w:val="none" w:sz="0" w:space="0" w:color="auto"/>
                    <w:left w:val="none" w:sz="0" w:space="0" w:color="auto"/>
                    <w:bottom w:val="none" w:sz="0" w:space="0" w:color="auto"/>
                    <w:right w:val="none" w:sz="0" w:space="0" w:color="auto"/>
                  </w:divBdr>
                  <w:divsChild>
                    <w:div w:id="1132210535">
                      <w:marLeft w:val="0"/>
                      <w:marRight w:val="0"/>
                      <w:marTop w:val="0"/>
                      <w:marBottom w:val="0"/>
                      <w:divBdr>
                        <w:top w:val="none" w:sz="0" w:space="0" w:color="auto"/>
                        <w:left w:val="none" w:sz="0" w:space="0" w:color="auto"/>
                        <w:bottom w:val="none" w:sz="0" w:space="0" w:color="auto"/>
                        <w:right w:val="none" w:sz="0" w:space="0" w:color="auto"/>
                      </w:divBdr>
                      <w:divsChild>
                        <w:div w:id="1707875762">
                          <w:marLeft w:val="0"/>
                          <w:marRight w:val="0"/>
                          <w:marTop w:val="0"/>
                          <w:marBottom w:val="0"/>
                          <w:divBdr>
                            <w:top w:val="none" w:sz="0" w:space="0" w:color="auto"/>
                            <w:left w:val="none" w:sz="0" w:space="0" w:color="auto"/>
                            <w:bottom w:val="none" w:sz="0" w:space="0" w:color="auto"/>
                            <w:right w:val="none" w:sz="0" w:space="0" w:color="auto"/>
                          </w:divBdr>
                          <w:divsChild>
                            <w:div w:id="95794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70573">
                      <w:marLeft w:val="0"/>
                      <w:marRight w:val="0"/>
                      <w:marTop w:val="0"/>
                      <w:marBottom w:val="0"/>
                      <w:divBdr>
                        <w:top w:val="none" w:sz="0" w:space="0" w:color="auto"/>
                        <w:left w:val="none" w:sz="0" w:space="0" w:color="auto"/>
                        <w:bottom w:val="none" w:sz="0" w:space="0" w:color="auto"/>
                        <w:right w:val="none" w:sz="0" w:space="0" w:color="auto"/>
                      </w:divBdr>
                      <w:divsChild>
                        <w:div w:id="948657801">
                          <w:marLeft w:val="0"/>
                          <w:marRight w:val="0"/>
                          <w:marTop w:val="0"/>
                          <w:marBottom w:val="0"/>
                          <w:divBdr>
                            <w:top w:val="none" w:sz="0" w:space="0" w:color="auto"/>
                            <w:left w:val="none" w:sz="0" w:space="0" w:color="auto"/>
                            <w:bottom w:val="none" w:sz="0" w:space="0" w:color="auto"/>
                            <w:right w:val="none" w:sz="0" w:space="0" w:color="auto"/>
                          </w:divBdr>
                          <w:divsChild>
                            <w:div w:id="6374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630604">
          <w:marLeft w:val="0"/>
          <w:marRight w:val="0"/>
          <w:marTop w:val="0"/>
          <w:marBottom w:val="0"/>
          <w:divBdr>
            <w:top w:val="none" w:sz="0" w:space="0" w:color="auto"/>
            <w:left w:val="none" w:sz="0" w:space="0" w:color="auto"/>
            <w:bottom w:val="none" w:sz="0" w:space="0" w:color="auto"/>
            <w:right w:val="none" w:sz="0" w:space="0" w:color="auto"/>
          </w:divBdr>
          <w:divsChild>
            <w:div w:id="912356920">
              <w:marLeft w:val="0"/>
              <w:marRight w:val="0"/>
              <w:marTop w:val="0"/>
              <w:marBottom w:val="0"/>
              <w:divBdr>
                <w:top w:val="none" w:sz="0" w:space="0" w:color="auto"/>
                <w:left w:val="none" w:sz="0" w:space="0" w:color="auto"/>
                <w:bottom w:val="none" w:sz="0" w:space="0" w:color="auto"/>
                <w:right w:val="none" w:sz="0" w:space="0" w:color="auto"/>
              </w:divBdr>
              <w:divsChild>
                <w:div w:id="1795975520">
                  <w:marLeft w:val="0"/>
                  <w:marRight w:val="0"/>
                  <w:marTop w:val="0"/>
                  <w:marBottom w:val="0"/>
                  <w:divBdr>
                    <w:top w:val="none" w:sz="0" w:space="0" w:color="auto"/>
                    <w:left w:val="none" w:sz="0" w:space="0" w:color="auto"/>
                    <w:bottom w:val="none" w:sz="0" w:space="0" w:color="auto"/>
                    <w:right w:val="none" w:sz="0" w:space="0" w:color="auto"/>
                  </w:divBdr>
                </w:div>
              </w:divsChild>
            </w:div>
            <w:div w:id="186771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4969">
      <w:bodyDiv w:val="1"/>
      <w:marLeft w:val="0"/>
      <w:marRight w:val="0"/>
      <w:marTop w:val="0"/>
      <w:marBottom w:val="0"/>
      <w:divBdr>
        <w:top w:val="none" w:sz="0" w:space="0" w:color="auto"/>
        <w:left w:val="none" w:sz="0" w:space="0" w:color="auto"/>
        <w:bottom w:val="none" w:sz="0" w:space="0" w:color="auto"/>
        <w:right w:val="none" w:sz="0" w:space="0" w:color="auto"/>
      </w:divBdr>
      <w:divsChild>
        <w:div w:id="1504079254">
          <w:marLeft w:val="0"/>
          <w:marRight w:val="0"/>
          <w:marTop w:val="0"/>
          <w:marBottom w:val="0"/>
          <w:divBdr>
            <w:top w:val="none" w:sz="0" w:space="0" w:color="auto"/>
            <w:left w:val="none" w:sz="0" w:space="0" w:color="auto"/>
            <w:bottom w:val="none" w:sz="0" w:space="0" w:color="auto"/>
            <w:right w:val="none" w:sz="0" w:space="0" w:color="auto"/>
          </w:divBdr>
        </w:div>
      </w:divsChild>
    </w:div>
    <w:div w:id="1806195473">
      <w:bodyDiv w:val="1"/>
      <w:marLeft w:val="0"/>
      <w:marRight w:val="0"/>
      <w:marTop w:val="0"/>
      <w:marBottom w:val="0"/>
      <w:divBdr>
        <w:top w:val="none" w:sz="0" w:space="0" w:color="auto"/>
        <w:left w:val="none" w:sz="0" w:space="0" w:color="auto"/>
        <w:bottom w:val="none" w:sz="0" w:space="0" w:color="auto"/>
        <w:right w:val="none" w:sz="0" w:space="0" w:color="auto"/>
      </w:divBdr>
      <w:divsChild>
        <w:div w:id="650981266">
          <w:marLeft w:val="0"/>
          <w:marRight w:val="0"/>
          <w:marTop w:val="0"/>
          <w:marBottom w:val="0"/>
          <w:divBdr>
            <w:top w:val="none" w:sz="0" w:space="0" w:color="auto"/>
            <w:left w:val="none" w:sz="0" w:space="0" w:color="auto"/>
            <w:bottom w:val="none" w:sz="0" w:space="0" w:color="auto"/>
            <w:right w:val="none" w:sz="0" w:space="0" w:color="auto"/>
          </w:divBdr>
        </w:div>
        <w:div w:id="1185099558">
          <w:marLeft w:val="0"/>
          <w:marRight w:val="0"/>
          <w:marTop w:val="0"/>
          <w:marBottom w:val="0"/>
          <w:divBdr>
            <w:top w:val="none" w:sz="0" w:space="0" w:color="auto"/>
            <w:left w:val="none" w:sz="0" w:space="0" w:color="auto"/>
            <w:bottom w:val="none" w:sz="0" w:space="0" w:color="auto"/>
            <w:right w:val="none" w:sz="0" w:space="0" w:color="auto"/>
          </w:divBdr>
          <w:divsChild>
            <w:div w:id="216169670">
              <w:marLeft w:val="0"/>
              <w:marRight w:val="0"/>
              <w:marTop w:val="0"/>
              <w:marBottom w:val="0"/>
              <w:divBdr>
                <w:top w:val="none" w:sz="0" w:space="0" w:color="auto"/>
                <w:left w:val="none" w:sz="0" w:space="0" w:color="auto"/>
                <w:bottom w:val="none" w:sz="0" w:space="0" w:color="auto"/>
                <w:right w:val="none" w:sz="0" w:space="0" w:color="auto"/>
              </w:divBdr>
            </w:div>
            <w:div w:id="1930388849">
              <w:marLeft w:val="0"/>
              <w:marRight w:val="0"/>
              <w:marTop w:val="0"/>
              <w:marBottom w:val="0"/>
              <w:divBdr>
                <w:top w:val="none" w:sz="0" w:space="0" w:color="auto"/>
                <w:left w:val="none" w:sz="0" w:space="0" w:color="auto"/>
                <w:bottom w:val="none" w:sz="0" w:space="0" w:color="auto"/>
                <w:right w:val="none" w:sz="0" w:space="0" w:color="auto"/>
              </w:divBdr>
              <w:divsChild>
                <w:div w:id="183201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4871">
          <w:marLeft w:val="0"/>
          <w:marRight w:val="0"/>
          <w:marTop w:val="0"/>
          <w:marBottom w:val="0"/>
          <w:divBdr>
            <w:top w:val="none" w:sz="0" w:space="0" w:color="auto"/>
            <w:left w:val="none" w:sz="0" w:space="0" w:color="auto"/>
            <w:bottom w:val="none" w:sz="0" w:space="0" w:color="auto"/>
            <w:right w:val="none" w:sz="0" w:space="0" w:color="auto"/>
          </w:divBdr>
          <w:divsChild>
            <w:div w:id="1275559491">
              <w:marLeft w:val="0"/>
              <w:marRight w:val="0"/>
              <w:marTop w:val="0"/>
              <w:marBottom w:val="0"/>
              <w:divBdr>
                <w:top w:val="none" w:sz="0" w:space="0" w:color="auto"/>
                <w:left w:val="none" w:sz="0" w:space="0" w:color="auto"/>
                <w:bottom w:val="none" w:sz="0" w:space="0" w:color="auto"/>
                <w:right w:val="none" w:sz="0" w:space="0" w:color="auto"/>
              </w:divBdr>
              <w:divsChild>
                <w:div w:id="2070375510">
                  <w:marLeft w:val="0"/>
                  <w:marRight w:val="0"/>
                  <w:marTop w:val="0"/>
                  <w:marBottom w:val="0"/>
                  <w:divBdr>
                    <w:top w:val="none" w:sz="0" w:space="0" w:color="auto"/>
                    <w:left w:val="none" w:sz="0" w:space="0" w:color="auto"/>
                    <w:bottom w:val="none" w:sz="0" w:space="0" w:color="auto"/>
                    <w:right w:val="none" w:sz="0" w:space="0" w:color="auto"/>
                  </w:divBdr>
                  <w:divsChild>
                    <w:div w:id="636421584">
                      <w:marLeft w:val="0"/>
                      <w:marRight w:val="0"/>
                      <w:marTop w:val="0"/>
                      <w:marBottom w:val="0"/>
                      <w:divBdr>
                        <w:top w:val="none" w:sz="0" w:space="0" w:color="auto"/>
                        <w:left w:val="none" w:sz="0" w:space="0" w:color="auto"/>
                        <w:bottom w:val="none" w:sz="0" w:space="0" w:color="auto"/>
                        <w:right w:val="none" w:sz="0" w:space="0" w:color="auto"/>
                      </w:divBdr>
                      <w:divsChild>
                        <w:div w:id="1115248570">
                          <w:marLeft w:val="0"/>
                          <w:marRight w:val="0"/>
                          <w:marTop w:val="0"/>
                          <w:marBottom w:val="0"/>
                          <w:divBdr>
                            <w:top w:val="none" w:sz="0" w:space="0" w:color="auto"/>
                            <w:left w:val="none" w:sz="0" w:space="0" w:color="auto"/>
                            <w:bottom w:val="none" w:sz="0" w:space="0" w:color="auto"/>
                            <w:right w:val="none" w:sz="0" w:space="0" w:color="auto"/>
                          </w:divBdr>
                          <w:divsChild>
                            <w:div w:id="180453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67043">
                      <w:marLeft w:val="0"/>
                      <w:marRight w:val="0"/>
                      <w:marTop w:val="0"/>
                      <w:marBottom w:val="0"/>
                      <w:divBdr>
                        <w:top w:val="none" w:sz="0" w:space="0" w:color="auto"/>
                        <w:left w:val="none" w:sz="0" w:space="0" w:color="auto"/>
                        <w:bottom w:val="none" w:sz="0" w:space="0" w:color="auto"/>
                        <w:right w:val="none" w:sz="0" w:space="0" w:color="auto"/>
                      </w:divBdr>
                      <w:divsChild>
                        <w:div w:id="250162231">
                          <w:marLeft w:val="0"/>
                          <w:marRight w:val="0"/>
                          <w:marTop w:val="0"/>
                          <w:marBottom w:val="0"/>
                          <w:divBdr>
                            <w:top w:val="none" w:sz="0" w:space="0" w:color="auto"/>
                            <w:left w:val="none" w:sz="0" w:space="0" w:color="auto"/>
                            <w:bottom w:val="none" w:sz="0" w:space="0" w:color="auto"/>
                            <w:right w:val="none" w:sz="0" w:space="0" w:color="auto"/>
                          </w:divBdr>
                          <w:divsChild>
                            <w:div w:id="47942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3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970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a8d9af4-fd53-40ca-b51d-6f10a461bee1">
      <Terms xmlns="http://schemas.microsoft.com/office/infopath/2007/PartnerControls"/>
    </lcf76f155ced4ddcb4097134ff3c332f>
    <TaxCatchAll xmlns="e76807e2-f4f4-4b14-98cf-a03cfef7e56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8D2B04DCFC7CC408082926F8E38F627" ma:contentTypeVersion="10" ma:contentTypeDescription="Create a new document." ma:contentTypeScope="" ma:versionID="7f41d20a3b1fcc23af764ccc9e54fd54">
  <xsd:schema xmlns:xsd="http://www.w3.org/2001/XMLSchema" xmlns:xs="http://www.w3.org/2001/XMLSchema" xmlns:p="http://schemas.microsoft.com/office/2006/metadata/properties" xmlns:ns2="0a8d9af4-fd53-40ca-b51d-6f10a461bee1" xmlns:ns3="e76807e2-f4f4-4b14-98cf-a03cfef7e568" targetNamespace="http://schemas.microsoft.com/office/2006/metadata/properties" ma:root="true" ma:fieldsID="8cf6b336aabdba99400bceb68f5cdac9" ns2:_="" ns3:_="">
    <xsd:import namespace="0a8d9af4-fd53-40ca-b51d-6f10a461bee1"/>
    <xsd:import namespace="e76807e2-f4f4-4b14-98cf-a03cfef7e5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d9af4-fd53-40ca-b51d-6f10a461be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f78ab38-be29-4a62-9295-a57888f1cbc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6807e2-f4f4-4b14-98cf-a03cfef7e56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902a54-333d-4894-bb92-3f09bfabd306}" ma:internalName="TaxCatchAll" ma:showField="CatchAllData" ma:web="e76807e2-f4f4-4b14-98cf-a03cfef7e5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12D3E-922C-4FE8-8B14-AB9EBCCFAEC3}">
  <ds:schemaRefs>
    <ds:schemaRef ds:uri="http://schemas.microsoft.com/sharepoint/v3/contenttype/forms"/>
  </ds:schemaRefs>
</ds:datastoreItem>
</file>

<file path=customXml/itemProps2.xml><?xml version="1.0" encoding="utf-8"?>
<ds:datastoreItem xmlns:ds="http://schemas.openxmlformats.org/officeDocument/2006/customXml" ds:itemID="{95B930D0-EBBA-4C54-BAC1-35DD2CD219F8}">
  <ds:schemaRefs>
    <ds:schemaRef ds:uri="http://schemas.microsoft.com/office/2006/metadata/properties"/>
    <ds:schemaRef ds:uri="http://schemas.microsoft.com/office/infopath/2007/PartnerControls"/>
    <ds:schemaRef ds:uri="0a8d9af4-fd53-40ca-b51d-6f10a461bee1"/>
    <ds:schemaRef ds:uri="e76807e2-f4f4-4b14-98cf-a03cfef7e568"/>
  </ds:schemaRefs>
</ds:datastoreItem>
</file>

<file path=customXml/itemProps3.xml><?xml version="1.0" encoding="utf-8"?>
<ds:datastoreItem xmlns:ds="http://schemas.openxmlformats.org/officeDocument/2006/customXml" ds:itemID="{46FD1E7D-E63A-4E3A-ABC2-55FD07B180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d9af4-fd53-40ca-b51d-6f10a461bee1"/>
    <ds:schemaRef ds:uri="e76807e2-f4f4-4b14-98cf-a03cfef7e5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1115F6-6E90-4B3C-84DD-25CD8215E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8</Pages>
  <Words>1907</Words>
  <Characters>10875</Characters>
  <Application>Microsoft Office Word</Application>
  <DocSecurity>0</DocSecurity>
  <Lines>90</Lines>
  <Paragraphs>25</Paragraphs>
  <ScaleCrop>false</ScaleCrop>
  <HeadingPairs>
    <vt:vector size="6" baseType="variant">
      <vt:variant>
        <vt:lpstr>Titolo</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
  <LinksUpToDate>false</LinksUpToDate>
  <CharactersWithSpaces>12757</CharactersWithSpaces>
  <SharedDoc>false</SharedDoc>
  <HLinks>
    <vt:vector size="186" baseType="variant">
      <vt:variant>
        <vt:i4>1441844</vt:i4>
      </vt:variant>
      <vt:variant>
        <vt:i4>182</vt:i4>
      </vt:variant>
      <vt:variant>
        <vt:i4>0</vt:i4>
      </vt:variant>
      <vt:variant>
        <vt:i4>5</vt:i4>
      </vt:variant>
      <vt:variant>
        <vt:lpwstr/>
      </vt:variant>
      <vt:variant>
        <vt:lpwstr>_Toc210636503</vt:lpwstr>
      </vt:variant>
      <vt:variant>
        <vt:i4>1441844</vt:i4>
      </vt:variant>
      <vt:variant>
        <vt:i4>176</vt:i4>
      </vt:variant>
      <vt:variant>
        <vt:i4>0</vt:i4>
      </vt:variant>
      <vt:variant>
        <vt:i4>5</vt:i4>
      </vt:variant>
      <vt:variant>
        <vt:lpwstr/>
      </vt:variant>
      <vt:variant>
        <vt:lpwstr>_Toc210636502</vt:lpwstr>
      </vt:variant>
      <vt:variant>
        <vt:i4>1441844</vt:i4>
      </vt:variant>
      <vt:variant>
        <vt:i4>170</vt:i4>
      </vt:variant>
      <vt:variant>
        <vt:i4>0</vt:i4>
      </vt:variant>
      <vt:variant>
        <vt:i4>5</vt:i4>
      </vt:variant>
      <vt:variant>
        <vt:lpwstr/>
      </vt:variant>
      <vt:variant>
        <vt:lpwstr>_Toc210636501</vt:lpwstr>
      </vt:variant>
      <vt:variant>
        <vt:i4>1441844</vt:i4>
      </vt:variant>
      <vt:variant>
        <vt:i4>164</vt:i4>
      </vt:variant>
      <vt:variant>
        <vt:i4>0</vt:i4>
      </vt:variant>
      <vt:variant>
        <vt:i4>5</vt:i4>
      </vt:variant>
      <vt:variant>
        <vt:lpwstr/>
      </vt:variant>
      <vt:variant>
        <vt:lpwstr>_Toc210636500</vt:lpwstr>
      </vt:variant>
      <vt:variant>
        <vt:i4>2031669</vt:i4>
      </vt:variant>
      <vt:variant>
        <vt:i4>158</vt:i4>
      </vt:variant>
      <vt:variant>
        <vt:i4>0</vt:i4>
      </vt:variant>
      <vt:variant>
        <vt:i4>5</vt:i4>
      </vt:variant>
      <vt:variant>
        <vt:lpwstr/>
      </vt:variant>
      <vt:variant>
        <vt:lpwstr>_Toc210636499</vt:lpwstr>
      </vt:variant>
      <vt:variant>
        <vt:i4>2031669</vt:i4>
      </vt:variant>
      <vt:variant>
        <vt:i4>152</vt:i4>
      </vt:variant>
      <vt:variant>
        <vt:i4>0</vt:i4>
      </vt:variant>
      <vt:variant>
        <vt:i4>5</vt:i4>
      </vt:variant>
      <vt:variant>
        <vt:lpwstr/>
      </vt:variant>
      <vt:variant>
        <vt:lpwstr>_Toc210636498</vt:lpwstr>
      </vt:variant>
      <vt:variant>
        <vt:i4>2031669</vt:i4>
      </vt:variant>
      <vt:variant>
        <vt:i4>146</vt:i4>
      </vt:variant>
      <vt:variant>
        <vt:i4>0</vt:i4>
      </vt:variant>
      <vt:variant>
        <vt:i4>5</vt:i4>
      </vt:variant>
      <vt:variant>
        <vt:lpwstr/>
      </vt:variant>
      <vt:variant>
        <vt:lpwstr>_Toc210636497</vt:lpwstr>
      </vt:variant>
      <vt:variant>
        <vt:i4>2031669</vt:i4>
      </vt:variant>
      <vt:variant>
        <vt:i4>140</vt:i4>
      </vt:variant>
      <vt:variant>
        <vt:i4>0</vt:i4>
      </vt:variant>
      <vt:variant>
        <vt:i4>5</vt:i4>
      </vt:variant>
      <vt:variant>
        <vt:lpwstr/>
      </vt:variant>
      <vt:variant>
        <vt:lpwstr>_Toc210636496</vt:lpwstr>
      </vt:variant>
      <vt:variant>
        <vt:i4>2031669</vt:i4>
      </vt:variant>
      <vt:variant>
        <vt:i4>134</vt:i4>
      </vt:variant>
      <vt:variant>
        <vt:i4>0</vt:i4>
      </vt:variant>
      <vt:variant>
        <vt:i4>5</vt:i4>
      </vt:variant>
      <vt:variant>
        <vt:lpwstr/>
      </vt:variant>
      <vt:variant>
        <vt:lpwstr>_Toc210636495</vt:lpwstr>
      </vt:variant>
      <vt:variant>
        <vt:i4>2031669</vt:i4>
      </vt:variant>
      <vt:variant>
        <vt:i4>128</vt:i4>
      </vt:variant>
      <vt:variant>
        <vt:i4>0</vt:i4>
      </vt:variant>
      <vt:variant>
        <vt:i4>5</vt:i4>
      </vt:variant>
      <vt:variant>
        <vt:lpwstr/>
      </vt:variant>
      <vt:variant>
        <vt:lpwstr>_Toc210636494</vt:lpwstr>
      </vt:variant>
      <vt:variant>
        <vt:i4>2031669</vt:i4>
      </vt:variant>
      <vt:variant>
        <vt:i4>122</vt:i4>
      </vt:variant>
      <vt:variant>
        <vt:i4>0</vt:i4>
      </vt:variant>
      <vt:variant>
        <vt:i4>5</vt:i4>
      </vt:variant>
      <vt:variant>
        <vt:lpwstr/>
      </vt:variant>
      <vt:variant>
        <vt:lpwstr>_Toc210636493</vt:lpwstr>
      </vt:variant>
      <vt:variant>
        <vt:i4>2031669</vt:i4>
      </vt:variant>
      <vt:variant>
        <vt:i4>116</vt:i4>
      </vt:variant>
      <vt:variant>
        <vt:i4>0</vt:i4>
      </vt:variant>
      <vt:variant>
        <vt:i4>5</vt:i4>
      </vt:variant>
      <vt:variant>
        <vt:lpwstr/>
      </vt:variant>
      <vt:variant>
        <vt:lpwstr>_Toc210636492</vt:lpwstr>
      </vt:variant>
      <vt:variant>
        <vt:i4>2031669</vt:i4>
      </vt:variant>
      <vt:variant>
        <vt:i4>110</vt:i4>
      </vt:variant>
      <vt:variant>
        <vt:i4>0</vt:i4>
      </vt:variant>
      <vt:variant>
        <vt:i4>5</vt:i4>
      </vt:variant>
      <vt:variant>
        <vt:lpwstr/>
      </vt:variant>
      <vt:variant>
        <vt:lpwstr>_Toc210636491</vt:lpwstr>
      </vt:variant>
      <vt:variant>
        <vt:i4>2031669</vt:i4>
      </vt:variant>
      <vt:variant>
        <vt:i4>104</vt:i4>
      </vt:variant>
      <vt:variant>
        <vt:i4>0</vt:i4>
      </vt:variant>
      <vt:variant>
        <vt:i4>5</vt:i4>
      </vt:variant>
      <vt:variant>
        <vt:lpwstr/>
      </vt:variant>
      <vt:variant>
        <vt:lpwstr>_Toc210636490</vt:lpwstr>
      </vt:variant>
      <vt:variant>
        <vt:i4>1966133</vt:i4>
      </vt:variant>
      <vt:variant>
        <vt:i4>98</vt:i4>
      </vt:variant>
      <vt:variant>
        <vt:i4>0</vt:i4>
      </vt:variant>
      <vt:variant>
        <vt:i4>5</vt:i4>
      </vt:variant>
      <vt:variant>
        <vt:lpwstr/>
      </vt:variant>
      <vt:variant>
        <vt:lpwstr>_Toc210636489</vt:lpwstr>
      </vt:variant>
      <vt:variant>
        <vt:i4>1966133</vt:i4>
      </vt:variant>
      <vt:variant>
        <vt:i4>92</vt:i4>
      </vt:variant>
      <vt:variant>
        <vt:i4>0</vt:i4>
      </vt:variant>
      <vt:variant>
        <vt:i4>5</vt:i4>
      </vt:variant>
      <vt:variant>
        <vt:lpwstr/>
      </vt:variant>
      <vt:variant>
        <vt:lpwstr>_Toc210636488</vt:lpwstr>
      </vt:variant>
      <vt:variant>
        <vt:i4>1966133</vt:i4>
      </vt:variant>
      <vt:variant>
        <vt:i4>86</vt:i4>
      </vt:variant>
      <vt:variant>
        <vt:i4>0</vt:i4>
      </vt:variant>
      <vt:variant>
        <vt:i4>5</vt:i4>
      </vt:variant>
      <vt:variant>
        <vt:lpwstr/>
      </vt:variant>
      <vt:variant>
        <vt:lpwstr>_Toc210636487</vt:lpwstr>
      </vt:variant>
      <vt:variant>
        <vt:i4>1966133</vt:i4>
      </vt:variant>
      <vt:variant>
        <vt:i4>80</vt:i4>
      </vt:variant>
      <vt:variant>
        <vt:i4>0</vt:i4>
      </vt:variant>
      <vt:variant>
        <vt:i4>5</vt:i4>
      </vt:variant>
      <vt:variant>
        <vt:lpwstr/>
      </vt:variant>
      <vt:variant>
        <vt:lpwstr>_Toc210636486</vt:lpwstr>
      </vt:variant>
      <vt:variant>
        <vt:i4>1966133</vt:i4>
      </vt:variant>
      <vt:variant>
        <vt:i4>74</vt:i4>
      </vt:variant>
      <vt:variant>
        <vt:i4>0</vt:i4>
      </vt:variant>
      <vt:variant>
        <vt:i4>5</vt:i4>
      </vt:variant>
      <vt:variant>
        <vt:lpwstr/>
      </vt:variant>
      <vt:variant>
        <vt:lpwstr>_Toc210636485</vt:lpwstr>
      </vt:variant>
      <vt:variant>
        <vt:i4>1966133</vt:i4>
      </vt:variant>
      <vt:variant>
        <vt:i4>68</vt:i4>
      </vt:variant>
      <vt:variant>
        <vt:i4>0</vt:i4>
      </vt:variant>
      <vt:variant>
        <vt:i4>5</vt:i4>
      </vt:variant>
      <vt:variant>
        <vt:lpwstr/>
      </vt:variant>
      <vt:variant>
        <vt:lpwstr>_Toc210636484</vt:lpwstr>
      </vt:variant>
      <vt:variant>
        <vt:i4>1966133</vt:i4>
      </vt:variant>
      <vt:variant>
        <vt:i4>62</vt:i4>
      </vt:variant>
      <vt:variant>
        <vt:i4>0</vt:i4>
      </vt:variant>
      <vt:variant>
        <vt:i4>5</vt:i4>
      </vt:variant>
      <vt:variant>
        <vt:lpwstr/>
      </vt:variant>
      <vt:variant>
        <vt:lpwstr>_Toc210636483</vt:lpwstr>
      </vt:variant>
      <vt:variant>
        <vt:i4>1966133</vt:i4>
      </vt:variant>
      <vt:variant>
        <vt:i4>56</vt:i4>
      </vt:variant>
      <vt:variant>
        <vt:i4>0</vt:i4>
      </vt:variant>
      <vt:variant>
        <vt:i4>5</vt:i4>
      </vt:variant>
      <vt:variant>
        <vt:lpwstr/>
      </vt:variant>
      <vt:variant>
        <vt:lpwstr>_Toc210636482</vt:lpwstr>
      </vt:variant>
      <vt:variant>
        <vt:i4>1966133</vt:i4>
      </vt:variant>
      <vt:variant>
        <vt:i4>50</vt:i4>
      </vt:variant>
      <vt:variant>
        <vt:i4>0</vt:i4>
      </vt:variant>
      <vt:variant>
        <vt:i4>5</vt:i4>
      </vt:variant>
      <vt:variant>
        <vt:lpwstr/>
      </vt:variant>
      <vt:variant>
        <vt:lpwstr>_Toc210636481</vt:lpwstr>
      </vt:variant>
      <vt:variant>
        <vt:i4>1966133</vt:i4>
      </vt:variant>
      <vt:variant>
        <vt:i4>44</vt:i4>
      </vt:variant>
      <vt:variant>
        <vt:i4>0</vt:i4>
      </vt:variant>
      <vt:variant>
        <vt:i4>5</vt:i4>
      </vt:variant>
      <vt:variant>
        <vt:lpwstr/>
      </vt:variant>
      <vt:variant>
        <vt:lpwstr>_Toc210636480</vt:lpwstr>
      </vt:variant>
      <vt:variant>
        <vt:i4>1114165</vt:i4>
      </vt:variant>
      <vt:variant>
        <vt:i4>38</vt:i4>
      </vt:variant>
      <vt:variant>
        <vt:i4>0</vt:i4>
      </vt:variant>
      <vt:variant>
        <vt:i4>5</vt:i4>
      </vt:variant>
      <vt:variant>
        <vt:lpwstr/>
      </vt:variant>
      <vt:variant>
        <vt:lpwstr>_Toc210636479</vt:lpwstr>
      </vt:variant>
      <vt:variant>
        <vt:i4>1114165</vt:i4>
      </vt:variant>
      <vt:variant>
        <vt:i4>32</vt:i4>
      </vt:variant>
      <vt:variant>
        <vt:i4>0</vt:i4>
      </vt:variant>
      <vt:variant>
        <vt:i4>5</vt:i4>
      </vt:variant>
      <vt:variant>
        <vt:lpwstr/>
      </vt:variant>
      <vt:variant>
        <vt:lpwstr>_Toc210636478</vt:lpwstr>
      </vt:variant>
      <vt:variant>
        <vt:i4>1114165</vt:i4>
      </vt:variant>
      <vt:variant>
        <vt:i4>26</vt:i4>
      </vt:variant>
      <vt:variant>
        <vt:i4>0</vt:i4>
      </vt:variant>
      <vt:variant>
        <vt:i4>5</vt:i4>
      </vt:variant>
      <vt:variant>
        <vt:lpwstr/>
      </vt:variant>
      <vt:variant>
        <vt:lpwstr>_Toc210636477</vt:lpwstr>
      </vt:variant>
      <vt:variant>
        <vt:i4>1114165</vt:i4>
      </vt:variant>
      <vt:variant>
        <vt:i4>20</vt:i4>
      </vt:variant>
      <vt:variant>
        <vt:i4>0</vt:i4>
      </vt:variant>
      <vt:variant>
        <vt:i4>5</vt:i4>
      </vt:variant>
      <vt:variant>
        <vt:lpwstr/>
      </vt:variant>
      <vt:variant>
        <vt:lpwstr>_Toc210636476</vt:lpwstr>
      </vt:variant>
      <vt:variant>
        <vt:i4>1114165</vt:i4>
      </vt:variant>
      <vt:variant>
        <vt:i4>14</vt:i4>
      </vt:variant>
      <vt:variant>
        <vt:i4>0</vt:i4>
      </vt:variant>
      <vt:variant>
        <vt:i4>5</vt:i4>
      </vt:variant>
      <vt:variant>
        <vt:lpwstr/>
      </vt:variant>
      <vt:variant>
        <vt:lpwstr>_Toc210636475</vt:lpwstr>
      </vt:variant>
      <vt:variant>
        <vt:i4>1114165</vt:i4>
      </vt:variant>
      <vt:variant>
        <vt:i4>8</vt:i4>
      </vt:variant>
      <vt:variant>
        <vt:i4>0</vt:i4>
      </vt:variant>
      <vt:variant>
        <vt:i4>5</vt:i4>
      </vt:variant>
      <vt:variant>
        <vt:lpwstr/>
      </vt:variant>
      <vt:variant>
        <vt:lpwstr>_Toc210636474</vt:lpwstr>
      </vt:variant>
      <vt:variant>
        <vt:i4>1114165</vt:i4>
      </vt:variant>
      <vt:variant>
        <vt:i4>2</vt:i4>
      </vt:variant>
      <vt:variant>
        <vt:i4>0</vt:i4>
      </vt:variant>
      <vt:variant>
        <vt:i4>5</vt:i4>
      </vt:variant>
      <vt:variant>
        <vt:lpwstr/>
      </vt:variant>
      <vt:variant>
        <vt:lpwstr>_Toc210636473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dc:creator>
  <cp:keywords/>
  <cp:lastModifiedBy>Miriana Blangero</cp:lastModifiedBy>
  <cp:revision>48</cp:revision>
  <cp:lastPrinted>2026-04-21T12:26:00Z</cp:lastPrinted>
  <dcterms:created xsi:type="dcterms:W3CDTF">2026-03-18T09:09:00Z</dcterms:created>
  <dcterms:modified xsi:type="dcterms:W3CDTF">2026-10-21T12:20:00Z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ff066d03c4b0e8892f45fcbec6abf7ebdfca016e9dcc4e63a3573fc6cffe4bf7</vt:lpwstr>
  </property>
  <property fmtid="{D5CDD505-2E9C-101B-9397-08002B2CF9AE}" pid="3" name="ContentTypeId">
    <vt:lpwstr>0x010100A8D2B04DCFC7CC408082926F8E38F627</vt:lpwstr>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