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E1357B" w14:textId="77777777" w:rsidR="00DD143C" w:rsidRDefault="00000000">
      <w:pPr>
        <w:spacing w:after="40" w:line="324" w:lineRule="auto"/>
        <w:rPr>
          <w:rFonts w:hint="eastAsia"/>
        </w:rPr>
      </w:pPr>
      <w:r>
        <w:rPr>
          <w:b/>
          <w:color w:val="102545"/>
          <w:sz w:val="36"/>
        </w:rPr>
        <w:t>提示词 2 ｜ 做 PPT 类</w:t>
      </w:r>
    </w:p>
    <w:p w14:paraId="5ACD71D8" w14:textId="77777777" w:rsidR="00DD143C" w:rsidRDefault="00000000">
      <w:pPr>
        <w:spacing w:line="324" w:lineRule="auto"/>
        <w:rPr>
          <w:rFonts w:hint="eastAsia"/>
        </w:rPr>
      </w:pPr>
      <w:r>
        <w:rPr>
          <w:color w:val="56667A"/>
        </w:rPr>
        <w:t>用途：把已有的分析、报告或解题过程，做成一份美观、好看、清晰的 PPT 文件。</w:t>
      </w:r>
    </w:p>
    <w:p w14:paraId="16955439" w14:textId="77777777" w:rsidR="00DD143C" w:rsidRDefault="00DD143C">
      <w:pPr>
        <w:pBdr>
          <w:bottom w:val="single" w:sz="8" w:space="1" w:color="C98B2E"/>
        </w:pBdr>
        <w:spacing w:before="40" w:after="160"/>
        <w:rPr>
          <w:rFonts w:hint="eastAsia"/>
        </w:rPr>
      </w:pPr>
    </w:p>
    <w:p w14:paraId="79CCCB19" w14:textId="77777777" w:rsidR="00DD143C" w:rsidRDefault="00000000">
      <w:pPr>
        <w:spacing w:after="80" w:line="324" w:lineRule="auto"/>
        <w:rPr>
          <w:rFonts w:hint="eastAsia"/>
        </w:rPr>
      </w:pPr>
      <w:r>
        <w:rPr>
          <w:b/>
          <w:color w:val="102545"/>
          <w:sz w:val="26"/>
        </w:rPr>
        <w:t>一、原始提示词（实际使用过的那一版）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30"/>
      </w:tblGrid>
      <w:tr w:rsidR="00DD143C" w14:paraId="31C1EFD7" w14:textId="77777777">
        <w:trPr>
          <w:jc w:val="center"/>
        </w:trPr>
        <w:tc>
          <w:tcPr>
            <w:tcW w:w="9746" w:type="dxa"/>
            <w:tcBorders>
              <w:top w:val="single" w:sz="6" w:space="0" w:color="D8DFE8"/>
              <w:left w:val="single" w:sz="6" w:space="0" w:color="D8DFE8"/>
              <w:bottom w:val="single" w:sz="6" w:space="0" w:color="D8DFE8"/>
              <w:right w:val="single" w:sz="6" w:space="0" w:color="D8DFE8"/>
            </w:tcBorders>
            <w:shd w:val="clear" w:color="auto" w:fill="F2F5F9"/>
          </w:tcPr>
          <w:p w14:paraId="4098675B" w14:textId="77777777" w:rsidR="00DD143C" w:rsidRDefault="00000000">
            <w:pPr>
              <w:spacing w:after="80" w:line="324" w:lineRule="auto"/>
              <w:rPr>
                <w:rFonts w:hint="eastAsia"/>
              </w:rPr>
            </w:pPr>
            <w:r>
              <w:rPr>
                <w:sz w:val="22"/>
              </w:rPr>
              <w:t>现在把你所有的做题逻辑，过程，思路等，做成一个ppt，要求美观，好看，清晰，开始做</w:t>
            </w:r>
          </w:p>
        </w:tc>
      </w:tr>
    </w:tbl>
    <w:p w14:paraId="781AE684" w14:textId="77777777" w:rsidR="00DD143C" w:rsidRDefault="00000000">
      <w:pPr>
        <w:spacing w:before="240" w:after="80" w:line="324" w:lineRule="auto"/>
        <w:rPr>
          <w:rFonts w:hint="eastAsia"/>
        </w:rPr>
      </w:pPr>
      <w:r>
        <w:rPr>
          <w:b/>
          <w:color w:val="102545"/>
          <w:sz w:val="26"/>
        </w:rPr>
        <w:t>二、可复用模板（把方括号里的内容换掉即可）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30"/>
      </w:tblGrid>
      <w:tr w:rsidR="00DD143C" w14:paraId="024C3876" w14:textId="77777777">
        <w:trPr>
          <w:jc w:val="center"/>
        </w:trPr>
        <w:tc>
          <w:tcPr>
            <w:tcW w:w="9746" w:type="dxa"/>
            <w:tcBorders>
              <w:top w:val="single" w:sz="6" w:space="0" w:color="D8DFE8"/>
              <w:left w:val="single" w:sz="6" w:space="0" w:color="D8DFE8"/>
              <w:bottom w:val="single" w:sz="6" w:space="0" w:color="D8DFE8"/>
              <w:right w:val="single" w:sz="6" w:space="0" w:color="D8DFE8"/>
            </w:tcBorders>
            <w:shd w:val="clear" w:color="auto" w:fill="FBF3E2"/>
          </w:tcPr>
          <w:p w14:paraId="3B0A46DF" w14:textId="77777777" w:rsidR="00DD143C" w:rsidRDefault="00000000">
            <w:pPr>
              <w:spacing w:after="80" w:line="324" w:lineRule="auto"/>
              <w:rPr>
                <w:rFonts w:hint="eastAsia"/>
              </w:rPr>
            </w:pPr>
            <w:r>
              <w:rPr>
                <w:sz w:val="22"/>
              </w:rPr>
              <w:t>现在把［要放进 PPT 的内容，例如：你所有的做题逻辑、过程、思路］做成一个 PPT，</w:t>
            </w:r>
          </w:p>
          <w:p w14:paraId="144DA8AA" w14:textId="77777777" w:rsidR="00DD143C" w:rsidRDefault="00000000">
            <w:pPr>
              <w:spacing w:after="80" w:line="324" w:lineRule="auto"/>
              <w:rPr>
                <w:rFonts w:hint="eastAsia"/>
              </w:rPr>
            </w:pPr>
            <w:r>
              <w:rPr>
                <w:sz w:val="22"/>
              </w:rPr>
              <w:t>要求［风格要求，例如：美观、好看、清晰］，［其他约束，例如：中文、16:9、20 页以内］，开始做。</w:t>
            </w:r>
          </w:p>
        </w:tc>
      </w:tr>
    </w:tbl>
    <w:p w14:paraId="411EAAE8" w14:textId="77777777" w:rsidR="00DD143C" w:rsidRDefault="00000000">
      <w:pPr>
        <w:spacing w:before="240" w:after="80" w:line="324" w:lineRule="auto"/>
        <w:rPr>
          <w:rFonts w:hint="eastAsia"/>
        </w:rPr>
      </w:pPr>
      <w:r>
        <w:rPr>
          <w:b/>
          <w:color w:val="102545"/>
          <w:sz w:val="26"/>
        </w:rPr>
        <w:t>三、参数说明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3245"/>
        <w:gridCol w:w="3245"/>
        <w:gridCol w:w="3246"/>
      </w:tblGrid>
      <w:tr w:rsidR="00DD143C" w14:paraId="476786F6" w14:textId="77777777">
        <w:tc>
          <w:tcPr>
            <w:tcW w:w="3249" w:type="dxa"/>
            <w:shd w:val="clear" w:color="auto" w:fill="10254A"/>
          </w:tcPr>
          <w:p w14:paraId="508F6E49" w14:textId="77777777" w:rsidR="00DD143C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</w:rPr>
              <w:t>参数</w:t>
            </w:r>
          </w:p>
        </w:tc>
        <w:tc>
          <w:tcPr>
            <w:tcW w:w="3249" w:type="dxa"/>
            <w:shd w:val="clear" w:color="auto" w:fill="10254A"/>
          </w:tcPr>
          <w:p w14:paraId="2986B57F" w14:textId="77777777" w:rsidR="00DD143C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</w:rPr>
              <w:t>示例值</w:t>
            </w:r>
          </w:p>
        </w:tc>
        <w:tc>
          <w:tcPr>
            <w:tcW w:w="3249" w:type="dxa"/>
            <w:shd w:val="clear" w:color="auto" w:fill="10254A"/>
          </w:tcPr>
          <w:p w14:paraId="2FED8DD9" w14:textId="77777777" w:rsidR="00DD143C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</w:rPr>
              <w:t>说明</w:t>
            </w:r>
          </w:p>
        </w:tc>
      </w:tr>
      <w:tr w:rsidR="00DD143C" w14:paraId="3F51BAD6" w14:textId="77777777">
        <w:tc>
          <w:tcPr>
            <w:tcW w:w="3249" w:type="dxa"/>
          </w:tcPr>
          <w:p w14:paraId="69B16FFE" w14:textId="77777777" w:rsidR="00DD143C" w:rsidRDefault="00000000">
            <w:pPr>
              <w:rPr>
                <w:rFonts w:hint="eastAsia"/>
              </w:rPr>
            </w:pPr>
            <w:r>
              <w:rPr>
                <w:b/>
                <w:sz w:val="20"/>
              </w:rPr>
              <w:t>内容来源</w:t>
            </w:r>
          </w:p>
        </w:tc>
        <w:tc>
          <w:tcPr>
            <w:tcW w:w="3249" w:type="dxa"/>
          </w:tcPr>
          <w:p w14:paraId="5722614D" w14:textId="77777777" w:rsidR="00DD143C" w:rsidRDefault="00000000">
            <w:pPr>
              <w:rPr>
                <w:rFonts w:hint="eastAsia"/>
              </w:rPr>
            </w:pPr>
            <w:r>
              <w:rPr>
                <w:sz w:val="20"/>
              </w:rPr>
              <w:t>“所有的做题逻辑，过程，思路”</w:t>
            </w:r>
          </w:p>
        </w:tc>
        <w:tc>
          <w:tcPr>
            <w:tcW w:w="3249" w:type="dxa"/>
          </w:tcPr>
          <w:p w14:paraId="5CFBB4BE" w14:textId="77777777" w:rsidR="00DD143C" w:rsidRDefault="00000000">
            <w:pPr>
              <w:rPr>
                <w:rFonts w:hint="eastAsia"/>
              </w:rPr>
            </w:pPr>
            <w:r>
              <w:rPr>
                <w:sz w:val="20"/>
              </w:rPr>
              <w:t>指明取材范围。也可以写“上一轮的解题过程”“这份报告”“我们讨论的方案”。</w:t>
            </w:r>
          </w:p>
        </w:tc>
      </w:tr>
      <w:tr w:rsidR="00DD143C" w14:paraId="140A1AC2" w14:textId="77777777">
        <w:tc>
          <w:tcPr>
            <w:tcW w:w="3249" w:type="dxa"/>
          </w:tcPr>
          <w:p w14:paraId="3D79671A" w14:textId="77777777" w:rsidR="00DD143C" w:rsidRDefault="00000000">
            <w:pPr>
              <w:rPr>
                <w:rFonts w:hint="eastAsia"/>
              </w:rPr>
            </w:pPr>
            <w:r>
              <w:rPr>
                <w:b/>
                <w:sz w:val="20"/>
              </w:rPr>
              <w:t>风格要求</w:t>
            </w:r>
          </w:p>
        </w:tc>
        <w:tc>
          <w:tcPr>
            <w:tcW w:w="3249" w:type="dxa"/>
          </w:tcPr>
          <w:p w14:paraId="75753598" w14:textId="77777777" w:rsidR="00DD143C" w:rsidRDefault="00000000">
            <w:pPr>
              <w:rPr>
                <w:rFonts w:hint="eastAsia"/>
              </w:rPr>
            </w:pPr>
            <w:r>
              <w:rPr>
                <w:sz w:val="20"/>
              </w:rPr>
              <w:t>“美观、好看、清晰”</w:t>
            </w:r>
          </w:p>
        </w:tc>
        <w:tc>
          <w:tcPr>
            <w:tcW w:w="3249" w:type="dxa"/>
          </w:tcPr>
          <w:p w14:paraId="2C9610AA" w14:textId="77777777" w:rsidR="00DD143C" w:rsidRDefault="00000000">
            <w:pPr>
              <w:rPr>
                <w:rFonts w:hint="eastAsia"/>
              </w:rPr>
            </w:pPr>
            <w:r>
              <w:rPr>
                <w:sz w:val="20"/>
              </w:rPr>
              <w:t>决定了配色、留白、图表密度。可替换为“简洁商务”“学术严谨”“活泼”。</w:t>
            </w:r>
          </w:p>
        </w:tc>
      </w:tr>
      <w:tr w:rsidR="00DD143C" w14:paraId="1A6AA812" w14:textId="77777777">
        <w:tc>
          <w:tcPr>
            <w:tcW w:w="3249" w:type="dxa"/>
          </w:tcPr>
          <w:p w14:paraId="62B14583" w14:textId="77777777" w:rsidR="00DD143C" w:rsidRDefault="00000000">
            <w:pPr>
              <w:rPr>
                <w:rFonts w:hint="eastAsia"/>
              </w:rPr>
            </w:pPr>
            <w:r>
              <w:rPr>
                <w:b/>
                <w:sz w:val="20"/>
              </w:rPr>
              <w:t>语言</w:t>
            </w:r>
          </w:p>
        </w:tc>
        <w:tc>
          <w:tcPr>
            <w:tcW w:w="3249" w:type="dxa"/>
          </w:tcPr>
          <w:p w14:paraId="45C4A5E8" w14:textId="77777777" w:rsidR="00DD143C" w:rsidRDefault="00000000">
            <w:pPr>
              <w:rPr>
                <w:rFonts w:hint="eastAsia"/>
              </w:rPr>
            </w:pPr>
            <w:r>
              <w:rPr>
                <w:sz w:val="20"/>
              </w:rPr>
              <w:t>（未写，默认中文）</w:t>
            </w:r>
          </w:p>
        </w:tc>
        <w:tc>
          <w:tcPr>
            <w:tcW w:w="3249" w:type="dxa"/>
          </w:tcPr>
          <w:p w14:paraId="241D7DAA" w14:textId="77777777" w:rsidR="00DD143C" w:rsidRDefault="00000000">
            <w:pPr>
              <w:rPr>
                <w:rFonts w:hint="eastAsia"/>
              </w:rPr>
            </w:pPr>
            <w:r>
              <w:rPr>
                <w:sz w:val="20"/>
              </w:rPr>
              <w:t>建议显式写“中文”或“中英对照”，避免 AI 自行选择。</w:t>
            </w:r>
          </w:p>
        </w:tc>
      </w:tr>
      <w:tr w:rsidR="00DD143C" w14:paraId="42D35381" w14:textId="77777777">
        <w:tc>
          <w:tcPr>
            <w:tcW w:w="3249" w:type="dxa"/>
          </w:tcPr>
          <w:p w14:paraId="08BE6EB1" w14:textId="77777777" w:rsidR="00DD143C" w:rsidRDefault="00000000">
            <w:pPr>
              <w:rPr>
                <w:rFonts w:hint="eastAsia"/>
              </w:rPr>
            </w:pPr>
            <w:r>
              <w:rPr>
                <w:b/>
                <w:sz w:val="20"/>
              </w:rPr>
              <w:t>篇幅</w:t>
            </w:r>
          </w:p>
        </w:tc>
        <w:tc>
          <w:tcPr>
            <w:tcW w:w="3249" w:type="dxa"/>
          </w:tcPr>
          <w:p w14:paraId="0CA93FF7" w14:textId="77777777" w:rsidR="00DD143C" w:rsidRDefault="00000000">
            <w:pPr>
              <w:rPr>
                <w:rFonts w:hint="eastAsia"/>
              </w:rPr>
            </w:pPr>
            <w:r>
              <w:rPr>
                <w:sz w:val="20"/>
              </w:rPr>
              <w:t>（未写）</w:t>
            </w:r>
          </w:p>
        </w:tc>
        <w:tc>
          <w:tcPr>
            <w:tcW w:w="3249" w:type="dxa"/>
          </w:tcPr>
          <w:p w14:paraId="54079B08" w14:textId="77777777" w:rsidR="00DD143C" w:rsidRDefault="00000000">
            <w:pPr>
              <w:rPr>
                <w:rFonts w:hint="eastAsia"/>
              </w:rPr>
            </w:pPr>
            <w:r>
              <w:rPr>
                <w:sz w:val="20"/>
              </w:rPr>
              <w:t>建议写“约 20 页”。不写时 AI 会按内容自行决定，可能偏长或偏短。</w:t>
            </w:r>
          </w:p>
        </w:tc>
      </w:tr>
      <w:tr w:rsidR="00DD143C" w14:paraId="1F0F840B" w14:textId="77777777">
        <w:tc>
          <w:tcPr>
            <w:tcW w:w="3249" w:type="dxa"/>
          </w:tcPr>
          <w:p w14:paraId="40374E49" w14:textId="77777777" w:rsidR="00DD143C" w:rsidRDefault="00000000">
            <w:pPr>
              <w:rPr>
                <w:rFonts w:hint="eastAsia"/>
              </w:rPr>
            </w:pPr>
            <w:r>
              <w:rPr>
                <w:b/>
                <w:sz w:val="20"/>
              </w:rPr>
              <w:t>“开始做”</w:t>
            </w:r>
          </w:p>
        </w:tc>
        <w:tc>
          <w:tcPr>
            <w:tcW w:w="3249" w:type="dxa"/>
          </w:tcPr>
          <w:p w14:paraId="24C318DE" w14:textId="77777777" w:rsidR="00DD143C" w:rsidRDefault="00000000">
            <w:pPr>
              <w:rPr>
                <w:rFonts w:hint="eastAsia"/>
              </w:rPr>
            </w:pPr>
            <w:r>
              <w:rPr>
                <w:sz w:val="20"/>
              </w:rPr>
              <w:t>结尾保留</w:t>
            </w:r>
          </w:p>
        </w:tc>
        <w:tc>
          <w:tcPr>
            <w:tcW w:w="3249" w:type="dxa"/>
          </w:tcPr>
          <w:p w14:paraId="6B9DC806" w14:textId="77777777" w:rsidR="00DD143C" w:rsidRDefault="00000000">
            <w:pPr>
              <w:rPr>
                <w:rFonts w:hint="eastAsia"/>
              </w:rPr>
            </w:pPr>
            <w:r>
              <w:rPr>
                <w:sz w:val="20"/>
              </w:rPr>
              <w:t>这是明确授权直接产出文件，而不是只给大纲征求同意。</w:t>
            </w:r>
          </w:p>
        </w:tc>
      </w:tr>
    </w:tbl>
    <w:p w14:paraId="31496932" w14:textId="77777777" w:rsidR="00DD143C" w:rsidRDefault="00000000">
      <w:pPr>
        <w:spacing w:before="240" w:after="80" w:line="324" w:lineRule="auto"/>
        <w:rPr>
          <w:rFonts w:hint="eastAsia"/>
        </w:rPr>
      </w:pPr>
      <w:r>
        <w:rPr>
          <w:b/>
          <w:color w:val="102545"/>
          <w:sz w:val="26"/>
        </w:rPr>
        <w:t>四、这个提示词触发的六件事</w:t>
      </w:r>
    </w:p>
    <w:p w14:paraId="68557CC7" w14:textId="77777777" w:rsidR="00DD143C" w:rsidRDefault="00000000">
      <w:pPr>
        <w:spacing w:after="80" w:line="317" w:lineRule="auto"/>
        <w:ind w:left="567" w:hanging="255"/>
        <w:rPr>
          <w:rFonts w:hint="eastAsia"/>
        </w:rPr>
      </w:pPr>
      <w:r>
        <w:t>· 先定大纲：按“封面 → 背景/问题 → 核心分析 → 方法沉淀 → 总结”组织页序。</w:t>
      </w:r>
    </w:p>
    <w:p w14:paraId="32A0C16D" w14:textId="77777777" w:rsidR="00DD143C" w:rsidRDefault="00000000">
      <w:pPr>
        <w:spacing w:after="80" w:line="317" w:lineRule="auto"/>
        <w:ind w:left="567" w:hanging="255"/>
        <w:rPr>
          <w:rFonts w:hint="eastAsia"/>
        </w:rPr>
      </w:pPr>
      <w:r>
        <w:lastRenderedPageBreak/>
        <w:t>· 生成可编辑文件：产出真正的 .pptx，文本框、表格、图形都能改，不是图片拼的。</w:t>
      </w:r>
    </w:p>
    <w:p w14:paraId="5C2931FC" w14:textId="77777777" w:rsidR="00DD143C" w:rsidRDefault="00000000">
      <w:pPr>
        <w:spacing w:after="80" w:line="317" w:lineRule="auto"/>
        <w:ind w:left="567" w:hanging="255"/>
        <w:rPr>
          <w:rFonts w:hint="eastAsia"/>
        </w:rPr>
      </w:pPr>
      <w:r>
        <w:t>· 版式设计：统一字号、配色、留白、页码，标题层级一致。</w:t>
      </w:r>
    </w:p>
    <w:p w14:paraId="336F8403" w14:textId="77777777" w:rsidR="00DD143C" w:rsidRDefault="00000000">
      <w:pPr>
        <w:spacing w:after="80" w:line="317" w:lineRule="auto"/>
        <w:ind w:left="567" w:hanging="255"/>
        <w:rPr>
          <w:rFonts w:hint="eastAsia"/>
        </w:rPr>
      </w:pPr>
      <w:r>
        <w:t>· 数据可视化：把关键结论做成卡片、流程条、网格图等视觉元素，而不是堆文字。</w:t>
      </w:r>
    </w:p>
    <w:p w14:paraId="58283D68" w14:textId="77777777" w:rsidR="00DD143C" w:rsidRDefault="00000000">
      <w:pPr>
        <w:spacing w:after="80" w:line="317" w:lineRule="auto"/>
        <w:ind w:left="567" w:hanging="255"/>
        <w:rPr>
          <w:rFonts w:hint="eastAsia"/>
        </w:rPr>
      </w:pPr>
      <w:r>
        <w:t>· 渲染自检：把每页渲染成图片，逐页检查有没有文字溢出、错位、被裁切。</w:t>
      </w:r>
    </w:p>
    <w:p w14:paraId="1AC8A237" w14:textId="77777777" w:rsidR="00DD143C" w:rsidRDefault="00000000">
      <w:pPr>
        <w:spacing w:after="80" w:line="317" w:lineRule="auto"/>
        <w:ind w:left="567" w:hanging="255"/>
        <w:rPr>
          <w:rFonts w:hint="eastAsia"/>
        </w:rPr>
      </w:pPr>
      <w:r>
        <w:t>· 交付双份：.pptx 原件 + .pdf 版（PDF 不受对方电脑字体影响，不会跑版）。</w:t>
      </w:r>
    </w:p>
    <w:p w14:paraId="1E03CCE2" w14:textId="77777777" w:rsidR="00DD143C" w:rsidRDefault="00000000">
      <w:pPr>
        <w:spacing w:before="240" w:after="80" w:line="324" w:lineRule="auto"/>
        <w:rPr>
          <w:rFonts w:hint="eastAsia"/>
        </w:rPr>
      </w:pPr>
      <w:r>
        <w:rPr>
          <w:b/>
          <w:color w:val="102545"/>
          <w:sz w:val="26"/>
        </w:rPr>
        <w:t>五、使用建议</w:t>
      </w:r>
    </w:p>
    <w:p w14:paraId="12D7B6B9" w14:textId="77777777" w:rsidR="00DD143C" w:rsidRDefault="00000000">
      <w:pPr>
        <w:spacing w:after="80" w:line="317" w:lineRule="auto"/>
        <w:ind w:left="567" w:hanging="255"/>
        <w:rPr>
          <w:rFonts w:hint="eastAsia"/>
        </w:rPr>
      </w:pPr>
      <w:r>
        <w:t>· 先说清“给谁看、讲多久”。给领导汇报和给学生讲课，页数与信息密度完全不同。</w:t>
      </w:r>
    </w:p>
    <w:p w14:paraId="788988A8" w14:textId="77777777" w:rsidR="00DD143C" w:rsidRDefault="00000000">
      <w:pPr>
        <w:spacing w:after="80" w:line="317" w:lineRule="auto"/>
        <w:ind w:left="567" w:hanging="255"/>
        <w:rPr>
          <w:rFonts w:hint="eastAsia"/>
        </w:rPr>
      </w:pPr>
      <w:r>
        <w:t>· 要求“可编辑”请显式写出来；否则可能拿到一张张图片拼成的幻灯片，后期没法改。</w:t>
      </w:r>
    </w:p>
    <w:p w14:paraId="4F4C90BD" w14:textId="77777777" w:rsidR="00DD143C" w:rsidRDefault="00000000">
      <w:pPr>
        <w:spacing w:after="80" w:line="317" w:lineRule="auto"/>
        <w:ind w:left="567" w:hanging="255"/>
        <w:rPr>
          <w:rFonts w:hint="eastAsia"/>
        </w:rPr>
      </w:pPr>
      <w:r>
        <w:t>· 想省来回，第一版就说明篇幅上限，例如“不超过 20 页”。</w:t>
      </w:r>
    </w:p>
    <w:p w14:paraId="4759784E" w14:textId="77777777" w:rsidR="00DD143C" w:rsidRDefault="00000000">
      <w:pPr>
        <w:spacing w:after="80" w:line="317" w:lineRule="auto"/>
        <w:ind w:left="567" w:hanging="255"/>
        <w:rPr>
          <w:rFonts w:hint="eastAsia"/>
        </w:rPr>
      </w:pPr>
      <w:r>
        <w:t>· 如果要改，用“第 5 页的表格改成……，配色换成……”这种定位式指令，比“再好看一点”有效得多。</w:t>
      </w:r>
    </w:p>
    <w:p w14:paraId="4E69136A" w14:textId="77777777" w:rsidR="00DD143C" w:rsidRDefault="00000000">
      <w:pPr>
        <w:spacing w:before="240" w:after="80" w:line="324" w:lineRule="auto"/>
        <w:rPr>
          <w:rFonts w:hint="eastAsia"/>
        </w:rPr>
      </w:pPr>
      <w:r>
        <w:rPr>
          <w:b/>
          <w:color w:val="102545"/>
          <w:sz w:val="26"/>
        </w:rPr>
        <w:t>六、配套提示词（可选）</w:t>
      </w:r>
    </w:p>
    <w:p w14:paraId="301AA37F" w14:textId="77777777" w:rsidR="00DD143C" w:rsidRDefault="00000000">
      <w:pPr>
        <w:spacing w:after="80" w:line="324" w:lineRule="auto"/>
        <w:rPr>
          <w:rFonts w:hint="eastAsia"/>
        </w:rPr>
      </w:pPr>
      <w:r>
        <w:rPr>
          <w:color w:val="56667A"/>
        </w:rPr>
        <w:t>生成之后想微调，可以直接接这几句：</w:t>
      </w:r>
    </w:p>
    <w:p w14:paraId="08FF1EC0" w14:textId="77777777" w:rsidR="00DD143C" w:rsidRDefault="00000000">
      <w:pPr>
        <w:spacing w:after="80" w:line="317" w:lineRule="auto"/>
        <w:ind w:left="567" w:hanging="255"/>
        <w:rPr>
          <w:rFonts w:hint="eastAsia"/>
        </w:rPr>
      </w:pPr>
      <w:r>
        <w:rPr>
          <w:sz w:val="20"/>
        </w:rPr>
        <w:t>· “第 X 页内容太多，拆成两页。”</w:t>
      </w:r>
    </w:p>
    <w:p w14:paraId="3E4B5689" w14:textId="77777777" w:rsidR="00DD143C" w:rsidRDefault="00000000">
      <w:pPr>
        <w:spacing w:after="80" w:line="317" w:lineRule="auto"/>
        <w:ind w:left="567" w:hanging="255"/>
        <w:rPr>
          <w:rFonts w:hint="eastAsia"/>
        </w:rPr>
      </w:pPr>
      <w:r>
        <w:rPr>
          <w:sz w:val="20"/>
        </w:rPr>
        <w:t>· “整体配色换成深蓝＋金，保持现有结构。”</w:t>
      </w:r>
    </w:p>
    <w:p w14:paraId="6B4394BE" w14:textId="77777777" w:rsidR="00DD143C" w:rsidRDefault="00000000">
      <w:pPr>
        <w:spacing w:after="80" w:line="317" w:lineRule="auto"/>
        <w:ind w:left="567" w:hanging="255"/>
        <w:rPr>
          <w:rFonts w:hint="eastAsia"/>
        </w:rPr>
      </w:pPr>
      <w:r>
        <w:rPr>
          <w:sz w:val="20"/>
        </w:rPr>
        <w:t>· “加一页完整的板书级推导过程。”</w:t>
      </w:r>
    </w:p>
    <w:p w14:paraId="1AAE2819" w14:textId="77777777" w:rsidR="00DD143C" w:rsidRDefault="00000000">
      <w:pPr>
        <w:spacing w:after="80" w:line="317" w:lineRule="auto"/>
        <w:ind w:left="567" w:hanging="255"/>
        <w:rPr>
          <w:rFonts w:hint="eastAsia"/>
        </w:rPr>
      </w:pPr>
      <w:r>
        <w:rPr>
          <w:sz w:val="20"/>
        </w:rPr>
        <w:t>· “再出一版英文的。”</w:t>
      </w:r>
    </w:p>
    <w:sectPr w:rsidR="00DD14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28437455">
    <w:abstractNumId w:val="8"/>
  </w:num>
  <w:num w:numId="2" w16cid:durableId="204485586">
    <w:abstractNumId w:val="6"/>
  </w:num>
  <w:num w:numId="3" w16cid:durableId="1928925844">
    <w:abstractNumId w:val="5"/>
  </w:num>
  <w:num w:numId="4" w16cid:durableId="403456324">
    <w:abstractNumId w:val="4"/>
  </w:num>
  <w:num w:numId="5" w16cid:durableId="295256828">
    <w:abstractNumId w:val="7"/>
  </w:num>
  <w:num w:numId="6" w16cid:durableId="556208967">
    <w:abstractNumId w:val="3"/>
  </w:num>
  <w:num w:numId="7" w16cid:durableId="1309938206">
    <w:abstractNumId w:val="2"/>
  </w:num>
  <w:num w:numId="8" w16cid:durableId="1577015871">
    <w:abstractNumId w:val="1"/>
  </w:num>
  <w:num w:numId="9" w16cid:durableId="11921815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02C9D"/>
    <w:rsid w:val="00326F90"/>
    <w:rsid w:val="00AA1D8D"/>
    <w:rsid w:val="00B47730"/>
    <w:rsid w:val="00BD1E75"/>
    <w:rsid w:val="00CB0664"/>
    <w:rsid w:val="00DD143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D66637D"/>
  <w14:defaultImageDpi w14:val="300"/>
  <w15:docId w15:val="{7446C841-2ED5-4F05-A9A1-2A79922B0C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微软雅黑" w:eastAsia="微软雅黑" w:hAnsi="微软雅黑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501</Words>
  <Characters>523</Characters>
  <Application>Microsoft Office Word</Application>
  <DocSecurity>0</DocSecurity>
  <Lines>32</Lines>
  <Paragraphs>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976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zhentao lu</cp:lastModifiedBy>
  <cp:revision>2</cp:revision>
  <dcterms:created xsi:type="dcterms:W3CDTF">2026-10-14T14:30:00Z</dcterms:created>
  <dcterms:modified xsi:type="dcterms:W3CDTF">2026-10-14T14:30:00Z</dcterms:modified>
  <cp:category/>
</cp:coreProperties>
</file>