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07C7" w14:textId="77777777" w:rsidR="00CD74D8" w:rsidRDefault="00000000">
      <w:pPr>
        <w:spacing w:after="40" w:line="324" w:lineRule="auto"/>
        <w:rPr>
          <w:rFonts w:hint="eastAsia"/>
        </w:rPr>
      </w:pPr>
      <w:r>
        <w:rPr>
          <w:b/>
          <w:color w:val="102545"/>
          <w:sz w:val="36"/>
        </w:rPr>
        <w:t>提示词 1 ｜ 做题类</w:t>
      </w:r>
    </w:p>
    <w:p w14:paraId="1E4660DF" w14:textId="77777777" w:rsidR="00CD74D8" w:rsidRDefault="00000000">
      <w:pPr>
        <w:spacing w:line="324" w:lineRule="auto"/>
        <w:rPr>
          <w:rFonts w:hint="eastAsia"/>
        </w:rPr>
      </w:pPr>
      <w:r>
        <w:rPr>
          <w:color w:val="56667A"/>
        </w:rPr>
        <w:t>用途：让 AI 检索某年某卷第某道题的原题，做完整详细解答，并把解题过程内化成可复用的工作规范。</w:t>
      </w:r>
    </w:p>
    <w:p w14:paraId="0CFEFCFE" w14:textId="77777777" w:rsidR="00CD74D8" w:rsidRDefault="00CD74D8">
      <w:pPr>
        <w:pBdr>
          <w:bottom w:val="single" w:sz="8" w:space="1" w:color="C98B2E"/>
        </w:pBdr>
        <w:spacing w:before="40" w:after="160"/>
        <w:rPr>
          <w:rFonts w:hint="eastAsia"/>
        </w:rPr>
      </w:pPr>
    </w:p>
    <w:p w14:paraId="2D3C55AC" w14:textId="77777777" w:rsidR="00CD74D8" w:rsidRDefault="00000000">
      <w:pPr>
        <w:spacing w:after="80" w:line="324" w:lineRule="auto"/>
        <w:rPr>
          <w:rFonts w:hint="eastAsia"/>
        </w:rPr>
      </w:pPr>
      <w:r>
        <w:rPr>
          <w:b/>
          <w:color w:val="102545"/>
          <w:sz w:val="26"/>
        </w:rPr>
        <w:t>一、原始提示词（实际使用过的那一版）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CD74D8" w14:paraId="290A97FD" w14:textId="77777777">
        <w:trPr>
          <w:jc w:val="center"/>
        </w:trPr>
        <w:tc>
          <w:tcPr>
            <w:tcW w:w="9746" w:type="dxa"/>
            <w:tcBorders>
              <w:top w:val="single" w:sz="6" w:space="0" w:color="D8DFE8"/>
              <w:left w:val="single" w:sz="6" w:space="0" w:color="D8DFE8"/>
              <w:bottom w:val="single" w:sz="6" w:space="0" w:color="D8DFE8"/>
              <w:right w:val="single" w:sz="6" w:space="0" w:color="D8DFE8"/>
            </w:tcBorders>
            <w:shd w:val="clear" w:color="auto" w:fill="F2F5F9"/>
          </w:tcPr>
          <w:p w14:paraId="7EAF6034" w14:textId="77777777" w:rsidR="00CD74D8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现在请你搜索北京高考2025年的数学第二十一题也就是新定义压轴题，并以详细的过程做这道题，并详细内化做题的过程和细节，以便后续的其他工作任务。</w:t>
            </w:r>
          </w:p>
        </w:tc>
      </w:tr>
    </w:tbl>
    <w:p w14:paraId="16758A5F" w14:textId="77777777" w:rsidR="00CD74D8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二、可复用模板（把方括号里的内容换掉即可）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CD74D8" w14:paraId="01AA1E34" w14:textId="77777777">
        <w:trPr>
          <w:jc w:val="center"/>
        </w:trPr>
        <w:tc>
          <w:tcPr>
            <w:tcW w:w="9746" w:type="dxa"/>
            <w:tcBorders>
              <w:top w:val="single" w:sz="6" w:space="0" w:color="D8DFE8"/>
              <w:left w:val="single" w:sz="6" w:space="0" w:color="D8DFE8"/>
              <w:bottom w:val="single" w:sz="6" w:space="0" w:color="D8DFE8"/>
              <w:right w:val="single" w:sz="6" w:space="0" w:color="D8DFE8"/>
            </w:tcBorders>
            <w:shd w:val="clear" w:color="auto" w:fill="FBF3E2"/>
          </w:tcPr>
          <w:p w14:paraId="364A2099" w14:textId="77777777" w:rsidR="00CD74D8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现在请你搜索［地区］高考［年份］年的数学第［题号］题也就是［题型说明，如：新定义压轴题］，</w:t>
            </w:r>
          </w:p>
          <w:p w14:paraId="54D16F5D" w14:textId="77777777" w:rsidR="00CD74D8" w:rsidRDefault="00000000">
            <w:pPr>
              <w:spacing w:after="80" w:line="324" w:lineRule="auto"/>
              <w:rPr>
                <w:rFonts w:hint="eastAsia"/>
              </w:rPr>
            </w:pPr>
            <w:r>
              <w:rPr>
                <w:sz w:val="22"/>
              </w:rPr>
              <w:t>并以详细的过程做这道题，并详细内化做题的过程和细节，以便后续的其他工作任务。</w:t>
            </w:r>
          </w:p>
        </w:tc>
      </w:tr>
    </w:tbl>
    <w:p w14:paraId="76555514" w14:textId="77777777" w:rsidR="00CD74D8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三、参数说明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D74D8" w14:paraId="305D2554" w14:textId="77777777">
        <w:tc>
          <w:tcPr>
            <w:tcW w:w="3249" w:type="dxa"/>
            <w:shd w:val="clear" w:color="auto" w:fill="10254A"/>
          </w:tcPr>
          <w:p w14:paraId="42ADD634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w="3249" w:type="dxa"/>
            <w:shd w:val="clear" w:color="auto" w:fill="10254A"/>
          </w:tcPr>
          <w:p w14:paraId="21FF6A86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示例值</w:t>
            </w:r>
          </w:p>
        </w:tc>
        <w:tc>
          <w:tcPr>
            <w:tcW w:w="3249" w:type="dxa"/>
            <w:shd w:val="clear" w:color="auto" w:fill="10254A"/>
          </w:tcPr>
          <w:p w14:paraId="5EA66427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说明</w:t>
            </w:r>
          </w:p>
        </w:tc>
      </w:tr>
      <w:tr w:rsidR="00CD74D8" w14:paraId="4D90B812" w14:textId="77777777">
        <w:tc>
          <w:tcPr>
            <w:tcW w:w="3249" w:type="dxa"/>
          </w:tcPr>
          <w:p w14:paraId="006DD658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地区</w:t>
            </w:r>
          </w:p>
        </w:tc>
        <w:tc>
          <w:tcPr>
            <w:tcW w:w="3249" w:type="dxa"/>
          </w:tcPr>
          <w:p w14:paraId="10C4A4BF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北京</w:t>
            </w:r>
          </w:p>
        </w:tc>
        <w:tc>
          <w:tcPr>
            <w:tcW w:w="3249" w:type="dxa"/>
          </w:tcPr>
          <w:p w14:paraId="62F0DE65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卷别。写清省市，必要时加上“卷”字，例如“北京卷”“新高考 I 卷”。</w:t>
            </w:r>
          </w:p>
        </w:tc>
      </w:tr>
      <w:tr w:rsidR="00CD74D8" w14:paraId="2D15BE6B" w14:textId="77777777">
        <w:tc>
          <w:tcPr>
            <w:tcW w:w="3249" w:type="dxa"/>
          </w:tcPr>
          <w:p w14:paraId="43F277EF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年份</w:t>
            </w:r>
          </w:p>
        </w:tc>
        <w:tc>
          <w:tcPr>
            <w:tcW w:w="3249" w:type="dxa"/>
          </w:tcPr>
          <w:p w14:paraId="47EFED28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3249" w:type="dxa"/>
          </w:tcPr>
          <w:p w14:paraId="5A69EF7F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高考年份。若该年份试卷尚未公开，AI 应先说明情况并给替代方案，不要编题。</w:t>
            </w:r>
          </w:p>
        </w:tc>
      </w:tr>
      <w:tr w:rsidR="00CD74D8" w14:paraId="7A47A571" w14:textId="77777777">
        <w:tc>
          <w:tcPr>
            <w:tcW w:w="3249" w:type="dxa"/>
          </w:tcPr>
          <w:p w14:paraId="3636DC33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题号</w:t>
            </w:r>
          </w:p>
        </w:tc>
        <w:tc>
          <w:tcPr>
            <w:tcW w:w="3249" w:type="dxa"/>
          </w:tcPr>
          <w:p w14:paraId="71AA5562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249" w:type="dxa"/>
          </w:tcPr>
          <w:p w14:paraId="2E9A8E08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题号。压轴题通常是最后一题，北京卷为第 21 题。</w:t>
            </w:r>
          </w:p>
        </w:tc>
      </w:tr>
      <w:tr w:rsidR="00CD74D8" w14:paraId="31D622B3" w14:textId="77777777">
        <w:tc>
          <w:tcPr>
            <w:tcW w:w="3249" w:type="dxa"/>
          </w:tcPr>
          <w:p w14:paraId="29A2C668" w14:textId="77777777" w:rsidR="00CD74D8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题型说明</w:t>
            </w:r>
          </w:p>
        </w:tc>
        <w:tc>
          <w:tcPr>
            <w:tcW w:w="3249" w:type="dxa"/>
          </w:tcPr>
          <w:p w14:paraId="64A23C0D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新定义压轴题</w:t>
            </w:r>
          </w:p>
        </w:tc>
        <w:tc>
          <w:tcPr>
            <w:tcW w:w="3249" w:type="dxa"/>
          </w:tcPr>
          <w:p w14:paraId="3EE6A85F" w14:textId="77777777" w:rsidR="00CD74D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可选。帮助 AI 定位题型；不确定可以删掉这句话。</w:t>
            </w:r>
          </w:p>
        </w:tc>
      </w:tr>
    </w:tbl>
    <w:p w14:paraId="7EFDECDD" w14:textId="77777777" w:rsidR="00CD74D8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四、这个提示词触发的四件事</w:t>
      </w:r>
    </w:p>
    <w:p w14:paraId="6E74D132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检索原题：先找到真题原文，并核对题面（尤其是有 OCR 失真的网络版本）。</w:t>
      </w:r>
    </w:p>
    <w:p w14:paraId="128A4F32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完整解答：三小问逐步推导，每步给出理由，而不只是给答案。</w:t>
      </w:r>
    </w:p>
    <w:p w14:paraId="5F0CF785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lastRenderedPageBreak/>
        <w:t>· 细节沉淀：把关键手法、易错点、隐藏约束单独整理出来。</w:t>
      </w:r>
    </w:p>
    <w:p w14:paraId="0F8098AA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形成规范：把过程升级成“下次遇到同类题怎么做”的可复用流程。</w:t>
      </w:r>
    </w:p>
    <w:p w14:paraId="536D6216" w14:textId="77777777" w:rsidR="00CD74D8" w:rsidRDefault="00000000">
      <w:pPr>
        <w:spacing w:before="240" w:after="80" w:line="324" w:lineRule="auto"/>
        <w:rPr>
          <w:rFonts w:hint="eastAsia"/>
        </w:rPr>
      </w:pPr>
      <w:r>
        <w:rPr>
          <w:b/>
          <w:color w:val="102545"/>
          <w:sz w:val="26"/>
        </w:rPr>
        <w:t>五、使用建议</w:t>
      </w:r>
    </w:p>
    <w:p w14:paraId="2658C5E7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一次只说一道题。一道题走完整流程，比一次问三道题得到的东西扎实得多。</w:t>
      </w:r>
    </w:p>
    <w:p w14:paraId="36ACF594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如果只要答案，加一句“不用展开方法论”；如果要教学版，加一句“按给学生讲的方式写，每步都要有理由”。</w:t>
      </w:r>
    </w:p>
    <w:p w14:paraId="2455ED42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遇到网上资料互相矛盾时，明确要求“先说明分歧再给结论”，避免 AI 直接采信错误答案。</w:t>
      </w:r>
    </w:p>
    <w:p w14:paraId="0F7BC330" w14:textId="77777777" w:rsidR="00CD74D8" w:rsidRDefault="00000000">
      <w:pPr>
        <w:spacing w:after="80" w:line="317" w:lineRule="auto"/>
        <w:ind w:left="567" w:hanging="255"/>
        <w:rPr>
          <w:rFonts w:hint="eastAsia"/>
        </w:rPr>
      </w:pPr>
      <w:r>
        <w:t>· 想要留档就补一句“把结果写成 Markdown 文件保存到工作目录”。</w:t>
      </w:r>
    </w:p>
    <w:sectPr w:rsidR="00CD74D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619091">
    <w:abstractNumId w:val="8"/>
  </w:num>
  <w:num w:numId="2" w16cid:durableId="907376650">
    <w:abstractNumId w:val="6"/>
  </w:num>
  <w:num w:numId="3" w16cid:durableId="1856651610">
    <w:abstractNumId w:val="5"/>
  </w:num>
  <w:num w:numId="4" w16cid:durableId="2042896380">
    <w:abstractNumId w:val="4"/>
  </w:num>
  <w:num w:numId="5" w16cid:durableId="560335546">
    <w:abstractNumId w:val="7"/>
  </w:num>
  <w:num w:numId="6" w16cid:durableId="1674138295">
    <w:abstractNumId w:val="3"/>
  </w:num>
  <w:num w:numId="7" w16cid:durableId="869806755">
    <w:abstractNumId w:val="2"/>
  </w:num>
  <w:num w:numId="8" w16cid:durableId="1456218379">
    <w:abstractNumId w:val="1"/>
  </w:num>
  <w:num w:numId="9" w16cid:durableId="152505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6AB2"/>
    <w:rsid w:val="00AA1D8D"/>
    <w:rsid w:val="00B47730"/>
    <w:rsid w:val="00BD1E75"/>
    <w:rsid w:val="00CB0664"/>
    <w:rsid w:val="00CD7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D39EA"/>
  <w14:defaultImageDpi w14:val="300"/>
  <w15:docId w15:val="{7446C841-2ED5-4F05-A9A1-2A79922B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391</Characters>
  <Application>Microsoft Office Word</Application>
  <DocSecurity>0</DocSecurity>
  <Lines>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zhentao lu</cp:lastModifiedBy>
  <cp:revision>2</cp:revision>
  <dcterms:created xsi:type="dcterms:W3CDTF">2026-10-14T14:29:00Z</dcterms:created>
  <dcterms:modified xsi:type="dcterms:W3CDTF">2026-10-14T14:29:00Z</dcterms:modified>
  <cp:category/>
</cp:coreProperties>
</file>