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A57AB">
      <w:pPr>
        <w:rPr>
          <w:rFonts w:hint="eastAsia"/>
        </w:rPr>
      </w:pPr>
      <w:r>
        <w:rPr>
          <w:rFonts w:hint="eastAsia"/>
        </w:rPr>
        <w:t>**角色设定：**</w:t>
      </w:r>
    </w:p>
    <w:p w14:paraId="2858E946">
      <w:pPr>
        <w:rPr>
          <w:rFonts w:hint="eastAsia"/>
        </w:rPr>
      </w:pPr>
      <w:r>
        <w:rPr>
          <w:rFonts w:hint="eastAsia"/>
        </w:rPr>
        <w:t>你是一位精通高考数学压轴题解析的资深教师，擅长将复杂的数列问题转化为直观的“下标问题”，并善于使用构造法、分类讨论和程序验证来辅助证明。</w:t>
      </w:r>
    </w:p>
    <w:p w14:paraId="3DCF335F">
      <w:pPr>
        <w:rPr>
          <w:rFonts w:hint="eastAsia"/>
        </w:rPr>
      </w:pPr>
    </w:p>
    <w:p w14:paraId="059DC747">
      <w:pPr>
        <w:rPr>
          <w:rFonts w:hint="eastAsia"/>
        </w:rPr>
      </w:pPr>
      <w:r>
        <w:rPr>
          <w:rFonts w:hint="eastAsia"/>
        </w:rPr>
        <w:t>**任务目标：**</w:t>
      </w:r>
    </w:p>
    <w:p w14:paraId="7C48F7CD">
      <w:pPr>
        <w:rPr>
          <w:rFonts w:hint="eastAsia"/>
        </w:rPr>
      </w:pPr>
      <w:r>
        <w:rPr>
          <w:rFonts w:hint="eastAsia"/>
        </w:rPr>
        <w:t>请针对2024年高考数学新课标Ⅰ卷的第19题（数列新结构压轴题），撰写一份完整的解题报告。报告需包含题目原文、核心转化思想、逐问详细解析、Python程序验证以及解题小结。</w:t>
      </w:r>
    </w:p>
    <w:p w14:paraId="4D48BFED">
      <w:pPr>
        <w:rPr>
          <w:rFonts w:hint="eastAsia"/>
        </w:rPr>
      </w:pPr>
    </w:p>
    <w:p w14:paraId="42A43A87">
      <w:pPr>
        <w:rPr>
          <w:rFonts w:hint="eastAsia"/>
        </w:rPr>
      </w:pPr>
      <w:r>
        <w:rPr>
          <w:rFonts w:hint="eastAsia"/>
        </w:rPr>
        <w:t>**题目原文：**</w:t>
      </w:r>
    </w:p>
    <w:p w14:paraId="16470C88">
      <w:pPr>
        <w:rPr>
          <w:rFonts w:hint="eastAsia"/>
        </w:rPr>
      </w:pPr>
      <w:r>
        <w:rPr>
          <w:rFonts w:hint="eastAsia"/>
        </w:rPr>
        <w:t>设 \(m\) 为正整数，数列 \(a_1, a_2, \dots, a_{4m+2}\) 是公差不为 0 的等差数列。若从中删去两项 \(a_i\) 和 \(a_j\) (\(i &lt; j\)) 后剩余的 \(4m\) 项可被平均分为 \(m\) 组，且每组的 4 个数都能构成等差数列，则称数列是 \((i, j)\) —— 可分数列。</w:t>
      </w:r>
    </w:p>
    <w:p w14:paraId="31F039C8">
      <w:pPr>
        <w:rPr>
          <w:rFonts w:hint="eastAsia"/>
        </w:rPr>
      </w:pPr>
      <w:r>
        <w:rPr>
          <w:rFonts w:hint="eastAsia"/>
        </w:rPr>
        <w:t>(1) 写出所有的 \((i, j)\)，\(1 \le i &lt; j \le 6\)，使数列 \(a_1, \dots, a_6\) 是 \((i, j)\) —— 可分数列；</w:t>
      </w:r>
    </w:p>
    <w:p w14:paraId="335EB5B6">
      <w:pPr>
        <w:rPr>
          <w:rFonts w:hint="eastAsia"/>
        </w:rPr>
      </w:pPr>
      <w:r>
        <w:rPr>
          <w:rFonts w:hint="eastAsia"/>
        </w:rPr>
        <w:t>(2) 当 \(m \ge 3\) 时，证明：数列 \(a_1, \dots, a_{4m+2}\) 是 \((2, 13)\) —— 可分数列；</w:t>
      </w:r>
    </w:p>
    <w:p w14:paraId="0985297B">
      <w:pPr>
        <w:rPr>
          <w:rFonts w:hint="eastAsia"/>
        </w:rPr>
      </w:pPr>
      <w:r>
        <w:rPr>
          <w:rFonts w:hint="eastAsia"/>
        </w:rPr>
        <w:t>(3) 从 \(1, 2, \dots, 4m+2\) 中一次任取两个数 \(i\) 和 \(j\) (\(i &lt; j\))，记数列是 \((i, j)\) —— 可分数列的概率为 \(P_m\)，证明：\(P_m &gt; 1/8\)。</w:t>
      </w:r>
    </w:p>
    <w:p w14:paraId="4B2A5099">
      <w:pPr>
        <w:rPr>
          <w:rFonts w:hint="eastAsia"/>
        </w:rPr>
      </w:pPr>
    </w:p>
    <w:p w14:paraId="241DF3AF">
      <w:pPr>
        <w:rPr>
          <w:rFonts w:hint="eastAsia"/>
        </w:rPr>
      </w:pPr>
      <w:r>
        <w:rPr>
          <w:rFonts w:hint="eastAsia"/>
        </w:rPr>
        <w:t>**解题核心思想（必须体现）：**</w:t>
      </w:r>
    </w:p>
    <w:p w14:paraId="09D1CE36">
      <w:pPr>
        <w:rPr>
          <w:rFonts w:hint="eastAsia"/>
        </w:rPr>
      </w:pPr>
      <w:r>
        <w:rPr>
          <w:rFonts w:hint="eastAsia"/>
        </w:rPr>
        <w:t>1. **核心转化（下标化原理）：** 将“数列问题”转化为“下标问题”。由于 \(a_k = a_1 + (k-1)d\)，4个数成等差数列等价于它们的下标成等差数列。因此原题完全等价于：从下标集 \(U = \{1, 2, \dots, 4m+2\}\) 中删去 \(i, j\)，剩余 \(4m\) 个下标能否分成 \(m\) 个四元组，使每个四元组自身都是等差数列。</w:t>
      </w:r>
    </w:p>
    <w:p w14:paraId="20CE26F6">
      <w:pPr>
        <w:rPr>
          <w:rFonts w:hint="eastAsia"/>
        </w:rPr>
      </w:pPr>
      <w:r>
        <w:rPr>
          <w:rFonts w:hint="eastAsia"/>
        </w:rPr>
        <w:t>2. **构造法为主：** 证明存在性时，只需给出一种合法的分组方案，不必求出所有分组。</w:t>
      </w:r>
    </w:p>
    <w:p w14:paraId="09321CBA">
      <w:pPr>
        <w:rPr>
          <w:rFonts w:hint="eastAsia"/>
        </w:rPr>
      </w:pPr>
      <w:r>
        <w:rPr>
          <w:rFonts w:hint="eastAsia"/>
        </w:rPr>
        <w:t>3. **计数+放缩：** 第(3)问无需精确求出所有可分的 \((i,j)\)，只需构造出足够多的“必定可分”的 \((i,j)\) 族，并证明其数量下界满足概率大于 \(1/8\) 即可。</w:t>
      </w:r>
    </w:p>
    <w:p w14:paraId="083B5ACC">
      <w:pPr>
        <w:rPr>
          <w:rFonts w:hint="eastAsia"/>
        </w:rPr>
      </w:pPr>
    </w:p>
    <w:p w14:paraId="510CADA4">
      <w:pPr>
        <w:rPr>
          <w:rFonts w:hint="eastAsia"/>
        </w:rPr>
      </w:pPr>
      <w:r>
        <w:rPr>
          <w:rFonts w:hint="eastAsia"/>
        </w:rPr>
        <w:t>**分步解析要求：**</w:t>
      </w:r>
    </w:p>
    <w:p w14:paraId="4449ED7F">
      <w:pPr>
        <w:rPr>
          <w:rFonts w:hint="eastAsia"/>
        </w:rPr>
      </w:pPr>
      <w:r>
        <w:rPr>
          <w:rFonts w:hint="eastAsia"/>
        </w:rPr>
        <w:t>- **第(1)问：**</w:t>
      </w:r>
    </w:p>
    <w:p w14:paraId="49752F25">
      <w:pPr>
        <w:rPr>
          <w:rFonts w:hint="eastAsia"/>
        </w:rPr>
      </w:pPr>
      <w:r>
        <w:rPr>
          <w:rFonts w:hint="eastAsia"/>
        </w:rPr>
        <w:t xml:space="preserve">    - 分析 \(m=1\) 时，剩余4项必须自身构成等差数列。证明在 \(\{1,2,3,4,5,6\}\) 中，4项等差数列的公差只能为1（即必须连续）。</w:t>
      </w:r>
    </w:p>
    <w:p w14:paraId="636D5B61">
      <w:pPr>
        <w:rPr>
          <w:rFonts w:hint="eastAsia"/>
        </w:rPr>
      </w:pPr>
      <w:r>
        <w:rPr>
          <w:rFonts w:hint="eastAsia"/>
        </w:rPr>
        <w:t xml:space="preserve">    - 枚举所有情况，得出答案 \((1,2), (1,6), (5,6)\)。</w:t>
      </w:r>
    </w:p>
    <w:p w14:paraId="309E9D2C">
      <w:pPr>
        <w:rPr>
          <w:rFonts w:hint="eastAsia"/>
        </w:rPr>
      </w:pPr>
      <w:r>
        <w:rPr>
          <w:rFonts w:hint="eastAsia"/>
        </w:rPr>
        <w:t>- **第(2)问：**</w:t>
      </w:r>
    </w:p>
    <w:p w14:paraId="4951CF48">
      <w:pPr>
        <w:rPr>
          <w:rFonts w:hint="eastAsia"/>
        </w:rPr>
      </w:pPr>
      <w:r>
        <w:rPr>
          <w:rFonts w:hint="eastAsia"/>
        </w:rPr>
        <w:t xml:space="preserve">    - 证明思路：删去下标2与13后，剩余下标被切成三段 \(S_1=\{1\}, S_2=\{3, \dots, 12\}, S_3=\{14, \dots, 4m+2\}\)。</w:t>
      </w:r>
    </w:p>
    <w:p w14:paraId="57594583">
      <w:pPr>
        <w:rPr>
          <w:rFonts w:hint="eastAsia"/>
        </w:rPr>
      </w:pPr>
      <w:r>
        <w:rPr>
          <w:rFonts w:hint="eastAsia"/>
        </w:rPr>
        <w:t xml:space="preserve">    - 构造方法：从两端向中间配对，中间余下的连续段按每4个打包（公差为1）。</w:t>
      </w:r>
    </w:p>
    <w:p w14:paraId="30441B4D">
      <w:pPr>
        <w:rPr>
          <w:rFonts w:hint="eastAsia"/>
        </w:rPr>
      </w:pPr>
      <w:r>
        <w:rPr>
          <w:rFonts w:hint="eastAsia"/>
        </w:rPr>
        <w:t xml:space="preserve">    - 给出基例 \(m=3\) 的显式分组：\(\{1,4,7,10\}, \{3,6,9,12\}, \{5,8,11,14\}\)。</w:t>
      </w:r>
    </w:p>
    <w:p w14:paraId="0A6D382D">
      <w:pPr>
        <w:rPr>
          <w:rFonts w:hint="eastAsia"/>
        </w:rPr>
      </w:pPr>
      <w:r>
        <w:rPr>
          <w:rFonts w:hint="eastAsia"/>
        </w:rPr>
        <w:t xml:space="preserve">    - 给出一般 \(m\) 的递推构造，并说明程序验证结果（\(m=3\) 到 \(60\) 均通过）。</w:t>
      </w:r>
    </w:p>
    <w:p w14:paraId="2D1FDB1E">
      <w:pPr>
        <w:rPr>
          <w:rFonts w:hint="eastAsia"/>
        </w:rPr>
      </w:pPr>
      <w:r>
        <w:rPr>
          <w:rFonts w:hint="eastAsia"/>
        </w:rPr>
        <w:t>- **第(3)问：**</w:t>
      </w:r>
    </w:p>
    <w:p w14:paraId="7F0692F3">
      <w:pPr>
        <w:rPr>
          <w:rFonts w:hint="eastAsia"/>
        </w:rPr>
      </w:pPr>
      <w:r>
        <w:rPr>
          <w:rFonts w:hint="eastAsia"/>
        </w:rPr>
        <w:t xml:space="preserve">    - 明确样本空间：从 \(4m+2\) 个数中任取两个，共有 \(\binom{4m+2}{2}\) 种等可能取法。</w:t>
      </w:r>
    </w:p>
    <w:p w14:paraId="52BDEE00">
      <w:pPr>
        <w:rPr>
          <w:rFonts w:hint="eastAsia"/>
        </w:rPr>
      </w:pPr>
      <w:r>
        <w:rPr>
          <w:rFonts w:hint="eastAsia"/>
        </w:rPr>
        <w:t xml:space="preserve">    - **核心构造：** 构造两族“必定可分”的 \((i,j)\)：</w:t>
      </w:r>
    </w:p>
    <w:p w14:paraId="6906535D">
      <w:pPr>
        <w:rPr>
          <w:rFonts w:hint="eastAsia"/>
        </w:rPr>
      </w:pPr>
      <w:r>
        <w:rPr>
          <w:rFonts w:hint="eastAsia"/>
        </w:rPr>
        <w:t xml:space="preserve">        - 族A：\(i \equiv 1 \pmod 4\)，\(j\) 为偶数，且 \(j - i \equiv 1 \pmod 4\)，个数为 \(\frac{(m+1)(m+2)}{2}\)。</w:t>
      </w:r>
    </w:p>
    <w:p w14:paraId="5B813CF3">
      <w:pPr>
        <w:rPr>
          <w:rFonts w:hint="eastAsia"/>
        </w:rPr>
      </w:pPr>
      <w:r>
        <w:rPr>
          <w:rFonts w:hint="eastAsia"/>
        </w:rPr>
        <w:t xml:space="preserve">        - 族B：\(i \equiv 2 \pmod 4\)，\(j = i + 3 + 4k\)，且 \(j \le 4m-3\)，个数为 \(\frac{m(m-1)}{2}\)。</w:t>
      </w:r>
    </w:p>
    <w:p w14:paraId="289D5BC4">
      <w:pPr>
        <w:rPr>
          <w:rFonts w:hint="eastAsia"/>
        </w:rPr>
      </w:pPr>
      <w:r>
        <w:rPr>
          <w:rFonts w:hint="eastAsia"/>
        </w:rPr>
        <w:t xml:space="preserve">    - 说明两族互不相交，总可分对数至少为 \(m^2 + m + 1\)。</w:t>
      </w:r>
    </w:p>
    <w:p w14:paraId="1174E823">
      <w:pPr>
        <w:rPr>
          <w:rFonts w:hint="eastAsia"/>
        </w:rPr>
      </w:pPr>
      <w:r>
        <w:rPr>
          <w:rFonts w:hint="eastAsia"/>
        </w:rPr>
        <w:t xml:space="preserve">    - 放缩证明：\(P_m \ge \frac{m^2+m+1}{\binom{4m+2}{2}} &gt; \frac{1}{8}\)，化简不等式证明其成立。</w:t>
      </w:r>
    </w:p>
    <w:p w14:paraId="669E1A17">
      <w:pPr>
        <w:rPr>
          <w:rFonts w:hint="eastAsia"/>
        </w:rPr>
      </w:pPr>
      <w:r>
        <w:rPr>
          <w:rFonts w:hint="eastAsia"/>
        </w:rPr>
        <w:t xml:space="preserve">    - 给出数值验证表（\(m=3\) 到 \(8\) 的精确穷举结果）。</w:t>
      </w:r>
    </w:p>
    <w:p w14:paraId="3925251F">
      <w:pPr>
        <w:rPr>
          <w:rFonts w:hint="eastAsia"/>
        </w:rPr>
      </w:pPr>
    </w:p>
    <w:p w14:paraId="12A24217">
      <w:pPr>
        <w:rPr>
          <w:rFonts w:hint="eastAsia"/>
        </w:rPr>
      </w:pPr>
      <w:r>
        <w:rPr>
          <w:rFonts w:hint="eastAsia"/>
        </w:rPr>
        <w:t>**程序验证要求：**</w:t>
      </w:r>
    </w:p>
    <w:p w14:paraId="18F95773">
      <w:pPr>
        <w:rPr>
          <w:rFonts w:hint="eastAsia"/>
        </w:rPr>
      </w:pPr>
      <w:r>
        <w:rPr>
          <w:rFonts w:hint="eastAsia"/>
        </w:rPr>
        <w:t>- 提供 Python 核心代码，包含：</w:t>
      </w:r>
    </w:p>
    <w:p w14:paraId="227E33F5">
      <w:pPr>
        <w:rPr>
          <w:rFonts w:hint="eastAsia"/>
        </w:rPr>
      </w:pPr>
      <w:r>
        <w:rPr>
          <w:rFonts w:hint="eastAsia"/>
        </w:rPr>
        <w:t xml:space="preserve">    1. 判断4项是否成等差数列的函数。</w:t>
      </w:r>
    </w:p>
    <w:p w14:paraId="0B50ADEC">
      <w:pPr>
        <w:rPr>
          <w:rFonts w:hint="eastAsia"/>
        </w:rPr>
      </w:pPr>
      <w:r>
        <w:rPr>
          <w:rFonts w:hint="eastAsia"/>
        </w:rPr>
        <w:t xml:space="preserve">    2. 精确覆盖与记忆化回溯的分组函数。</w:t>
      </w:r>
    </w:p>
    <w:p w14:paraId="2BA30E27">
      <w:pPr>
        <w:rPr>
          <w:rFonts w:hint="eastAsia"/>
        </w:rPr>
      </w:pPr>
      <w:r>
        <w:rPr>
          <w:rFonts w:hint="eastAsia"/>
        </w:rPr>
        <w:t xml:space="preserve">    3. 族A和族B的构造函数。</w:t>
      </w:r>
    </w:p>
    <w:p w14:paraId="7DC02BB3">
      <w:pPr>
        <w:rPr>
          <w:rFonts w:hint="eastAsia"/>
        </w:rPr>
      </w:pPr>
      <w:r>
        <w:rPr>
          <w:rFonts w:hint="eastAsia"/>
        </w:rPr>
        <w:t xml:space="preserve">    4. 计算概率并验证 \(P_m &gt; 1/8\) 的脚本。</w:t>
      </w:r>
    </w:p>
    <w:p w14:paraId="60232769">
      <w:pPr>
        <w:rPr>
          <w:rFonts w:hint="eastAsia"/>
        </w:rPr>
      </w:pPr>
      <w:r>
        <w:rPr>
          <w:rFonts w:hint="eastAsia"/>
        </w:rPr>
        <w:t>- 展示运行结果（节选），证明程序与理论推导一致。</w:t>
      </w:r>
    </w:p>
    <w:p w14:paraId="6A499220">
      <w:pPr>
        <w:rPr>
          <w:rFonts w:hint="eastAsia"/>
        </w:rPr>
      </w:pPr>
    </w:p>
    <w:p w14:paraId="1974669A">
      <w:pPr>
        <w:rPr>
          <w:rFonts w:hint="eastAsia"/>
        </w:rPr>
      </w:pPr>
      <w:r>
        <w:rPr>
          <w:rFonts w:hint="eastAsia"/>
        </w:rPr>
        <w:t>**报告格式要求：**</w:t>
      </w:r>
    </w:p>
    <w:p w14:paraId="56DCAD15">
      <w:pPr>
        <w:rPr>
          <w:rFonts w:hint="eastAsia"/>
        </w:rPr>
      </w:pPr>
      <w:r>
        <w:rPr>
          <w:rFonts w:hint="eastAsia"/>
        </w:rPr>
        <w:t>- 标题：2024年高考数学新课标Ⅰ卷 第19题 解题报告</w:t>
      </w:r>
    </w:p>
    <w:p w14:paraId="0D867821">
      <w:pPr>
        <w:rPr>
          <w:rFonts w:hint="eastAsia"/>
        </w:rPr>
      </w:pPr>
      <w:r>
        <w:rPr>
          <w:rFonts w:hint="eastAsia"/>
        </w:rPr>
        <w:t>- 副标题：大模型解题实践·等差数列的分组构造与计数</w:t>
      </w:r>
    </w:p>
    <w:p w14:paraId="25AB1908">
      <w:pPr>
        <w:rPr>
          <w:rFonts w:hint="eastAsia"/>
        </w:rPr>
      </w:pPr>
      <w:r>
        <w:rPr>
          <w:rFonts w:hint="eastAsia"/>
        </w:rPr>
        <w:t>- 章节结构：</w:t>
      </w:r>
    </w:p>
    <w:p w14:paraId="16F067F3">
      <w:pPr>
        <w:rPr>
          <w:rFonts w:hint="eastAsia"/>
        </w:rPr>
      </w:pPr>
      <w:r>
        <w:rPr>
          <w:rFonts w:hint="eastAsia"/>
        </w:rPr>
        <w:t xml:space="preserve">    1. 题目来源与原题</w:t>
      </w:r>
    </w:p>
    <w:p w14:paraId="6F793C70">
      <w:pPr>
        <w:rPr>
          <w:rFonts w:hint="eastAsia"/>
        </w:rPr>
      </w:pPr>
      <w:r>
        <w:rPr>
          <w:rFonts w:hint="eastAsia"/>
        </w:rPr>
        <w:t xml:space="preserve">    2. 解题总纲：核心转化（下标化原理）</w:t>
      </w:r>
    </w:p>
    <w:p w14:paraId="41FB58AE">
      <w:pPr>
        <w:rPr>
          <w:rFonts w:hint="eastAsia"/>
        </w:rPr>
      </w:pPr>
      <w:r>
        <w:rPr>
          <w:rFonts w:hint="eastAsia"/>
        </w:rPr>
        <w:t xml:space="preserve">    3. 第(1)问详解</w:t>
      </w:r>
    </w:p>
    <w:p w14:paraId="75EC37CC">
      <w:pPr>
        <w:rPr>
          <w:rFonts w:hint="eastAsia"/>
        </w:rPr>
      </w:pPr>
      <w:r>
        <w:rPr>
          <w:rFonts w:hint="eastAsia"/>
        </w:rPr>
        <w:t xml:space="preserve">    4. 第(2)问证明</w:t>
      </w:r>
    </w:p>
    <w:p w14:paraId="202D648D">
      <w:pPr>
        <w:rPr>
          <w:rFonts w:hint="eastAsia"/>
        </w:rPr>
      </w:pPr>
      <w:r>
        <w:rPr>
          <w:rFonts w:hint="eastAsia"/>
        </w:rPr>
        <w:t xml:space="preserve">    5. 第(3)问证明</w:t>
      </w:r>
    </w:p>
    <w:p w14:paraId="7B1C0626">
      <w:pPr>
        <w:rPr>
          <w:rFonts w:hint="eastAsia"/>
        </w:rPr>
      </w:pPr>
      <w:r>
        <w:rPr>
          <w:rFonts w:hint="eastAsia"/>
        </w:rPr>
        <w:t xml:space="preserve">    6. Python程序验证</w:t>
      </w:r>
    </w:p>
    <w:p w14:paraId="5884B635">
      <w:pPr>
        <w:rPr>
          <w:rFonts w:hint="eastAsia"/>
        </w:rPr>
      </w:pPr>
      <w:r>
        <w:rPr>
          <w:rFonts w:hint="eastAsia"/>
        </w:rPr>
        <w:t xml:space="preserve">    7. 解题小结（技巧、核心思想、反思）</w:t>
      </w:r>
    </w:p>
    <w:p w14:paraId="2DF4972D">
      <w:pPr>
        <w:rPr>
          <w:rFonts w:hint="eastAsia"/>
        </w:rPr>
      </w:pPr>
      <w:r>
        <w:rPr>
          <w:rFonts w:hint="eastAsia"/>
        </w:rPr>
        <w:t>- 语言风格：严谨、清晰、逻辑性强，适合作为教学或学术报告。</w:t>
      </w:r>
    </w:p>
    <w:p w14:paraId="17BC6F1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A37A9"/>
    <w:rsid w:val="799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2026-10-13T14:47:00Z</dcterms:created>
  <dc:creator>WPS_1788588730</dc:creator>
  <cp:lastModifiedBy>WPS_1788588730</cp:lastModifiedBy>
  <dcterms:modified xsi:type="dcterms:W3CDTF">2026-10-13T14:47:53Z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63B68DD2AED64F168D8020FDD6572F94_11</vt:lpwstr>
  </property>
  <property fmtid="{D5CDD505-2E9C-101B-9397-08002B2CF9AE}" pid="4" name="KSOTemplateDocerSaveRecord">
    <vt:lpwstr>eyJoZGlkIjoiNjE3YmVmNGZkN2VmOGU3Nzc1NThmZWI0MDRlYWMyMzIiLCJ1c2VySWQiOiIxODk5MjY5OTAxIn0=</vt:lpwstr>
  </property>
</Properties>
</file>