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360" w:lineRule="auto"/>
        <w:jc w:val="center"/>
        <w:rPr/>
      </w:pPr>
      <w:r w:rsidDel="00000000" w:rsidR="00000000" w:rsidRPr="00000000">
        <w:rPr>
          <w:rtl w:val="0"/>
        </w:rPr>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SALES AND INVENTORY MANAGEMENT SYSTEM FOR BAKEY FLAKEY</w:t>
      </w:r>
    </w:p>
    <w:p w:rsidR="00000000" w:rsidDel="00000000" w:rsidP="00000000" w:rsidRDefault="00000000" w:rsidRPr="00000000" w14:paraId="00000006">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Project Presented to the Faculty of</w:t>
      </w:r>
    </w:p>
    <w:p w:rsidR="00000000" w:rsidDel="00000000" w:rsidP="00000000" w:rsidRDefault="00000000" w:rsidRPr="00000000" w14:paraId="0000000A">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College of Engineering and Computer Studies</w:t>
      </w:r>
    </w:p>
    <w:p w:rsidR="00000000" w:rsidDel="00000000" w:rsidP="00000000" w:rsidRDefault="00000000" w:rsidRPr="00000000" w14:paraId="0000000B">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Partial Fulfillment of the Requirements for Subject</w:t>
      </w:r>
    </w:p>
    <w:p w:rsidR="00000000" w:rsidDel="00000000" w:rsidP="00000000" w:rsidRDefault="00000000" w:rsidRPr="00000000" w14:paraId="0000000E">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Engineering</w:t>
      </w:r>
    </w:p>
    <w:p w:rsidR="00000000" w:rsidDel="00000000" w:rsidP="00000000" w:rsidRDefault="00000000" w:rsidRPr="00000000" w14:paraId="0000000F">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By:</w:t>
      </w:r>
    </w:p>
    <w:p w:rsidR="00000000" w:rsidDel="00000000" w:rsidP="00000000" w:rsidRDefault="00000000" w:rsidRPr="00000000" w14:paraId="0000001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Ylagan, Angelina A.</w:t>
      </w:r>
    </w:p>
    <w:p w:rsidR="00000000" w:rsidDel="00000000" w:rsidP="00000000" w:rsidRDefault="00000000" w:rsidRPr="00000000" w14:paraId="00000013">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to:</w:t>
      </w:r>
    </w:p>
    <w:p w:rsidR="00000000" w:rsidDel="00000000" w:rsidP="00000000" w:rsidRDefault="00000000" w:rsidRPr="00000000" w14:paraId="00000018">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Donalene N. Tocmo</w:t>
      </w:r>
    </w:p>
    <w:p w:rsidR="00000000" w:rsidDel="00000000" w:rsidP="00000000" w:rsidRDefault="00000000" w:rsidRPr="00000000" w14:paraId="0000001A">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 2024 – 2025 / 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 SEMESTER</w:t>
      </w:r>
    </w:p>
    <w:p w:rsidR="00000000" w:rsidDel="00000000" w:rsidP="00000000" w:rsidRDefault="00000000" w:rsidRPr="00000000" w14:paraId="0000001C">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24">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line="360" w:lineRule="auto"/>
        <w:rPr>
          <w:rFonts w:ascii="Times New Roman" w:cs="Times New Roman" w:eastAsia="Times New Roman" w:hAnsi="Times New Roman"/>
          <w:sz w:val="24"/>
          <w:szCs w:val="24"/>
        </w:rPr>
        <w:sectPr>
          <w:headerReference r:id="rId7" w:type="default"/>
          <w:footerReference r:id="rId8" w:type="default"/>
          <w:pgSz w:h="15840" w:w="12240" w:orient="portrait"/>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28">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29">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Context</w:t>
      </w:r>
    </w:p>
    <w:p w:rsidR="00000000" w:rsidDel="00000000" w:rsidP="00000000" w:rsidRDefault="00000000" w:rsidRPr="00000000" w14:paraId="0000002A">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software is a Sales and Inventory Management System designed specifically for Bakey Flakey, a startup online food business specializing in baked goods such as cakes, bars, and desserts. The main purpose of the system is to streamline and automate the company's sales tracking and inventory monitoring, replacing the current manual and Excel-based methods that are prone to errors and inefficiencies. By implementing this software, the business will be able to maintain accurate records of daily sales, automatically update inventory levels after each transaction, and gain better visibility into product performance—ultimately improving decision-making and operational efficiency</w:t>
      </w:r>
    </w:p>
    <w:p w:rsidR="00000000" w:rsidDel="00000000" w:rsidP="00000000" w:rsidRDefault="00000000" w:rsidRPr="00000000" w14:paraId="0000002B">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software's key features include real-time inventory tracking, automated sales recording, customer and order management, and data reporting tools for monitoring business performance. Each transaction will capture essential details such as customer information, items purchased, quantity, price, and date of purchase, while simultaneously updating inventory levels. These capabilities will allow the business to detect fast-moving products, identify low-stock items, and evaluate profit trends more effectively.</w:t>
      </w:r>
    </w:p>
    <w:p w:rsidR="00000000" w:rsidDel="00000000" w:rsidP="00000000" w:rsidRDefault="00000000" w:rsidRPr="00000000" w14:paraId="0000002C">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users of the system will be small business owners, specifically those in the food and retail industries, who need an efficient yet easy-to-use solution for managing their sales and inventory. It is particularly beneficial for startups like Bakey Flakey that are experiencing growth and need scalable tools to keep up with increased demand and operations.</w:t>
      </w:r>
    </w:p>
    <w:p w:rsidR="00000000" w:rsidDel="00000000" w:rsidP="00000000" w:rsidRDefault="00000000" w:rsidRPr="00000000" w14:paraId="0000002D">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developed using PHP, a widely-used general-purpose scripting language especially suited for web development, and MySQL, a reliable and robust relational database management system used to store and manage data securely. This technology stack ensures that the system is both efficient and scalable for small to medium-sized businesses.</w:t>
      </w:r>
    </w:p>
    <w:p w:rsidR="00000000" w:rsidDel="00000000" w:rsidP="00000000" w:rsidRDefault="00000000" w:rsidRPr="00000000" w14:paraId="0000002E">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of the Project</w:t>
      </w:r>
    </w:p>
    <w:p w:rsidR="00000000" w:rsidDel="00000000" w:rsidP="00000000" w:rsidRDefault="00000000" w:rsidRPr="00000000" w14:paraId="00000030">
      <w:pPr>
        <w:spacing w:after="0" w:line="48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1.2.1 General Objectives</w:t>
      </w:r>
      <w:r w:rsidDel="00000000" w:rsidR="00000000" w:rsidRPr="00000000">
        <w:rPr>
          <w:rtl w:val="0"/>
        </w:rPr>
      </w:r>
    </w:p>
    <w:p w:rsidR="00000000" w:rsidDel="00000000" w:rsidP="00000000" w:rsidRDefault="00000000" w:rsidRPr="00000000" w14:paraId="00000031">
      <w:pPr>
        <w:numPr>
          <w:ilvl w:val="0"/>
          <w:numId w:val="1"/>
        </w:numPr>
        <w:spacing w:after="0" w:line="480" w:lineRule="auto"/>
        <w:ind w:left="10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main objective of the proposed system is to create a program that will improve the monitoring of sales and inventory through upgrading excel into a computerized system for more and accurate counting.</w:t>
      </w:r>
    </w:p>
    <w:p w:rsidR="00000000" w:rsidDel="00000000" w:rsidP="00000000" w:rsidRDefault="00000000" w:rsidRPr="00000000" w14:paraId="00000032">
      <w:pPr>
        <w:numPr>
          <w:ilvl w:val="0"/>
          <w:numId w:val="11"/>
        </w:numPr>
        <w:spacing w:after="0" w:line="480" w:lineRule="auto"/>
        <w:ind w:left="180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using the proposed system, the company can easily manage and monitor their sales and also, they can easily manipulate the records inside inventory.</w:t>
      </w:r>
      <w:r w:rsidDel="00000000" w:rsidR="00000000" w:rsidRPr="00000000">
        <w:rPr>
          <w:rtl w:val="0"/>
        </w:rPr>
      </w:r>
    </w:p>
    <w:p w:rsidR="00000000" w:rsidDel="00000000" w:rsidP="00000000" w:rsidRDefault="00000000" w:rsidRPr="00000000" w14:paraId="00000033">
      <w:pPr>
        <w:spacing w:after="0" w:line="48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1.2.2 Specific Objectives</w:t>
      </w:r>
      <w:r w:rsidDel="00000000" w:rsidR="00000000" w:rsidRPr="00000000">
        <w:rPr>
          <w:rtl w:val="0"/>
        </w:rPr>
      </w:r>
    </w:p>
    <w:p w:rsidR="00000000" w:rsidDel="00000000" w:rsidP="00000000" w:rsidRDefault="00000000" w:rsidRPr="00000000" w14:paraId="00000034">
      <w:pPr>
        <w:numPr>
          <w:ilvl w:val="0"/>
          <w:numId w:val="13"/>
        </w:numPr>
        <w:spacing w:after="0" w:line="480" w:lineRule="auto"/>
        <w:ind w:left="10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create security login.</w:t>
      </w:r>
    </w:p>
    <w:p w:rsidR="00000000" w:rsidDel="00000000" w:rsidP="00000000" w:rsidRDefault="00000000" w:rsidRPr="00000000" w14:paraId="00000035">
      <w:pPr>
        <w:numPr>
          <w:ilvl w:val="0"/>
          <w:numId w:val="14"/>
        </w:numPr>
        <w:spacing w:after="0" w:line="48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this proposed system, it will provide username and password for more secure login process to avoid any unauthorized access.</w:t>
      </w:r>
    </w:p>
    <w:p w:rsidR="00000000" w:rsidDel="00000000" w:rsidP="00000000" w:rsidRDefault="00000000" w:rsidRPr="00000000" w14:paraId="00000036">
      <w:pPr>
        <w:numPr>
          <w:ilvl w:val="0"/>
          <w:numId w:val="15"/>
        </w:numPr>
        <w:spacing w:after="0" w:line="480" w:lineRule="auto"/>
        <w:ind w:left="10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provide quickly scale for the inventory.</w:t>
      </w:r>
    </w:p>
    <w:p w:rsidR="00000000" w:rsidDel="00000000" w:rsidP="00000000" w:rsidRDefault="00000000" w:rsidRPr="00000000" w14:paraId="00000037">
      <w:pPr>
        <w:numPr>
          <w:ilvl w:val="0"/>
          <w:numId w:val="16"/>
        </w:numPr>
        <w:spacing w:after="0" w:line="48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this proposed system, it will provide proper and organized list of products for the owner to easily manage.</w:t>
      </w:r>
    </w:p>
    <w:p w:rsidR="00000000" w:rsidDel="00000000" w:rsidP="00000000" w:rsidRDefault="00000000" w:rsidRPr="00000000" w14:paraId="00000038">
      <w:pPr>
        <w:numPr>
          <w:ilvl w:val="0"/>
          <w:numId w:val="17"/>
        </w:numPr>
        <w:spacing w:after="0" w:line="480" w:lineRule="auto"/>
        <w:ind w:left="10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keep monitoring the stocks, orders and sales.</w:t>
      </w:r>
    </w:p>
    <w:p w:rsidR="00000000" w:rsidDel="00000000" w:rsidP="00000000" w:rsidRDefault="00000000" w:rsidRPr="00000000" w14:paraId="00000039">
      <w:pPr>
        <w:numPr>
          <w:ilvl w:val="0"/>
          <w:numId w:val="18"/>
        </w:numPr>
        <w:spacing w:after="0" w:line="48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this proposed system, the user will automatically determine the real-time quantity status of the inventory per assigned products. The order will automatically deduct from the inventory and will automatically add to the sale of the company.</w:t>
      </w:r>
    </w:p>
    <w:p w:rsidR="00000000" w:rsidDel="00000000" w:rsidP="00000000" w:rsidRDefault="00000000" w:rsidRPr="00000000" w14:paraId="0000003A">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and Description</w:t>
      </w:r>
    </w:p>
    <w:p w:rsidR="00000000" w:rsidDel="00000000" w:rsidP="00000000" w:rsidRDefault="00000000" w:rsidRPr="00000000" w14:paraId="0000003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ab/>
      </w:r>
      <w:r w:rsidDel="00000000" w:rsidR="00000000" w:rsidRPr="00000000">
        <w:rPr>
          <w:rFonts w:ascii="Times New Roman" w:cs="Times New Roman" w:eastAsia="Times New Roman" w:hAnsi="Times New Roman"/>
          <w:sz w:val="24"/>
          <w:szCs w:val="24"/>
          <w:rtl w:val="0"/>
        </w:rPr>
        <w:t xml:space="preserve">The purpose of the Sales and Inventory Management System is to provide </w:t>
      </w:r>
      <w:r w:rsidDel="00000000" w:rsidR="00000000" w:rsidRPr="00000000">
        <w:rPr>
          <w:rFonts w:ascii="Times New Roman" w:cs="Times New Roman" w:eastAsia="Times New Roman" w:hAnsi="Times New Roman"/>
          <w:b w:val="1"/>
          <w:sz w:val="24"/>
          <w:szCs w:val="24"/>
          <w:rtl w:val="0"/>
        </w:rPr>
        <w:t xml:space="preserve">Bakey Flakey</w:t>
      </w:r>
      <w:r w:rsidDel="00000000" w:rsidR="00000000" w:rsidRPr="00000000">
        <w:rPr>
          <w:rFonts w:ascii="Times New Roman" w:cs="Times New Roman" w:eastAsia="Times New Roman" w:hAnsi="Times New Roman"/>
          <w:sz w:val="24"/>
          <w:szCs w:val="24"/>
          <w:rtl w:val="0"/>
        </w:rPr>
        <w:t xml:space="preserve"> with an efficient and reliable solution for tracking sales transactions and managing inventory in real time. The system is designed to eliminate the challenges and inefficiencies associated with manual record-keeping and Excel-based monitoring, which often lead to data entry errors, disorganized records, and time-consuming processes. This software allows the business to automate sales logging, update inventory levels instantly after each transaction, and generate reports that help in making informed business decisions. By implementing this system, Bakey Flakey can ensure accurate inventory control, improve order processing, reduce losses due to stock mismanagement, and ultimately enhance overall productivity and customer satisfaction. The main impacts on the beneficiaries are as follows:</w:t>
      </w:r>
    </w:p>
    <w:p w:rsidR="00000000" w:rsidDel="00000000" w:rsidP="00000000" w:rsidRDefault="00000000" w:rsidRPr="00000000" w14:paraId="0000003D">
      <w:pPr>
        <w:numPr>
          <w:ilvl w:val="0"/>
          <w:numId w:val="19"/>
        </w:numP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 – It helps them lessen the time consumption of checking the stocks and also let them track, monitor and improve their sales.</w:t>
      </w:r>
    </w:p>
    <w:p w:rsidR="00000000" w:rsidDel="00000000" w:rsidP="00000000" w:rsidRDefault="00000000" w:rsidRPr="00000000" w14:paraId="0000003E">
      <w:pPr>
        <w:numPr>
          <w:ilvl w:val="0"/>
          <w:numId w:val="19"/>
        </w:numP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 Organized records will help them to get the correct order they purchased. </w:t>
      </w:r>
    </w:p>
    <w:p w:rsidR="00000000" w:rsidDel="00000000" w:rsidP="00000000" w:rsidRDefault="00000000" w:rsidRPr="00000000" w14:paraId="0000003F">
      <w:pPr>
        <w:numPr>
          <w:ilvl w:val="0"/>
          <w:numId w:val="19"/>
        </w:numP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Researchers – It will help them for their future references of their research</w:t>
      </w:r>
    </w:p>
    <w:p w:rsidR="00000000" w:rsidDel="00000000" w:rsidP="00000000" w:rsidRDefault="00000000" w:rsidRPr="00000000" w14:paraId="00000040">
      <w:pPr>
        <w:numPr>
          <w:ilvl w:val="0"/>
          <w:numId w:val="19"/>
        </w:numP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Proponents – This study will help them by gaining more knowledge while working with the system and the documentation of it. It will also help them achieve their future goals and dreams. </w:t>
      </w:r>
    </w:p>
    <w:p w:rsidR="00000000" w:rsidDel="00000000" w:rsidP="00000000" w:rsidRDefault="00000000" w:rsidRPr="00000000" w14:paraId="00000041">
      <w:pPr>
        <w:spacing w:after="0" w:line="480" w:lineRule="auto"/>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42">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Conceptual Framework</w:t>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497205</wp:posOffset>
            </wp:positionV>
            <wp:extent cx="5486400" cy="4829175"/>
            <wp:effectExtent b="0" l="0" r="0" t="0"/>
            <wp:wrapSquare wrapText="bothSides" distB="0" distT="0" distL="114300" distR="114300"/>
            <wp:docPr id="179506300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486400" cy="4829175"/>
                    </a:xfrm>
                    <a:prstGeom prst="rect"/>
                    <a:ln/>
                  </pic:spPr>
                </pic:pic>
              </a:graphicData>
            </a:graphic>
          </wp:anchor>
        </w:drawing>
      </w:r>
    </w:p>
    <w:p w:rsidR="00000000" w:rsidDel="00000000" w:rsidP="00000000" w:rsidRDefault="00000000" w:rsidRPr="00000000" w14:paraId="00000043">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Conceptual Framework</w:t>
      </w:r>
    </w:p>
    <w:p w:rsidR="00000000" w:rsidDel="00000000" w:rsidP="00000000" w:rsidRDefault="00000000" w:rsidRPr="00000000" w14:paraId="00000044">
      <w:pPr>
        <w:spacing w:after="0"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shows the conceptual framework of the project, and is made up of 4 sections that would describe the stages of the development of this System. First is the “Input” stage which contains all the gathering of the materials needed throughout the development, consists of both hardware and software requirements of the System as well as the knowledge that the developers need, and lastly, the development tools needed for this development. Next is the “Process” stage, which provides the step-by-step procedure of the development starting from planning, the gathering of information, and the actual creation of the webpages, up until the deployment of the website. Then there is the “Output” Stage, where the System is finally complete and is ready to be used by the beneficiaries, which in turn will be further evaluated for possible bugs and errors, which in turn will be fixed periodically.</w:t>
      </w:r>
    </w:p>
    <w:p w:rsidR="00000000" w:rsidDel="00000000" w:rsidP="00000000" w:rsidRDefault="00000000" w:rsidRPr="00000000" w14:paraId="00000046">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052">
      <w:pPr>
        <w:spacing w:after="0" w:line="480" w:lineRule="auto"/>
        <w:jc w:val="both"/>
        <w:rPr>
          <w:rFonts w:ascii="Times New Roman" w:cs="Times New Roman" w:eastAsia="Times New Roman" w:hAnsi="Times New Roman"/>
          <w:color w:val="ff0000"/>
          <w:sz w:val="24"/>
          <w:szCs w:val="24"/>
        </w:rPr>
      </w:pPr>
      <w:r w:rsidDel="00000000" w:rsidR="00000000" w:rsidRPr="00000000">
        <w:rPr/>
        <w:drawing>
          <wp:inline distB="0" distT="0" distL="0" distR="0">
            <wp:extent cx="5943600" cy="2931160"/>
            <wp:effectExtent b="0" l="0" r="0" t="0"/>
            <wp:docPr descr="Agile Methodology. Agile Methodology | by Chathmini Jayathilaka | Medium" id="1795063008" name="image7.png"/>
            <a:graphic>
              <a:graphicData uri="http://schemas.openxmlformats.org/drawingml/2006/picture">
                <pic:pic>
                  <pic:nvPicPr>
                    <pic:cNvPr descr="Agile Methodology. Agile Methodology | by Chathmini Jayathilaka | Medium" id="0" name="image7.png"/>
                    <pic:cNvPicPr preferRelativeResize="0"/>
                  </pic:nvPicPr>
                  <pic:blipFill>
                    <a:blip r:embed="rId10"/>
                    <a:srcRect b="0" l="0" r="0" t="0"/>
                    <a:stretch>
                      <a:fillRect/>
                    </a:stretch>
                  </pic:blipFill>
                  <pic:spPr>
                    <a:xfrm>
                      <a:off x="0" y="0"/>
                      <a:ext cx="5943600" cy="293116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Agile Methodology</w:t>
      </w:r>
    </w:p>
    <w:p w:rsidR="00000000" w:rsidDel="00000000" w:rsidP="00000000" w:rsidRDefault="00000000" w:rsidRPr="00000000" w14:paraId="00000054">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Requirements Phase</w:t>
      </w:r>
      <w:r w:rsidDel="00000000" w:rsidR="00000000" w:rsidRPr="00000000">
        <w:rPr>
          <w:rtl w:val="0"/>
        </w:rPr>
      </w:r>
    </w:p>
    <w:p w:rsidR="00000000" w:rsidDel="00000000" w:rsidP="00000000" w:rsidRDefault="00000000" w:rsidRPr="00000000" w14:paraId="00000055">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the Requirements Phase, the proponents collaborate with the client and stakeholders to gather the initial requirements for the system. This phase focuses on understanding the core needs, features, and functionalities that the client expects from the system. The proponents prioritize these features, creating a product backlog that outlines the most important tasks and features. This phase sets the direction for the development process, but since Agile is iterative, requirements can evolve and be adjusted as the project progresses based on feedback from each sprint.</w:t>
      </w:r>
    </w:p>
    <w:p w:rsidR="00000000" w:rsidDel="00000000" w:rsidP="00000000" w:rsidRDefault="00000000" w:rsidRPr="00000000" w14:paraId="00000056">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7">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Designing Phase</w:t>
      </w:r>
      <w:r w:rsidDel="00000000" w:rsidR="00000000" w:rsidRPr="00000000">
        <w:rPr>
          <w:rtl w:val="0"/>
        </w:rPr>
      </w:r>
    </w:p>
    <w:p w:rsidR="00000000" w:rsidDel="00000000" w:rsidP="00000000" w:rsidRDefault="00000000" w:rsidRPr="00000000" w14:paraId="0000005A">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the Designing Phase, the proponents begin to design the architecture, user interfaces, and system components based on the requirements defined in the previous phase. This phase is iterative as well, and design decisions are revisited and refined in each sprint. The proponents work on creating wireframes, system diagrams, and technical designs for the system. The goal is to ensure that the system is scalable, user-friendly, and meets the client's needs. Design prototypes are also created, often in parallel with development, to give the client a sense of how the system will function.</w:t>
      </w:r>
    </w:p>
    <w:p w:rsidR="00000000" w:rsidDel="00000000" w:rsidP="00000000" w:rsidRDefault="00000000" w:rsidRPr="00000000" w14:paraId="0000005B">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Developing Phase</w:t>
      </w:r>
      <w:r w:rsidDel="00000000" w:rsidR="00000000" w:rsidRPr="00000000">
        <w:rPr>
          <w:rtl w:val="0"/>
        </w:rPr>
      </w:r>
    </w:p>
    <w:p w:rsidR="00000000" w:rsidDel="00000000" w:rsidP="00000000" w:rsidRDefault="00000000" w:rsidRPr="00000000" w14:paraId="0000005D">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During the Developing Phase, the actual coding and implementation of the system take place. The proponents divide the system into smaller, manageable tasks and work on developing specific features and functionalities in short iterations (sprints). At the end of each sprint, the development team delivers a working version of the system, with each iteration building upon the previous one. The focus is on continuous delivery and improvement, ensuring that every increment adds value to the system.</w:t>
      </w:r>
    </w:p>
    <w:p w:rsidR="00000000" w:rsidDel="00000000" w:rsidP="00000000" w:rsidRDefault="00000000" w:rsidRPr="00000000" w14:paraId="0000005E">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Phase</w:t>
      </w:r>
      <w:r w:rsidDel="00000000" w:rsidR="00000000" w:rsidRPr="00000000">
        <w:rPr>
          <w:rtl w:val="0"/>
        </w:rPr>
      </w:r>
    </w:p>
    <w:p w:rsidR="00000000" w:rsidDel="00000000" w:rsidP="00000000" w:rsidRDefault="00000000" w:rsidRPr="00000000" w14:paraId="00000060">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Testing Phase runs in parallel with the development phase, as Agile emphasizes continuous testing throughout the entire project. After each sprint, the proponents test the features developed to ensure they meet the requirements and work as expected. Unit tests, integration tests, and user acceptance tests are conducted to identify and resolve bugs early. Feedback from testing is used to refine and improve the system in subsequent iterations. This phase ensures that the system is robust and of high quality, and that any issues are addressed quickly.</w:t>
      </w:r>
    </w:p>
    <w:p w:rsidR="00000000" w:rsidDel="00000000" w:rsidP="00000000" w:rsidRDefault="00000000" w:rsidRPr="00000000" w14:paraId="00000061">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Deploying Phase</w:t>
      </w:r>
      <w:r w:rsidDel="00000000" w:rsidR="00000000" w:rsidRPr="00000000">
        <w:rPr>
          <w:rtl w:val="0"/>
        </w:rPr>
      </w:r>
    </w:p>
    <w:p w:rsidR="00000000" w:rsidDel="00000000" w:rsidP="00000000" w:rsidRDefault="00000000" w:rsidRPr="00000000" w14:paraId="00000063">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Once a set of features has been fully developed and tested, the system enters the Deploying Phase. In Agile, this is usually done incrementally, with smaller features or versions being deployed to the client or end-users at the end of each sprint. The proponents release the system in stages, allowing for continuous user feedback and quick fixes if necessary. This phase ensures that the system is operational and accessible to users as soon as possible, even while new features are still being developed.</w:t>
      </w:r>
    </w:p>
    <w:p w:rsidR="00000000" w:rsidDel="00000000" w:rsidP="00000000" w:rsidRDefault="00000000" w:rsidRPr="00000000" w14:paraId="00000064">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Review Phase</w:t>
      </w:r>
      <w:r w:rsidDel="00000000" w:rsidR="00000000" w:rsidRPr="00000000">
        <w:rPr>
          <w:rtl w:val="0"/>
        </w:rPr>
      </w:r>
    </w:p>
    <w:p w:rsidR="00000000" w:rsidDel="00000000" w:rsidP="00000000" w:rsidRDefault="00000000" w:rsidRPr="00000000" w14:paraId="0000006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At the end of each sprint, the proponents conduct a Review Phase, where the development team demonstrates the work completed during the sprint to the client and stakeholders. During the sprint review, the proponents present the developed features, gather feedback, and discuss any adjustments or changes required. This allows the client to provide input and ensures that the system is evolving in the right direction. The feedback collected in this phase helps prioritize work for the next sprint, aligning the development process with the client’s evolving needs.</w:t>
      </w:r>
    </w:p>
    <w:p w:rsidR="00000000" w:rsidDel="00000000" w:rsidP="00000000" w:rsidRDefault="00000000" w:rsidRPr="00000000" w14:paraId="00000067">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8">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 Specification</w:t>
      </w:r>
    </w:p>
    <w:p w:rsidR="00000000" w:rsidDel="00000000" w:rsidP="00000000" w:rsidRDefault="00000000" w:rsidRPr="00000000" w14:paraId="00000069">
      <w:pPr>
        <w:spacing w:after="0"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Requirements:</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shd w:fill="a6a6a6" w:val="clear"/>
          </w:tcPr>
          <w:p w:rsidR="00000000" w:rsidDel="00000000" w:rsidP="00000000" w:rsidRDefault="00000000" w:rsidRPr="00000000" w14:paraId="0000006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Feature/Module</w:t>
            </w:r>
          </w:p>
        </w:tc>
        <w:tc>
          <w:tcPr>
            <w:shd w:fill="a6a6a6" w:val="clear"/>
          </w:tcPr>
          <w:p w:rsidR="00000000" w:rsidDel="00000000" w:rsidP="00000000" w:rsidRDefault="00000000" w:rsidRPr="00000000" w14:paraId="0000006B">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6a6a6" w:val="clear"/>
          </w:tcPr>
          <w:p w:rsidR="00000000" w:rsidDel="00000000" w:rsidP="00000000" w:rsidRDefault="00000000" w:rsidRPr="00000000" w14:paraId="0000006C">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Details</w:t>
            </w:r>
          </w:p>
        </w:tc>
      </w:tr>
      <w:tr>
        <w:trPr>
          <w:cantSplit w:val="0"/>
          <w:trHeight w:val="311" w:hRule="atLeast"/>
          <w:tblHeader w:val="0"/>
        </w:trPr>
        <w:tc>
          <w:tcPr>
            <w:gridSpan w:val="3"/>
            <w:shd w:fill="d9d9d9" w:val="clear"/>
          </w:tcPr>
          <w:p w:rsidR="00000000" w:rsidDel="00000000" w:rsidP="00000000" w:rsidRDefault="00000000" w:rsidRPr="00000000" w14:paraId="0000006D">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User Authentication and Security</w:t>
            </w:r>
          </w:p>
        </w:tc>
      </w:tr>
      <w:tr>
        <w:trPr>
          <w:cantSplit w:val="0"/>
          <w:tblHeader w:val="0"/>
        </w:trPr>
        <w:tc>
          <w:tcPr/>
          <w:p w:rsidR="00000000" w:rsidDel="00000000" w:rsidP="00000000" w:rsidRDefault="00000000" w:rsidRPr="00000000" w14:paraId="00000070">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Login System</w:t>
            </w:r>
          </w:p>
        </w:tc>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072">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provide a secure login functionality with a username and password.</w:t>
                  </w:r>
                </w:p>
              </w:tc>
            </w:tr>
          </w:tbl>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3"/>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74">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5">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4"/>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077">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roles should be defined for administrators, sales staff, and inventory managers. Passwords must be securely stored (hashed) and support multi-factor authentication (optional).</w:t>
                  </w:r>
                </w:p>
              </w:tc>
            </w:tr>
          </w:tbl>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5"/>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79">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A">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Access Control</w:t>
            </w:r>
          </w:p>
        </w:tc>
        <w:tc>
          <w:tcPr/>
          <w:p w:rsidR="00000000" w:rsidDel="00000000" w:rsidP="00000000" w:rsidRDefault="00000000" w:rsidRPr="00000000" w14:paraId="0000007C">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access levels should be granted based on user roles (admin, sales staff, inventory managers).</w:t>
            </w:r>
          </w:p>
        </w:tc>
        <w:tc>
          <w:tcPr/>
          <w:p w:rsidR="00000000" w:rsidDel="00000000" w:rsidP="00000000" w:rsidRDefault="00000000" w:rsidRPr="00000000" w14:paraId="0000007D">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Unauthorized access attempts should trigger alerts or lock accounts after multiple failed login attempts.</w:t>
            </w:r>
          </w:p>
        </w:tc>
      </w:tr>
      <w:tr>
        <w:trPr>
          <w:cantSplit w:val="0"/>
          <w:tblHeader w:val="0"/>
        </w:trPr>
        <w:tc>
          <w:tcPr>
            <w:gridSpan w:val="3"/>
            <w:shd w:fill="d9d9d9" w:val="clear"/>
          </w:tcPr>
          <w:p w:rsidR="00000000" w:rsidDel="00000000" w:rsidP="00000000" w:rsidRDefault="00000000" w:rsidRPr="00000000" w14:paraId="0000007E">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Inventory Management</w:t>
            </w:r>
          </w:p>
        </w:tc>
      </w:tr>
      <w:tr>
        <w:trPr>
          <w:cantSplit w:val="0"/>
          <w:tblHeader w:val="0"/>
        </w:trPr>
        <w:tc>
          <w:tcPr/>
          <w:p w:rsidR="00000000" w:rsidDel="00000000" w:rsidP="00000000" w:rsidRDefault="00000000" w:rsidRPr="00000000" w14:paraId="0000008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Product List and Categories</w:t>
            </w:r>
          </w:p>
        </w:tc>
        <w:tc>
          <w:tcPr/>
          <w:p w:rsidR="00000000" w:rsidDel="00000000" w:rsidP="00000000" w:rsidRDefault="00000000" w:rsidRPr="00000000" w14:paraId="00000082">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allow the owner to add, update, and delete products with details such as name, description, price, and quantity.</w:t>
            </w:r>
          </w:p>
        </w:tc>
        <w:tc>
          <w:tcPr/>
          <w:p w:rsidR="00000000" w:rsidDel="00000000" w:rsidP="00000000" w:rsidRDefault="00000000" w:rsidRPr="00000000" w14:paraId="00000083">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Products should be categorized (e.g., cakes, bars, desserts) for easier management.</w:t>
            </w:r>
          </w:p>
        </w:tc>
      </w:tr>
      <w:tr>
        <w:trPr>
          <w:cantSplit w:val="0"/>
          <w:tblHeader w:val="0"/>
        </w:trPr>
        <w:tc>
          <w:tcPr/>
          <w:p w:rsidR="00000000" w:rsidDel="00000000" w:rsidP="00000000" w:rsidRDefault="00000000" w:rsidRPr="00000000" w14:paraId="00000084">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Real-Time Inventory Tracking</w:t>
            </w:r>
          </w:p>
        </w:tc>
        <w:tc>
          <w:tcPr/>
          <w:p w:rsidR="00000000" w:rsidDel="00000000" w:rsidP="00000000" w:rsidRDefault="00000000" w:rsidRPr="00000000" w14:paraId="00000085">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automatically update inventory levels after each sale.</w:t>
            </w:r>
          </w:p>
        </w:tc>
        <w:tc>
          <w:tcPr/>
          <w:p w:rsidR="00000000" w:rsidDel="00000000" w:rsidP="00000000" w:rsidRDefault="00000000" w:rsidRPr="00000000" w14:paraId="00000086">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products are sold, inventory levels should decrease accordingly. The system should notify users when stock levels are low.</w:t>
            </w:r>
          </w:p>
        </w:tc>
      </w:tr>
      <w:tr>
        <w:trPr>
          <w:cantSplit w:val="0"/>
          <w:tblHeader w:val="0"/>
        </w:trPr>
        <w:tc>
          <w:tcPr/>
          <w:p w:rsidR="00000000" w:rsidDel="00000000" w:rsidP="00000000" w:rsidRDefault="00000000" w:rsidRPr="00000000" w14:paraId="00000087">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Stock Adjustment</w:t>
            </w:r>
          </w:p>
        </w:tc>
        <w:tc>
          <w:tcPr/>
          <w:p w:rsidR="00000000" w:rsidDel="00000000" w:rsidP="00000000" w:rsidRDefault="00000000" w:rsidRPr="00000000" w14:paraId="00000088">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Admins should be able to manually adjust inventory levels for reasons like restocking or correcting errors.</w:t>
            </w:r>
          </w:p>
        </w:tc>
        <w:tc>
          <w:tcPr/>
          <w:p w:rsidR="00000000" w:rsidDel="00000000" w:rsidP="00000000" w:rsidRDefault="00000000" w:rsidRPr="00000000" w14:paraId="00000089">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Adjustments must be recorded with the date, reason, and user performing the adjustment.</w:t>
            </w:r>
          </w:p>
        </w:tc>
      </w:tr>
      <w:tr>
        <w:trPr>
          <w:cantSplit w:val="0"/>
          <w:tblHeader w:val="0"/>
        </w:trPr>
        <w:tc>
          <w:tcPr>
            <w:gridSpan w:val="3"/>
            <w:shd w:fill="d9d9d9" w:val="clear"/>
          </w:tcPr>
          <w:p w:rsidR="00000000" w:rsidDel="00000000" w:rsidP="00000000" w:rsidRDefault="00000000" w:rsidRPr="00000000" w14:paraId="0000008A">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Sales and Order Management</w:t>
            </w:r>
          </w:p>
        </w:tc>
      </w:tr>
      <w:tr>
        <w:trPr>
          <w:cantSplit w:val="0"/>
          <w:tblHeader w:val="0"/>
        </w:trPr>
        <w:tc>
          <w:tcPr/>
          <w:p w:rsidR="00000000" w:rsidDel="00000000" w:rsidP="00000000" w:rsidRDefault="00000000" w:rsidRPr="00000000" w14:paraId="0000008D">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Order Entry</w:t>
            </w:r>
          </w:p>
        </w:tc>
        <w:tc>
          <w:tcPr/>
          <w:p w:rsidR="00000000" w:rsidDel="00000000" w:rsidP="00000000" w:rsidRDefault="00000000" w:rsidRPr="00000000" w14:paraId="0000008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transactions should capture customer details (name, contact info), product purchased, quantity, price, and date of purchase.</w:t>
            </w:r>
          </w:p>
        </w:tc>
        <w:tc>
          <w:tcPr/>
          <w:p w:rsidR="00000000" w:rsidDel="00000000" w:rsidP="00000000" w:rsidRDefault="00000000" w:rsidRPr="00000000" w14:paraId="0000008F">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transaction should automatically update inventory and sales data. Discount and promotional codes should be applied during the transaction if applicable.</w:t>
            </w:r>
          </w:p>
        </w:tc>
      </w:tr>
      <w:tr>
        <w:trPr>
          <w:cantSplit w:val="0"/>
          <w:tblHeader w:val="0"/>
        </w:trPr>
        <w:tc>
          <w:tcPr/>
          <w:p w:rsidR="00000000" w:rsidDel="00000000" w:rsidP="00000000" w:rsidRDefault="00000000" w:rsidRPr="00000000" w14:paraId="00000090">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Order Processing</w:t>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6"/>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092">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track the status of each order (e.g., pending, completed, canceled).</w:t>
                  </w:r>
                </w:p>
              </w:tc>
            </w:tr>
          </w:tbl>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7"/>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94">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95">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8"/>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097">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should be able to track the status of their orders.</w:t>
                  </w:r>
                </w:p>
              </w:tc>
            </w:tr>
          </w:tbl>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9"/>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99">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9A">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0"/>
              <w:tblW w:w="2900.0" w:type="dxa"/>
              <w:jc w:val="left"/>
              <w:tblLayout w:type="fixed"/>
              <w:tblLook w:val="0400"/>
            </w:tblPr>
            <w:tblGrid>
              <w:gridCol w:w="2900"/>
              <w:tblGridChange w:id="0">
                <w:tblGrid>
                  <w:gridCol w:w="2900"/>
                </w:tblGrid>
              </w:tblGridChange>
            </w:tblGrid>
            <w:tr>
              <w:trPr>
                <w:cantSplit w:val="0"/>
                <w:tblHeader w:val="0"/>
              </w:trPr>
              <w:tc>
                <w:tcPr>
                  <w:vAlign w:val="center"/>
                </w:tcPr>
                <w:p w:rsidR="00000000" w:rsidDel="00000000" w:rsidP="00000000" w:rsidRDefault="00000000" w:rsidRPr="00000000" w14:paraId="0000009C">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Sales Recording and Reports</w:t>
                  </w:r>
                </w:p>
              </w:tc>
            </w:tr>
          </w:tbl>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1"/>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9E">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9F">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2"/>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0A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automatically record each sale in the database.</w:t>
                  </w:r>
                </w:p>
              </w:tc>
            </w:tr>
          </w:tbl>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3"/>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A3">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4">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4"/>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0A6">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daily, weekly, and monthly sales reports, showing total revenue, products sold, and other metrics. Reports should be downloadable in CSV or PDF format.</w:t>
                  </w:r>
                </w:p>
              </w:tc>
            </w:tr>
          </w:tbl>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5"/>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A8">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9">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3"/>
            <w:shd w:fill="d9d9d9" w:val="clear"/>
          </w:tcPr>
          <w:p w:rsidR="00000000" w:rsidDel="00000000" w:rsidP="00000000" w:rsidRDefault="00000000" w:rsidRPr="00000000" w14:paraId="000000AA">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Reporting and Analytics</w:t>
            </w:r>
          </w:p>
        </w:tc>
      </w:tr>
      <w:tr>
        <w:trPr>
          <w:cantSplit w:val="0"/>
          <w:tblHeader w:val="0"/>
        </w:trPr>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16"/>
              <w:tblW w:w="2900.0" w:type="dxa"/>
              <w:jc w:val="left"/>
              <w:tblLayout w:type="fixed"/>
              <w:tblLook w:val="0400"/>
            </w:tblPr>
            <w:tblGrid>
              <w:gridCol w:w="2900"/>
              <w:tblGridChange w:id="0">
                <w:tblGrid>
                  <w:gridCol w:w="2900"/>
                </w:tblGrid>
              </w:tblGridChange>
            </w:tblGrid>
            <w:tr>
              <w:trPr>
                <w:cantSplit w:val="0"/>
                <w:tblHeader w:val="0"/>
              </w:trPr>
              <w:tc>
                <w:tcPr>
                  <w:vAlign w:val="center"/>
                </w:tcPr>
                <w:p w:rsidR="00000000" w:rsidDel="00000000" w:rsidP="00000000" w:rsidRDefault="00000000" w:rsidRPr="00000000" w14:paraId="000000A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Product Performance Reports</w:t>
                  </w:r>
                </w:p>
              </w:tc>
            </w:tr>
          </w:tbl>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7"/>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B0">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1">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8"/>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0B3">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provide reports on the performance of individual products.</w:t>
                  </w:r>
                </w:p>
              </w:tc>
            </w:tr>
          </w:tbl>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9"/>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B5">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6">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0"/>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0B8">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Reports should help the owner identify top-selling and low-performing items.</w:t>
                  </w:r>
                </w:p>
              </w:tc>
            </w:tr>
          </w:tbl>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1"/>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BA">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B">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2"/>
              <w:tblW w:w="2900.0" w:type="dxa"/>
              <w:jc w:val="left"/>
              <w:tblLayout w:type="fixed"/>
              <w:tblLook w:val="0400"/>
            </w:tblPr>
            <w:tblGrid>
              <w:gridCol w:w="2900"/>
              <w:tblGridChange w:id="0">
                <w:tblGrid>
                  <w:gridCol w:w="2900"/>
                </w:tblGrid>
              </w:tblGridChange>
            </w:tblGrid>
            <w:tr>
              <w:trPr>
                <w:cantSplit w:val="0"/>
                <w:tblHeader w:val="0"/>
              </w:trPr>
              <w:tc>
                <w:tcPr>
                  <w:vAlign w:val="center"/>
                </w:tcPr>
                <w:p w:rsidR="00000000" w:rsidDel="00000000" w:rsidP="00000000" w:rsidRDefault="00000000" w:rsidRPr="00000000" w14:paraId="000000BD">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Sales Trends and Profit Analysis</w:t>
                  </w:r>
                </w:p>
              </w:tc>
            </w:tr>
          </w:tbl>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3"/>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BF">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C0">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4"/>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0C2">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generate profit analysis reports by comparing sales data with inventory costs.</w:t>
                  </w:r>
                </w:p>
              </w:tc>
            </w:tr>
          </w:tbl>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5"/>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C4">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C5">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6"/>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0C7">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insights into sales trends over time to help in forecasting demand and setting pricing strategies.</w:t>
                  </w:r>
                </w:p>
              </w:tc>
            </w:tr>
          </w:tbl>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7"/>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C9">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CA">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8"/>
              <w:tblW w:w="2250.0" w:type="dxa"/>
              <w:jc w:val="left"/>
              <w:tblLayout w:type="fixed"/>
              <w:tblLook w:val="0400"/>
            </w:tblPr>
            <w:tblGrid>
              <w:gridCol w:w="2250"/>
              <w:tblGridChange w:id="0">
                <w:tblGrid>
                  <w:gridCol w:w="2250"/>
                </w:tblGrid>
              </w:tblGridChange>
            </w:tblGrid>
            <w:tr>
              <w:trPr>
                <w:cantSplit w:val="0"/>
                <w:tblHeader w:val="0"/>
              </w:trPr>
              <w:tc>
                <w:tcPr>
                  <w:vAlign w:val="center"/>
                </w:tcPr>
                <w:p w:rsidR="00000000" w:rsidDel="00000000" w:rsidP="00000000" w:rsidRDefault="00000000" w:rsidRPr="00000000" w14:paraId="000000CC">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Inventory Reports</w:t>
                  </w:r>
                </w:p>
              </w:tc>
            </w:tr>
          </w:tbl>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9"/>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CE">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CF">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30"/>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0D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real-time inventory reports that show the current stock level of each product.</w:t>
                  </w:r>
                </w:p>
              </w:tc>
            </w:tr>
          </w:tbl>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31"/>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D3">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4">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32"/>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0D6">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alerts when inventory levels fall below a minimum threshold to trigger restocking.</w:t>
                  </w:r>
                </w:p>
              </w:tc>
            </w:tr>
          </w:tbl>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33"/>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D8">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9">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3"/>
            <w:shd w:fill="d9d9d9" w:val="clear"/>
          </w:tcPr>
          <w:p w:rsidR="00000000" w:rsidDel="00000000" w:rsidP="00000000" w:rsidRDefault="00000000" w:rsidRPr="00000000" w14:paraId="000000DA">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Customer and Order Management</w:t>
            </w:r>
          </w:p>
        </w:tc>
      </w:tr>
      <w:tr>
        <w:trPr>
          <w:cantSplit w:val="0"/>
          <w:tblHeader w:val="0"/>
        </w:trPr>
        <w:tc>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34"/>
              <w:tblW w:w="2900.0" w:type="dxa"/>
              <w:jc w:val="left"/>
              <w:tblLayout w:type="fixed"/>
              <w:tblLook w:val="0400"/>
            </w:tblPr>
            <w:tblGrid>
              <w:gridCol w:w="2900"/>
              <w:tblGridChange w:id="0">
                <w:tblGrid>
                  <w:gridCol w:w="2900"/>
                </w:tblGrid>
              </w:tblGridChange>
            </w:tblGrid>
            <w:tr>
              <w:trPr>
                <w:cantSplit w:val="0"/>
                <w:tblHeader w:val="0"/>
              </w:trPr>
              <w:tc>
                <w:tcPr>
                  <w:vAlign w:val="center"/>
                </w:tcPr>
                <w:p w:rsidR="00000000" w:rsidDel="00000000" w:rsidP="00000000" w:rsidRDefault="00000000" w:rsidRPr="00000000" w14:paraId="000000D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Customer Profile Management</w:t>
                  </w:r>
                </w:p>
              </w:tc>
            </w:tr>
          </w:tbl>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35"/>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E0">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1">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36"/>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0E3">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store and manage customer profiles with relevant details such as name, contact number, email, and order history.</w:t>
                  </w:r>
                </w:p>
              </w:tc>
            </w:tr>
          </w:tbl>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37"/>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E5">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6">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7">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38"/>
              <w:tblW w:w="1850.0" w:type="dxa"/>
              <w:jc w:val="left"/>
              <w:tblLayout w:type="fixed"/>
              <w:tblLook w:val="0400"/>
            </w:tblPr>
            <w:tblGrid>
              <w:gridCol w:w="1850"/>
              <w:tblGridChange w:id="0">
                <w:tblGrid>
                  <w:gridCol w:w="1850"/>
                </w:tblGrid>
              </w:tblGridChange>
            </w:tblGrid>
            <w:tr>
              <w:trPr>
                <w:cantSplit w:val="0"/>
                <w:tblHeader w:val="0"/>
              </w:trPr>
              <w:tc>
                <w:tcPr>
                  <w:vAlign w:val="center"/>
                </w:tcPr>
                <w:p w:rsidR="00000000" w:rsidDel="00000000" w:rsidP="00000000" w:rsidRDefault="00000000" w:rsidRPr="00000000" w14:paraId="000000E9">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Order History</w:t>
                  </w:r>
                </w:p>
              </w:tc>
            </w:tr>
          </w:tbl>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39"/>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EB">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C">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40"/>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0E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allow users to view their past orders and track order statuses.</w:t>
                  </w:r>
                </w:p>
              </w:tc>
            </w:tr>
          </w:tbl>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41"/>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F0">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1">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F2">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42"/>
              <w:tblW w:w="2900.0" w:type="dxa"/>
              <w:jc w:val="left"/>
              <w:tblLayout w:type="fixed"/>
              <w:tblLook w:val="0400"/>
            </w:tblPr>
            <w:tblGrid>
              <w:gridCol w:w="2900"/>
              <w:tblGridChange w:id="0">
                <w:tblGrid>
                  <w:gridCol w:w="2900"/>
                </w:tblGrid>
              </w:tblGridChange>
            </w:tblGrid>
            <w:tr>
              <w:trPr>
                <w:cantSplit w:val="0"/>
                <w:tblHeader w:val="0"/>
              </w:trPr>
              <w:tc>
                <w:tcPr>
                  <w:vAlign w:val="center"/>
                </w:tcPr>
                <w:p w:rsidR="00000000" w:rsidDel="00000000" w:rsidP="00000000" w:rsidRDefault="00000000" w:rsidRPr="00000000" w14:paraId="000000F4">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Order Cancellation and Refunds</w:t>
                  </w:r>
                </w:p>
              </w:tc>
            </w:tr>
          </w:tbl>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43"/>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F6">
                  <w:pPr>
                    <w:spacing w:after="0" w:line="48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7">
            <w:pPr>
              <w:spacing w:after="0" w:line="48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44"/>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0F9">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be able to cancel orders within a certain time frame and request refunds if applicable.</w:t>
                  </w:r>
                </w:p>
              </w:tc>
            </w:tr>
          </w:tbl>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45"/>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FB">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C">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FD">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46"/>
              <w:tblW w:w="1764.0" w:type="dxa"/>
              <w:jc w:val="left"/>
              <w:tblLayout w:type="fixed"/>
              <w:tblLook w:val="0400"/>
            </w:tblPr>
            <w:tblGrid>
              <w:gridCol w:w="1764"/>
              <w:tblGridChange w:id="0">
                <w:tblGrid>
                  <w:gridCol w:w="1764"/>
                </w:tblGrid>
              </w:tblGridChange>
            </w:tblGrid>
            <w:tr>
              <w:trPr>
                <w:cantSplit w:val="0"/>
                <w:tblHeader w:val="0"/>
              </w:trPr>
              <w:tc>
                <w:tcPr>
                  <w:vAlign w:val="center"/>
                </w:tcPr>
                <w:p w:rsidR="00000000" w:rsidDel="00000000" w:rsidP="00000000" w:rsidRDefault="00000000" w:rsidRPr="00000000" w14:paraId="000000FF">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 Notifications</w:t>
                  </w:r>
                </w:p>
              </w:tc>
            </w:tr>
          </w:tbl>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47"/>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01">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2">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48"/>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104">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notify customers and administrators of important actions (order confirmations, stock updates, low inventory warnings).</w:t>
                  </w:r>
                </w:p>
              </w:tc>
            </w:tr>
          </w:tbl>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49"/>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06">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7">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08">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3"/>
            <w:shd w:fill="d9d9d9" w:val="clear"/>
          </w:tcPr>
          <w:p w:rsidR="00000000" w:rsidDel="00000000" w:rsidP="00000000" w:rsidRDefault="00000000" w:rsidRPr="00000000" w14:paraId="00000109">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User Interface and Usability</w:t>
            </w:r>
          </w:p>
        </w:tc>
      </w:tr>
      <w:tr>
        <w:trPr>
          <w:cantSplit w:val="0"/>
          <w:tblHeader w:val="0"/>
        </w:trPr>
        <w:tc>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50"/>
              <w:tblW w:w="1550.0" w:type="dxa"/>
              <w:jc w:val="left"/>
              <w:tblLayout w:type="fixed"/>
              <w:tblLook w:val="0400"/>
            </w:tblPr>
            <w:tblGrid>
              <w:gridCol w:w="1550"/>
              <w:tblGridChange w:id="0">
                <w:tblGrid>
                  <w:gridCol w:w="1550"/>
                </w:tblGrid>
              </w:tblGridChange>
            </w:tblGrid>
            <w:tr>
              <w:trPr>
                <w:cantSplit w:val="0"/>
                <w:tblHeader w:val="0"/>
              </w:trPr>
              <w:tc>
                <w:tcPr>
                  <w:vAlign w:val="center"/>
                </w:tcPr>
                <w:p w:rsidR="00000000" w:rsidDel="00000000" w:rsidP="00000000" w:rsidRDefault="00000000" w:rsidRPr="00000000" w14:paraId="0000010D">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Dashboard</w:t>
                  </w:r>
                </w:p>
              </w:tc>
            </w:tr>
          </w:tbl>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51"/>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0F">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10">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52"/>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112">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dashboard should be available for admins and managers to get a quick overview of sales, inventory, and customer activity.</w:t>
                  </w:r>
                </w:p>
              </w:tc>
            </w:tr>
          </w:tbl>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53"/>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14">
                  <w:pPr>
                    <w:spacing w:after="0" w:line="48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15">
            <w:pPr>
              <w:spacing w:after="0" w:line="48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54"/>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117">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dashboard should be intuitive and display key metrics (e.g., total sales, stock levels, pending orders).</w:t>
                  </w:r>
                </w:p>
              </w:tc>
            </w:tr>
          </w:tbl>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55"/>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19">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1A">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56"/>
              <w:tblW w:w="2243.0" w:type="dxa"/>
              <w:jc w:val="left"/>
              <w:tblLayout w:type="fixed"/>
              <w:tblLook w:val="0400"/>
            </w:tblPr>
            <w:tblGrid>
              <w:gridCol w:w="2243"/>
              <w:tblGridChange w:id="0">
                <w:tblGrid>
                  <w:gridCol w:w="2243"/>
                </w:tblGrid>
              </w:tblGridChange>
            </w:tblGrid>
            <w:tr>
              <w:trPr>
                <w:cantSplit w:val="0"/>
                <w:tblHeader w:val="0"/>
              </w:trPr>
              <w:tc>
                <w:tcPr>
                  <w:vAlign w:val="center"/>
                </w:tcPr>
                <w:p w:rsidR="00000000" w:rsidDel="00000000" w:rsidP="00000000" w:rsidRDefault="00000000" w:rsidRPr="00000000" w14:paraId="0000011C">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Search and Filters</w:t>
                  </w:r>
                </w:p>
              </w:tc>
            </w:tr>
          </w:tbl>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57"/>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1E">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1F">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58"/>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12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provide easy search functionality to find specific products, orders, or customers.</w:t>
                  </w:r>
                </w:p>
              </w:tc>
            </w:tr>
          </w:tbl>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59"/>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23">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24">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60"/>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126">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Filters should be available to sort and categorize sales, inventory, and orders by date, status, and other criteria.</w:t>
                  </w:r>
                </w:p>
              </w:tc>
            </w:tr>
          </w:tbl>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61"/>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28">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29">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62"/>
              <w:tblW w:w="2357.0" w:type="dxa"/>
              <w:jc w:val="left"/>
              <w:tblLayout w:type="fixed"/>
              <w:tblLook w:val="0400"/>
            </w:tblPr>
            <w:tblGrid>
              <w:gridCol w:w="2357"/>
              <w:tblGridChange w:id="0">
                <w:tblGrid>
                  <w:gridCol w:w="2357"/>
                </w:tblGrid>
              </w:tblGridChange>
            </w:tblGrid>
            <w:tr>
              <w:trPr>
                <w:cantSplit w:val="0"/>
                <w:tblHeader w:val="0"/>
              </w:trPr>
              <w:tc>
                <w:tcPr>
                  <w:vAlign w:val="center"/>
                </w:tcPr>
                <w:p w:rsidR="00000000" w:rsidDel="00000000" w:rsidP="00000000" w:rsidRDefault="00000000" w:rsidRPr="00000000" w14:paraId="0000012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 Responsive Design</w:t>
                  </w:r>
                </w:p>
              </w:tc>
            </w:tr>
          </w:tbl>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63"/>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2D">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2E">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64"/>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130">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user interface should be responsive and accessible on various devices, including desktops, tablets, and smartphones.</w:t>
                  </w:r>
                </w:p>
              </w:tc>
            </w:tr>
          </w:tbl>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65"/>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32">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33">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34">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3"/>
            <w:shd w:fill="d9d9d9" w:val="clear"/>
          </w:tcPr>
          <w:p w:rsidR="00000000" w:rsidDel="00000000" w:rsidP="00000000" w:rsidRDefault="00000000" w:rsidRPr="00000000" w14:paraId="00000135">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System Integration</w:t>
            </w:r>
          </w:p>
        </w:tc>
      </w:tr>
      <w:tr>
        <w:trPr>
          <w:cantSplit w:val="0"/>
          <w:tblHeader w:val="0"/>
        </w:trPr>
        <w:tc>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66"/>
              <w:tblW w:w="2900.0" w:type="dxa"/>
              <w:jc w:val="left"/>
              <w:tblLayout w:type="fixed"/>
              <w:tblLook w:val="0400"/>
            </w:tblPr>
            <w:tblGrid>
              <w:gridCol w:w="2900"/>
              <w:tblGridChange w:id="0">
                <w:tblGrid>
                  <w:gridCol w:w="2900"/>
                </w:tblGrid>
              </w:tblGridChange>
            </w:tblGrid>
            <w:tr>
              <w:trPr>
                <w:cantSplit w:val="0"/>
                <w:tblHeader w:val="0"/>
              </w:trPr>
              <w:tc>
                <w:tcPr>
                  <w:vAlign w:val="center"/>
                </w:tcPr>
                <w:p w:rsidR="00000000" w:rsidDel="00000000" w:rsidP="00000000" w:rsidRDefault="00000000" w:rsidRPr="00000000" w14:paraId="00000139">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Payment Gateway Integration</w:t>
                  </w:r>
                </w:p>
              </w:tc>
            </w:tr>
          </w:tbl>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67"/>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3B">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3C">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68"/>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13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integrate with a payment gateway to process payments for online orders.</w:t>
                  </w:r>
                </w:p>
              </w:tc>
            </w:tr>
          </w:tbl>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69"/>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40">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41">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70"/>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143">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confirmations should be automatically linked to the order status.</w:t>
                  </w:r>
                </w:p>
              </w:tc>
            </w:tr>
          </w:tbl>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71"/>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45">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46">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72"/>
              <w:tblW w:w="2900.0" w:type="dxa"/>
              <w:jc w:val="left"/>
              <w:tblLayout w:type="fixed"/>
              <w:tblLook w:val="0400"/>
            </w:tblPr>
            <w:tblGrid>
              <w:gridCol w:w="2900"/>
              <w:tblGridChange w:id="0">
                <w:tblGrid>
                  <w:gridCol w:w="2900"/>
                </w:tblGrid>
              </w:tblGridChange>
            </w:tblGrid>
            <w:tr>
              <w:trPr>
                <w:cantSplit w:val="0"/>
                <w:tblHeader w:val="0"/>
              </w:trPr>
              <w:tc>
                <w:tcPr>
                  <w:vAlign w:val="center"/>
                </w:tcPr>
                <w:p w:rsidR="00000000" w:rsidDel="00000000" w:rsidP="00000000" w:rsidRDefault="00000000" w:rsidRPr="00000000" w14:paraId="00000148">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 External System Integration</w:t>
                  </w:r>
                </w:p>
              </w:tc>
            </w:tr>
          </w:tbl>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73"/>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4A">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4B">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74"/>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14D">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allow future integration with other business systems (e.g., accounting software, e-commerce platforms).</w:t>
                  </w:r>
                </w:p>
              </w:tc>
            </w:tr>
          </w:tbl>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75"/>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4F">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50">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51">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3"/>
            <w:shd w:fill="d9d9d9" w:val="clear"/>
          </w:tcPr>
          <w:p w:rsidR="00000000" w:rsidDel="00000000" w:rsidP="00000000" w:rsidRDefault="00000000" w:rsidRPr="00000000" w14:paraId="00000152">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Data Backup and Recovery</w:t>
            </w:r>
          </w:p>
        </w:tc>
      </w:tr>
      <w:tr>
        <w:trPr>
          <w:cantSplit w:val="0"/>
          <w:tblHeader w:val="0"/>
        </w:trPr>
        <w:tc>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76"/>
              <w:tblW w:w="1757.0" w:type="dxa"/>
              <w:jc w:val="left"/>
              <w:tblLayout w:type="fixed"/>
              <w:tblLook w:val="0400"/>
            </w:tblPr>
            <w:tblGrid>
              <w:gridCol w:w="1757"/>
              <w:tblGridChange w:id="0">
                <w:tblGrid>
                  <w:gridCol w:w="1757"/>
                </w:tblGrid>
              </w:tblGridChange>
            </w:tblGrid>
            <w:tr>
              <w:trPr>
                <w:cantSplit w:val="0"/>
                <w:tblHeader w:val="0"/>
              </w:trPr>
              <w:tc>
                <w:tcPr>
                  <w:vAlign w:val="center"/>
                </w:tcPr>
                <w:p w:rsidR="00000000" w:rsidDel="00000000" w:rsidP="00000000" w:rsidRDefault="00000000" w:rsidRPr="00000000" w14:paraId="00000156">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 Data Backup</w:t>
                  </w:r>
                </w:p>
              </w:tc>
            </w:tr>
          </w:tbl>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77"/>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58">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59">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78"/>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15B">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automatically back up data regularly to prevent data loss.</w:t>
                  </w:r>
                </w:p>
              </w:tc>
            </w:tr>
          </w:tbl>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79"/>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5D">
                  <w:pPr>
                    <w:spacing w:after="0" w:line="48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5E">
            <w:pPr>
              <w:spacing w:after="0" w:line="48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5F">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80"/>
              <w:tblW w:w="1943.0" w:type="dxa"/>
              <w:jc w:val="left"/>
              <w:tblLayout w:type="fixed"/>
              <w:tblLook w:val="0400"/>
            </w:tblPr>
            <w:tblGrid>
              <w:gridCol w:w="1943"/>
              <w:tblGridChange w:id="0">
                <w:tblGrid>
                  <w:gridCol w:w="1943"/>
                </w:tblGrid>
              </w:tblGridChange>
            </w:tblGrid>
            <w:tr>
              <w:trPr>
                <w:cantSplit w:val="0"/>
                <w:tblHeader w:val="0"/>
              </w:trPr>
              <w:tc>
                <w:tcPr>
                  <w:vAlign w:val="center"/>
                </w:tcPr>
                <w:p w:rsidR="00000000" w:rsidDel="00000000" w:rsidP="00000000" w:rsidRDefault="00000000" w:rsidRPr="00000000" w14:paraId="0000016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 Data Recovery</w:t>
                  </w:r>
                </w:p>
              </w:tc>
            </w:tr>
          </w:tbl>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81"/>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63">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64">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82"/>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166">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 mechanism for recovering data in case of system failure or data corruption.</w:t>
                  </w:r>
                </w:p>
              </w:tc>
            </w:tr>
          </w:tbl>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83"/>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68">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69">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6A">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3"/>
            <w:shd w:fill="d9d9d9" w:val="clear"/>
          </w:tcPr>
          <w:p w:rsidR="00000000" w:rsidDel="00000000" w:rsidP="00000000" w:rsidRDefault="00000000" w:rsidRPr="00000000" w14:paraId="0000016B">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System Administration</w:t>
            </w:r>
          </w:p>
        </w:tc>
      </w:tr>
      <w:tr>
        <w:trPr>
          <w:cantSplit w:val="0"/>
          <w:tblHeader w:val="0"/>
        </w:trPr>
        <w:tc>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84"/>
              <w:tblW w:w="2277.0" w:type="dxa"/>
              <w:jc w:val="left"/>
              <w:tblLayout w:type="fixed"/>
              <w:tblLook w:val="0400"/>
            </w:tblPr>
            <w:tblGrid>
              <w:gridCol w:w="2277"/>
              <w:tblGridChange w:id="0">
                <w:tblGrid>
                  <w:gridCol w:w="2277"/>
                </w:tblGrid>
              </w:tblGridChange>
            </w:tblGrid>
            <w:tr>
              <w:trPr>
                <w:cantSplit w:val="0"/>
                <w:tblHeader w:val="0"/>
              </w:trPr>
              <w:tc>
                <w:tcPr>
                  <w:vAlign w:val="center"/>
                </w:tcPr>
                <w:p w:rsidR="00000000" w:rsidDel="00000000" w:rsidP="00000000" w:rsidRDefault="00000000" w:rsidRPr="00000000" w14:paraId="0000016F">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 User Management</w:t>
                  </w:r>
                </w:p>
              </w:tc>
            </w:tr>
          </w:tbl>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85"/>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71">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72">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86"/>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174">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should be able to create, modify, and delete user accounts.</w:t>
                  </w:r>
                </w:p>
              </w:tc>
            </w:tr>
          </w:tbl>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87"/>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76">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77">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88"/>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179">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Role-based access control should be in place to ensure users have appropriate access.</w:t>
                  </w:r>
                </w:p>
              </w:tc>
            </w:tr>
          </w:tbl>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89"/>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7B">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7C">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90"/>
              <w:tblW w:w="1597.0" w:type="dxa"/>
              <w:jc w:val="left"/>
              <w:tblLayout w:type="fixed"/>
              <w:tblLook w:val="0400"/>
            </w:tblPr>
            <w:tblGrid>
              <w:gridCol w:w="1597"/>
              <w:tblGridChange w:id="0">
                <w:tblGrid>
                  <w:gridCol w:w="1597"/>
                </w:tblGrid>
              </w:tblGridChange>
            </w:tblGrid>
            <w:tr>
              <w:trPr>
                <w:cantSplit w:val="0"/>
                <w:tblHeader w:val="0"/>
              </w:trPr>
              <w:tc>
                <w:tcPr>
                  <w:vAlign w:val="center"/>
                </w:tcPr>
                <w:p w:rsidR="00000000" w:rsidDel="00000000" w:rsidP="00000000" w:rsidRDefault="00000000" w:rsidRPr="00000000" w14:paraId="0000017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 Audit Logs</w:t>
                  </w:r>
                </w:p>
              </w:tc>
            </w:tr>
          </w:tbl>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91"/>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80">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81">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92"/>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183">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maintain an audit trail of all user actions, including login attempts, data modifications, and transactions.</w:t>
                  </w:r>
                </w:p>
              </w:tc>
            </w:tr>
          </w:tbl>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93"/>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85">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86">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87">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3"/>
            <w:shd w:fill="d9d9d9" w:val="clear"/>
          </w:tcPr>
          <w:p w:rsidR="00000000" w:rsidDel="00000000" w:rsidP="00000000" w:rsidRDefault="00000000" w:rsidRPr="00000000" w14:paraId="00000188">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Performance and Scalability</w:t>
            </w:r>
          </w:p>
        </w:tc>
      </w:tr>
      <w:tr>
        <w:trPr>
          <w:cantSplit w:val="0"/>
          <w:tblHeader w:val="0"/>
        </w:trPr>
        <w:tc>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94"/>
              <w:tblW w:w="2623.0" w:type="dxa"/>
              <w:jc w:val="left"/>
              <w:tblLayout w:type="fixed"/>
              <w:tblLook w:val="0400"/>
            </w:tblPr>
            <w:tblGrid>
              <w:gridCol w:w="2623"/>
              <w:tblGridChange w:id="0">
                <w:tblGrid>
                  <w:gridCol w:w="2623"/>
                </w:tblGrid>
              </w:tblGridChange>
            </w:tblGrid>
            <w:tr>
              <w:trPr>
                <w:cantSplit w:val="0"/>
                <w:tblHeader w:val="0"/>
              </w:trPr>
              <w:tc>
                <w:tcPr>
                  <w:vAlign w:val="center"/>
                </w:tcPr>
                <w:p w:rsidR="00000000" w:rsidDel="00000000" w:rsidP="00000000" w:rsidRDefault="00000000" w:rsidRPr="00000000" w14:paraId="0000018C">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 System Performance</w:t>
                  </w:r>
                </w:p>
              </w:tc>
            </w:tr>
          </w:tbl>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95"/>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8E">
                  <w:pPr>
                    <w:spacing w:after="0" w:line="48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8F">
            <w:pPr>
              <w:spacing w:after="0" w:line="48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96"/>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19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handle a high number of transactions without performance degradation.</w:t>
                  </w:r>
                </w:p>
              </w:tc>
            </w:tr>
          </w:tbl>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97"/>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93">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94">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95">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98"/>
              <w:tblW w:w="1657.0" w:type="dxa"/>
              <w:jc w:val="left"/>
              <w:tblLayout w:type="fixed"/>
              <w:tblLook w:val="0400"/>
            </w:tblPr>
            <w:tblGrid>
              <w:gridCol w:w="1657"/>
              <w:tblGridChange w:id="0">
                <w:tblGrid>
                  <w:gridCol w:w="1657"/>
                </w:tblGrid>
              </w:tblGridChange>
            </w:tblGrid>
            <w:tr>
              <w:trPr>
                <w:cantSplit w:val="0"/>
                <w:tblHeader w:val="0"/>
              </w:trPr>
              <w:tc>
                <w:tcPr>
                  <w:vAlign w:val="center"/>
                </w:tcPr>
                <w:p w:rsidR="00000000" w:rsidDel="00000000" w:rsidP="00000000" w:rsidRDefault="00000000" w:rsidRPr="00000000" w14:paraId="00000197">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 Scalability</w:t>
                  </w:r>
                </w:p>
              </w:tc>
            </w:tr>
          </w:tbl>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99"/>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99">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9A">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00"/>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19C">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be scalable to accommodate growing product lines, order volumes, and additional users.</w:t>
                  </w:r>
                </w:p>
              </w:tc>
            </w:tr>
          </w:tbl>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01"/>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9E">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9F">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A1">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A2">
      <w:pPr>
        <w:spacing w:after="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after="0"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Non-Functional Requirements:</w:t>
      </w:r>
    </w:p>
    <w:tbl>
      <w:tblPr>
        <w:tblStyle w:val="Table10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shd w:fill="a6a6a6" w:val="clear"/>
          </w:tcPr>
          <w:p w:rsidR="00000000" w:rsidDel="00000000" w:rsidP="00000000" w:rsidRDefault="00000000" w:rsidRPr="00000000" w14:paraId="000001A4">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Criteria</w:t>
            </w:r>
          </w:p>
        </w:tc>
        <w:tc>
          <w:tcPr>
            <w:shd w:fill="a6a6a6" w:val="clear"/>
          </w:tcPr>
          <w:p w:rsidR="00000000" w:rsidDel="00000000" w:rsidP="00000000" w:rsidRDefault="00000000" w:rsidRPr="00000000" w14:paraId="000001A5">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6a6a6" w:val="clear"/>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103"/>
              <w:tblW w:w="2130.0" w:type="dxa"/>
              <w:jc w:val="center"/>
              <w:tblLayout w:type="fixed"/>
              <w:tblLook w:val="0400"/>
            </w:tblPr>
            <w:tblGrid>
              <w:gridCol w:w="2130"/>
              <w:tblGridChange w:id="0">
                <w:tblGrid>
                  <w:gridCol w:w="2130"/>
                </w:tblGrid>
              </w:tblGridChange>
            </w:tblGrid>
            <w:tr>
              <w:trPr>
                <w:cantSplit w:val="0"/>
                <w:tblHeader w:val="1"/>
              </w:trPr>
              <w:tc>
                <w:tcPr>
                  <w:vAlign w:val="center"/>
                </w:tcPr>
                <w:p w:rsidR="00000000" w:rsidDel="00000000" w:rsidP="00000000" w:rsidRDefault="00000000" w:rsidRPr="00000000" w14:paraId="000001A7">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Details/Justification</w:t>
                  </w:r>
                </w:p>
              </w:tc>
            </w:tr>
          </w:tbl>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104"/>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A9">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1AA">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105"/>
              <w:tblW w:w="2376.0" w:type="dxa"/>
              <w:jc w:val="left"/>
              <w:tblLayout w:type="fixed"/>
              <w:tblLook w:val="0400"/>
            </w:tblPr>
            <w:tblGrid>
              <w:gridCol w:w="2376"/>
              <w:tblGridChange w:id="0">
                <w:tblGrid>
                  <w:gridCol w:w="2376"/>
                </w:tblGrid>
              </w:tblGridChange>
            </w:tblGrid>
            <w:tr>
              <w:trPr>
                <w:cantSplit w:val="0"/>
                <w:tblHeader w:val="0"/>
              </w:trPr>
              <w:tc>
                <w:tcPr>
                  <w:vAlign w:val="center"/>
                </w:tcPr>
                <w:p w:rsidR="00000000" w:rsidDel="00000000" w:rsidP="00000000" w:rsidRDefault="00000000" w:rsidRPr="00000000" w14:paraId="000001AC">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Efficiency</w:t>
                  </w:r>
                </w:p>
              </w:tc>
            </w:tr>
          </w:tbl>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06"/>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AE">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AF">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07"/>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1B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Ensures system responsiveness within 2 seconds during typical operations.</w:t>
                  </w:r>
                </w:p>
              </w:tc>
            </w:tr>
          </w:tbl>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08"/>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B3">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B4">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09"/>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1B6">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Enhances productivity by minimizing delays and providing a smooth user experience, critical for time-sensitive inventory tasks.</w:t>
                  </w:r>
                </w:p>
              </w:tc>
            </w:tr>
          </w:tbl>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10"/>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B8">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B9">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11"/>
              <w:tblW w:w="1424.0" w:type="dxa"/>
              <w:jc w:val="left"/>
              <w:tblLayout w:type="fixed"/>
              <w:tblLook w:val="0400"/>
            </w:tblPr>
            <w:tblGrid>
              <w:gridCol w:w="1424"/>
              <w:tblGridChange w:id="0">
                <w:tblGrid>
                  <w:gridCol w:w="1424"/>
                </w:tblGrid>
              </w:tblGridChange>
            </w:tblGrid>
            <w:tr>
              <w:trPr>
                <w:cantSplit w:val="0"/>
                <w:tblHeader w:val="0"/>
              </w:trPr>
              <w:tc>
                <w:tcPr>
                  <w:vAlign w:val="center"/>
                </w:tcPr>
                <w:p w:rsidR="00000000" w:rsidDel="00000000" w:rsidP="00000000" w:rsidRDefault="00000000" w:rsidRPr="00000000" w14:paraId="000001B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Compatibility</w:t>
                  </w:r>
                </w:p>
              </w:tc>
            </w:tr>
          </w:tbl>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12"/>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BD">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BE">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13"/>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1C0">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major web browsers, including Google Chrome, Mozilla Firefox, and Microsoft Edge.</w:t>
                  </w:r>
                </w:p>
              </w:tc>
            </w:tr>
          </w:tbl>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14"/>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C2">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C3">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15"/>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1C5">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Guarantees accessibility and usability across diverse devices and platforms, accommodating user preferences and reducing barriers.</w:t>
                  </w:r>
                </w:p>
              </w:tc>
            </w:tr>
          </w:tbl>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16"/>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C7">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C8">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C9">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w:t>
            </w:r>
          </w:p>
        </w:tc>
        <w:tc>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17"/>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1C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Ensures consistent uptime and error-free operations under normal conditions.</w:t>
                  </w:r>
                </w:p>
              </w:tc>
            </w:tr>
          </w:tbl>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18"/>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CD">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CE">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19"/>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1D0">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Prevents disruptions in inventory management, maintaining system trustworthiness.</w:t>
                  </w:r>
                </w:p>
              </w:tc>
            </w:tr>
          </w:tbl>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20"/>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D2">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D3">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D4">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w:t>
            </w:r>
          </w:p>
        </w:tc>
        <w:tc>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21"/>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1D6">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an intuitive interface with clear navigation for users of varying technical skills.</w:t>
                  </w:r>
                </w:p>
              </w:tc>
            </w:tr>
          </w:tbl>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22"/>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D8">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D9">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23"/>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1D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Simplifies interactions, allowing all users to perform tasks effectively without extensive training.</w:t>
                  </w:r>
                </w:p>
              </w:tc>
            </w:tr>
          </w:tbl>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24"/>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DD">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DE">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DF">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w:t>
            </w:r>
          </w:p>
        </w:tc>
        <w:tc>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25"/>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1E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Implements user authentication to restrict access and safeguard inventory data.</w:t>
                  </w:r>
                </w:p>
              </w:tc>
            </w:tr>
          </w:tbl>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26"/>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E3">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E4">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27"/>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1E6">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Protects sensitive data from unauthorized access, ensuring confidentiality and integrity.</w:t>
                  </w:r>
                </w:p>
              </w:tc>
            </w:tr>
          </w:tbl>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28"/>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E8">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E9">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EA">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Maintainability</w:t>
            </w:r>
          </w:p>
        </w:tc>
        <w:tc>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29"/>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1EC">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for easy updates, debugging, and scalability.</w:t>
                  </w:r>
                </w:p>
              </w:tc>
            </w:tr>
          </w:tbl>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30"/>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EE">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EF">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31"/>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1F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Ensures the system can adapt to future requirements and fixes with minimal downtime or complexity.</w:t>
                  </w:r>
                </w:p>
              </w:tc>
            </w:tr>
          </w:tbl>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32"/>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F3">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F4">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F5">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Portability</w:t>
            </w:r>
          </w:p>
        </w:tc>
        <w:tc>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33"/>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1F7">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Designed to operate seamlessly across multiple platforms and devices.</w:t>
                  </w:r>
                </w:p>
              </w:tc>
            </w:tr>
          </w:tbl>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34"/>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F9">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FA">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F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Facilitates mobility and use in various environments without additional configuration efforts.</w:t>
            </w:r>
          </w:p>
          <w:p w:rsidR="00000000" w:rsidDel="00000000" w:rsidP="00000000" w:rsidRDefault="00000000" w:rsidRPr="00000000" w14:paraId="000001FC">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FD">
      <w:pPr>
        <w:spacing w:after="0" w:line="48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E">
      <w:pPr>
        <w:spacing w:after="0"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Requirements:</w:t>
      </w:r>
    </w:p>
    <w:tbl>
      <w:tblPr>
        <w:tblStyle w:val="Table13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shd w:fill="a6a6a6" w:val="clear"/>
          </w:tcPr>
          <w:p w:rsidR="00000000" w:rsidDel="00000000" w:rsidP="00000000" w:rsidRDefault="00000000" w:rsidRPr="00000000" w14:paraId="000001FF">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c>
          <w:tcPr>
            <w:shd w:fill="a6a6a6" w:val="clear"/>
          </w:tcPr>
          <w:p w:rsidR="00000000" w:rsidDel="00000000" w:rsidP="00000000" w:rsidRDefault="00000000" w:rsidRPr="00000000" w14:paraId="00000200">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6a6a6" w:val="clear"/>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136"/>
              <w:tblW w:w="2130.0" w:type="dxa"/>
              <w:jc w:val="center"/>
              <w:tblLayout w:type="fixed"/>
              <w:tblLook w:val="0400"/>
            </w:tblPr>
            <w:tblGrid>
              <w:gridCol w:w="2130"/>
              <w:tblGridChange w:id="0">
                <w:tblGrid>
                  <w:gridCol w:w="2130"/>
                </w:tblGrid>
              </w:tblGridChange>
            </w:tblGrid>
            <w:tr>
              <w:trPr>
                <w:cantSplit w:val="0"/>
                <w:tblHeader w:val="1"/>
              </w:trPr>
              <w:tc>
                <w:tcPr>
                  <w:vAlign w:val="center"/>
                </w:tcPr>
                <w:p w:rsidR="00000000" w:rsidDel="00000000" w:rsidP="00000000" w:rsidRDefault="00000000" w:rsidRPr="00000000" w14:paraId="00000202">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Details/Justification</w:t>
                  </w:r>
                </w:p>
              </w:tc>
            </w:tr>
          </w:tbl>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137"/>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04">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205">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gridSpan w:val="3"/>
            <w:shd w:fill="d9d9d9" w:val="clear"/>
          </w:tcPr>
          <w:p w:rsidR="00000000" w:rsidDel="00000000" w:rsidP="00000000" w:rsidRDefault="00000000" w:rsidRPr="00000000" w14:paraId="00000206">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 Requirements</w:t>
            </w:r>
          </w:p>
        </w:tc>
      </w:tr>
      <w:tr>
        <w:trPr>
          <w:cantSplit w:val="0"/>
          <w:tblHeader w:val="0"/>
        </w:trPr>
        <w:tc>
          <w:tcPr/>
          <w:p w:rsidR="00000000" w:rsidDel="00000000" w:rsidP="00000000" w:rsidRDefault="00000000" w:rsidRPr="00000000" w14:paraId="00000209">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Processor</w:t>
            </w:r>
          </w:p>
        </w:tc>
        <w:tc>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38"/>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20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run on a multi-core processor (e.g., Intel i5 or higher, AMD Ryzen 5 or higher).</w:t>
                  </w:r>
                </w:p>
              </w:tc>
            </w:tr>
          </w:tbl>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39"/>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0D">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0E">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40"/>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210">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multi-core processor ensures smooth multitasking and better performance during peak load times.</w:t>
                  </w:r>
                </w:p>
              </w:tc>
            </w:tr>
          </w:tbl>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41"/>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12">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13">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42"/>
              <w:tblW w:w="1684.0" w:type="dxa"/>
              <w:jc w:val="left"/>
              <w:tblLayout w:type="fixed"/>
              <w:tblLook w:val="0400"/>
            </w:tblPr>
            <w:tblGrid>
              <w:gridCol w:w="1684"/>
              <w:tblGridChange w:id="0">
                <w:tblGrid>
                  <w:gridCol w:w="1684"/>
                </w:tblGrid>
              </w:tblGridChange>
            </w:tblGrid>
            <w:tr>
              <w:trPr>
                <w:cantSplit w:val="0"/>
                <w:tblHeader w:val="0"/>
              </w:trPr>
              <w:tc>
                <w:tcPr>
                  <w:vAlign w:val="center"/>
                </w:tcPr>
                <w:p w:rsidR="00000000" w:rsidDel="00000000" w:rsidP="00000000" w:rsidRDefault="00000000" w:rsidRPr="00000000" w14:paraId="00000215">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(RAM)</w:t>
                  </w:r>
                </w:p>
              </w:tc>
            </w:tr>
          </w:tbl>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43"/>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17">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18">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44"/>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21A">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of 8GB of RAM, recommended 16GB or more.</w:t>
                  </w:r>
                </w:p>
              </w:tc>
            </w:tr>
          </w:tbl>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45"/>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1C">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1D">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1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Adequate memory ensures smooth operation and the ability to handle multiple concurrent users or transactions.</w:t>
            </w:r>
          </w:p>
        </w:tc>
      </w:tr>
      <w:tr>
        <w:trPr>
          <w:cantSplit w:val="0"/>
          <w:tblHeader w:val="0"/>
        </w:trPr>
        <w:tc>
          <w:tcPr/>
          <w:p w:rsidR="00000000" w:rsidDel="00000000" w:rsidP="00000000" w:rsidRDefault="00000000" w:rsidRPr="00000000" w14:paraId="0000021F">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w:t>
            </w:r>
          </w:p>
        </w:tc>
        <w:tc>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46"/>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22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least 250GB of SSD storage, with the option to scale as needed.</w:t>
                  </w:r>
                </w:p>
              </w:tc>
            </w:tr>
          </w:tbl>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47"/>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23">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24">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48"/>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226">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SSD storage offers faster data access speeds and provides quick response times.</w:t>
                  </w:r>
                </w:p>
              </w:tc>
            </w:tr>
          </w:tbl>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49"/>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28">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29">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2A">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w:t>
            </w:r>
          </w:p>
        </w:tc>
        <w:tc>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50"/>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22C">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High-speed internet connection (at least 100 Mbps download and upload).</w:t>
                  </w:r>
                </w:p>
              </w:tc>
            </w:tr>
          </w:tbl>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51"/>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2E">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2F">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52"/>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23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fast internet connection ensures quick processing and communication with external systems (e.g., payment gateway).</w:t>
                  </w:r>
                </w:p>
              </w:tc>
            </w:tr>
          </w:tbl>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53"/>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33">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34">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54"/>
              <w:tblW w:w="1590.0" w:type="dxa"/>
              <w:jc w:val="left"/>
              <w:tblLayout w:type="fixed"/>
              <w:tblLook w:val="0400"/>
            </w:tblPr>
            <w:tblGrid>
              <w:gridCol w:w="1590"/>
              <w:tblGridChange w:id="0">
                <w:tblGrid>
                  <w:gridCol w:w="1590"/>
                </w:tblGrid>
              </w:tblGridChange>
            </w:tblGrid>
            <w:tr>
              <w:trPr>
                <w:cantSplit w:val="0"/>
                <w:tblHeader w:val="0"/>
              </w:trPr>
              <w:tc>
                <w:tcPr>
                  <w:vAlign w:val="center"/>
                </w:tcPr>
                <w:p w:rsidR="00000000" w:rsidDel="00000000" w:rsidP="00000000" w:rsidRDefault="00000000" w:rsidRPr="00000000" w14:paraId="00000236">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Backup System</w:t>
                  </w:r>
                </w:p>
              </w:tc>
            </w:tr>
          </w:tbl>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55"/>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38">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39">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56"/>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23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or cloud-based backup solution.</w:t>
                  </w:r>
                </w:p>
              </w:tc>
            </w:tr>
          </w:tbl>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57"/>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3D">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3E">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58"/>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240">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Ensures that critical data can be recovered in case of system failure.</w:t>
                  </w:r>
                </w:p>
              </w:tc>
            </w:tr>
          </w:tbl>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59"/>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42">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43">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44">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w:t>
            </w:r>
          </w:p>
        </w:tc>
        <w:tc>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60"/>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246">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1920x1080 resolution for clear visualization.</w:t>
                  </w:r>
                </w:p>
              </w:tc>
            </w:tr>
          </w:tbl>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61"/>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48">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49">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62"/>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24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higher resolution improves the usability of the system, especially for viewing large datasets and reports.</w:t>
                  </w:r>
                </w:p>
              </w:tc>
            </w:tr>
          </w:tbl>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63"/>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4D">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4E">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3"/>
            <w:shd w:fill="d9d9d9" w:val="clear"/>
          </w:tcPr>
          <w:p w:rsidR="00000000" w:rsidDel="00000000" w:rsidP="00000000" w:rsidRDefault="00000000" w:rsidRPr="00000000" w14:paraId="0000024F">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Software Requirements</w:t>
            </w:r>
          </w:p>
        </w:tc>
      </w:tr>
      <w:tr>
        <w:trPr>
          <w:cantSplit w:val="0"/>
          <w:tblHeader w:val="0"/>
        </w:trPr>
        <w:tc>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164"/>
              <w:tblW w:w="1817.0" w:type="dxa"/>
              <w:jc w:val="left"/>
              <w:tblLayout w:type="fixed"/>
              <w:tblLook w:val="0400"/>
            </w:tblPr>
            <w:tblGrid>
              <w:gridCol w:w="1817"/>
              <w:tblGridChange w:id="0">
                <w:tblGrid>
                  <w:gridCol w:w="1817"/>
                </w:tblGrid>
              </w:tblGridChange>
            </w:tblGrid>
            <w:tr>
              <w:trPr>
                <w:cantSplit w:val="0"/>
                <w:tblHeader w:val="0"/>
              </w:trPr>
              <w:tc>
                <w:tcPr>
                  <w:vAlign w:val="center"/>
                </w:tcPr>
                <w:p w:rsidR="00000000" w:rsidDel="00000000" w:rsidP="00000000" w:rsidRDefault="00000000" w:rsidRPr="00000000" w14:paraId="00000253">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w:t>
                  </w:r>
                </w:p>
              </w:tc>
            </w:tr>
          </w:tbl>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65"/>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55">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56">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66"/>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258">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support Windows, macOS, and Linux. For web-based access, all major operating systems are supported.</w:t>
                  </w:r>
                </w:p>
              </w:tc>
            </w:tr>
          </w:tbl>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67"/>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5A">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5B">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68"/>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25D">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Cross-platform compatibility ensures the system can run on various devices and operating systems.</w:t>
                  </w:r>
                </w:p>
              </w:tc>
            </w:tr>
          </w:tbl>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69"/>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5F">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60">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70"/>
              <w:tblW w:w="1417.0" w:type="dxa"/>
              <w:jc w:val="left"/>
              <w:tblLayout w:type="fixed"/>
              <w:tblLook w:val="0400"/>
            </w:tblPr>
            <w:tblGrid>
              <w:gridCol w:w="1417"/>
              <w:tblGridChange w:id="0">
                <w:tblGrid>
                  <w:gridCol w:w="1417"/>
                </w:tblGrid>
              </w:tblGridChange>
            </w:tblGrid>
            <w:tr>
              <w:trPr>
                <w:cantSplit w:val="0"/>
                <w:tblHeader w:val="0"/>
              </w:trPr>
              <w:tc>
                <w:tcPr>
                  <w:vAlign w:val="center"/>
                </w:tcPr>
                <w:p w:rsidR="00000000" w:rsidDel="00000000" w:rsidP="00000000" w:rsidRDefault="00000000" w:rsidRPr="00000000" w14:paraId="00000262">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Browser</w:t>
                  </w:r>
                </w:p>
              </w:tc>
            </w:tr>
          </w:tbl>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71"/>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64">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65">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72"/>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267">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Chrome, Mozilla Firefox, Safari, and Microsoft Edge (latest stable versions).</w:t>
                  </w:r>
                </w:p>
              </w:tc>
            </w:tr>
          </w:tbl>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73"/>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69">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6A">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74"/>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26C">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Ensures that the system is compatible with the most widely used browsers, providing accessibility across devices.</w:t>
                  </w:r>
                </w:p>
              </w:tc>
            </w:tr>
          </w:tbl>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75"/>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6E">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6F">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76"/>
              <w:tblW w:w="970.0" w:type="dxa"/>
              <w:jc w:val="left"/>
              <w:tblLayout w:type="fixed"/>
              <w:tblLook w:val="0400"/>
            </w:tblPr>
            <w:tblGrid>
              <w:gridCol w:w="970"/>
              <w:tblGridChange w:id="0">
                <w:tblGrid>
                  <w:gridCol w:w="970"/>
                </w:tblGrid>
              </w:tblGridChange>
            </w:tblGrid>
            <w:tr>
              <w:trPr>
                <w:cantSplit w:val="0"/>
                <w:tblHeader w:val="0"/>
              </w:trPr>
              <w:tc>
                <w:tcPr>
                  <w:vAlign w:val="center"/>
                </w:tcPr>
                <w:p w:rsidR="00000000" w:rsidDel="00000000" w:rsidP="00000000" w:rsidRDefault="00000000" w:rsidRPr="00000000" w14:paraId="0000027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w:t>
                  </w:r>
                </w:p>
              </w:tc>
            </w:tr>
          </w:tbl>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77"/>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73">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74">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78"/>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276">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PostgreSQL or MySQL for backend database.</w:t>
                  </w:r>
                </w:p>
              </w:tc>
            </w:tr>
          </w:tbl>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79"/>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78">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79">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80"/>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27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databases are reliable, scalable, and widely used for storing and managing large amounts of transactional data.</w:t>
                  </w:r>
                </w:p>
              </w:tc>
            </w:tr>
          </w:tbl>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81"/>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7D">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7E">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82"/>
              <w:tblW w:w="1230.0" w:type="dxa"/>
              <w:jc w:val="left"/>
              <w:tblLayout w:type="fixed"/>
              <w:tblLook w:val="0400"/>
            </w:tblPr>
            <w:tblGrid>
              <w:gridCol w:w="1230"/>
              <w:tblGridChange w:id="0">
                <w:tblGrid>
                  <w:gridCol w:w="1230"/>
                </w:tblGrid>
              </w:tblGridChange>
            </w:tblGrid>
            <w:tr>
              <w:trPr>
                <w:cantSplit w:val="0"/>
                <w:tblHeader w:val="0"/>
              </w:trPr>
              <w:tc>
                <w:tcPr>
                  <w:vAlign w:val="center"/>
                </w:tcPr>
                <w:p w:rsidR="00000000" w:rsidDel="00000000" w:rsidP="00000000" w:rsidRDefault="00000000" w:rsidRPr="00000000" w14:paraId="00000280">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Server</w:t>
                  </w:r>
                </w:p>
              </w:tc>
            </w:tr>
          </w:tbl>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83"/>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82">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83">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84"/>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285">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HTTP Server or Nginx for handling web traffic.</w:t>
                  </w:r>
                </w:p>
              </w:tc>
            </w:tr>
          </w:tbl>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85"/>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87">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88">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86"/>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28A">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Ensures the server can manage HTTP requests efficiently, especially during peak usage times.</w:t>
                  </w:r>
                </w:p>
              </w:tc>
            </w:tr>
          </w:tbl>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87"/>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8C">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8D">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8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Framework</w:t>
            </w:r>
          </w:p>
        </w:tc>
        <w:tc>
          <w:tcPr/>
          <w:p w:rsidR="00000000" w:rsidDel="00000000" w:rsidP="00000000" w:rsidRDefault="00000000" w:rsidRPr="00000000" w14:paraId="0000028F">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should be built using modern frameworks such as Vue.js (for frontend), Node.js (for backend).</w:t>
              <w:tab/>
            </w:r>
          </w:p>
        </w:tc>
        <w:tc>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88"/>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29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scalability, modularity, and ensures that the system can be updated or expanded with ease in the future.</w:t>
                  </w:r>
                </w:p>
              </w:tc>
            </w:tr>
          </w:tbl>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89"/>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93">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94">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90"/>
              <w:tblW w:w="1817.0" w:type="dxa"/>
              <w:jc w:val="left"/>
              <w:tblLayout w:type="fixed"/>
              <w:tblLook w:val="0400"/>
            </w:tblPr>
            <w:tblGrid>
              <w:gridCol w:w="1817"/>
              <w:tblGridChange w:id="0">
                <w:tblGrid>
                  <w:gridCol w:w="1817"/>
                </w:tblGrid>
              </w:tblGridChange>
            </w:tblGrid>
            <w:tr>
              <w:trPr>
                <w:cantSplit w:val="0"/>
                <w:tblHeader w:val="0"/>
              </w:trPr>
              <w:tc>
                <w:tcPr>
                  <w:vAlign w:val="center"/>
                </w:tcPr>
                <w:p w:rsidR="00000000" w:rsidDel="00000000" w:rsidP="00000000" w:rsidRDefault="00000000" w:rsidRPr="00000000" w14:paraId="00000296">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Software</w:t>
                  </w:r>
                </w:p>
              </w:tc>
            </w:tr>
          </w:tbl>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91"/>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98">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99">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92"/>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29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SSL/TLS encryption for secure communication between clients and the server.</w:t>
                  </w:r>
                </w:p>
              </w:tc>
            </w:tr>
          </w:tbl>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93"/>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9D">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9E">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94"/>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2A0">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Protects sensitive data (e.g., payment details, customer information) from being intercepted during transmission.</w:t>
                  </w:r>
                </w:p>
              </w:tc>
            </w:tr>
          </w:tbl>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95"/>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A2">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A3">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96"/>
              <w:tblW w:w="1843.0" w:type="dxa"/>
              <w:jc w:val="left"/>
              <w:tblLayout w:type="fixed"/>
              <w:tblLook w:val="0400"/>
            </w:tblPr>
            <w:tblGrid>
              <w:gridCol w:w="1843"/>
              <w:tblGridChange w:id="0">
                <w:tblGrid>
                  <w:gridCol w:w="1843"/>
                </w:tblGrid>
              </w:tblGridChange>
            </w:tblGrid>
            <w:tr>
              <w:trPr>
                <w:cantSplit w:val="0"/>
                <w:tblHeader w:val="0"/>
              </w:trPr>
              <w:tc>
                <w:tcPr>
                  <w:vAlign w:val="center"/>
                </w:tcPr>
                <w:p w:rsidR="00000000" w:rsidDel="00000000" w:rsidP="00000000" w:rsidRDefault="00000000" w:rsidRPr="00000000" w14:paraId="000002A5">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Gateway</w:t>
                  </w:r>
                </w:p>
              </w:tc>
            </w:tr>
          </w:tbl>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97"/>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A7">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A8">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98"/>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2AA">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with popular payment gateways such as PayPal, Stripe, or local payment services (e.g., GCash).</w:t>
                  </w:r>
                </w:p>
              </w:tc>
            </w:tr>
          </w:tbl>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99"/>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AC">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AD">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00"/>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2AF">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Ensures secure and reliable payment processing for customers purchasing items online.</w:t>
                  </w:r>
                </w:p>
              </w:tc>
            </w:tr>
          </w:tbl>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01"/>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B1">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B2">
            <w:pPr>
              <w:spacing w:after="0"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02"/>
              <w:tblW w:w="2210.0" w:type="dxa"/>
              <w:jc w:val="left"/>
              <w:tblLayout w:type="fixed"/>
              <w:tblLook w:val="0400"/>
            </w:tblPr>
            <w:tblGrid>
              <w:gridCol w:w="2210"/>
              <w:tblGridChange w:id="0">
                <w:tblGrid>
                  <w:gridCol w:w="2210"/>
                </w:tblGrid>
              </w:tblGridChange>
            </w:tblGrid>
            <w:tr>
              <w:trPr>
                <w:cantSplit w:val="0"/>
                <w:tblHeader w:val="0"/>
              </w:trPr>
              <w:tc>
                <w:tcPr>
                  <w:vAlign w:val="center"/>
                </w:tcPr>
                <w:p w:rsidR="00000000" w:rsidDel="00000000" w:rsidP="00000000" w:rsidRDefault="00000000" w:rsidRPr="00000000" w14:paraId="000002B4">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Backup and Recovery</w:t>
                  </w:r>
                </w:p>
              </w:tc>
            </w:tr>
          </w:tbl>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03"/>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B6">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B7">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04"/>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2B9">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Cloud-based backup systems (e.g., Amazon S3, Google Cloud Storage).</w:t>
                  </w:r>
                </w:p>
              </w:tc>
            </w:tr>
          </w:tbl>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05"/>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BB">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BC">
            <w:pPr>
              <w:spacing w:after="0" w:line="48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06"/>
              <w:tblW w:w="2901.0" w:type="dxa"/>
              <w:jc w:val="left"/>
              <w:tblLayout w:type="fixed"/>
              <w:tblLook w:val="0400"/>
            </w:tblPr>
            <w:tblGrid>
              <w:gridCol w:w="2901"/>
              <w:tblGridChange w:id="0">
                <w:tblGrid>
                  <w:gridCol w:w="2901"/>
                </w:tblGrid>
              </w:tblGridChange>
            </w:tblGrid>
            <w:tr>
              <w:trPr>
                <w:cantSplit w:val="0"/>
                <w:tblHeader w:val="0"/>
              </w:trPr>
              <w:tc>
                <w:tcPr>
                  <w:vAlign w:val="center"/>
                </w:tcPr>
                <w:p w:rsidR="00000000" w:rsidDel="00000000" w:rsidP="00000000" w:rsidRDefault="00000000" w:rsidRPr="00000000" w14:paraId="000002B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 scalable and secure solution for backing up system data regularly to avoid data loss.</w:t>
                  </w:r>
                </w:p>
              </w:tc>
            </w:tr>
          </w:tbl>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07"/>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C0">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C1">
            <w:pPr>
              <w:spacing w:after="0"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C2">
      <w:pPr>
        <w:spacing w:after="0"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System Design</w:t>
      </w:r>
    </w:p>
    <w:p w:rsidR="00000000" w:rsidDel="00000000" w:rsidP="00000000" w:rsidRDefault="00000000" w:rsidRPr="00000000" w14:paraId="000002C3">
      <w:pPr>
        <w:spacing w:after="0" w:line="480" w:lineRule="auto"/>
        <w:ind w:left="72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000000"/>
          <w:sz w:val="24"/>
          <w:szCs w:val="24"/>
          <w:rtl w:val="0"/>
        </w:rPr>
        <w:t xml:space="preserve">Architecture Overview:</w:t>
      </w:r>
      <w:r w:rsidDel="00000000" w:rsidR="00000000" w:rsidRPr="00000000">
        <w:rPr>
          <w:rtl w:val="0"/>
        </w:rPr>
      </w:r>
    </w:p>
    <w:p w:rsidR="00000000" w:rsidDel="00000000" w:rsidP="00000000" w:rsidRDefault="00000000" w:rsidRPr="00000000" w14:paraId="000002C4">
      <w:pPr>
        <w:spacing w:after="0" w:line="480" w:lineRule="auto"/>
        <w:ind w:left="72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is designed to provide a simple yet elegant, user-friendly, and reliable experience. It utilizes a </w:t>
      </w:r>
      <w:r w:rsidDel="00000000" w:rsidR="00000000" w:rsidRPr="00000000">
        <w:rPr>
          <w:rFonts w:ascii="Times New Roman" w:cs="Times New Roman" w:eastAsia="Times New Roman" w:hAnsi="Times New Roman"/>
          <w:b w:val="1"/>
          <w:color w:val="000000"/>
          <w:sz w:val="24"/>
          <w:szCs w:val="24"/>
          <w:rtl w:val="0"/>
        </w:rPr>
        <w:t xml:space="preserve">Client-Server Architecture</w:t>
      </w:r>
      <w:r w:rsidDel="00000000" w:rsidR="00000000" w:rsidRPr="00000000">
        <w:rPr>
          <w:rFonts w:ascii="Times New Roman" w:cs="Times New Roman" w:eastAsia="Times New Roman" w:hAnsi="Times New Roman"/>
          <w:color w:val="000000"/>
          <w:sz w:val="24"/>
          <w:szCs w:val="24"/>
          <w:rtl w:val="0"/>
        </w:rPr>
        <w:t xml:space="preserve"> to separate the user interface from the business logic and data storage, ensuring scalability and maintainability. This architecture enables the system to handle user requests efficiently while ensuring data persistence and security.</w:t>
      </w:r>
    </w:p>
    <w:p w:rsidR="00000000" w:rsidDel="00000000" w:rsidP="00000000" w:rsidRDefault="00000000" w:rsidRPr="00000000" w14:paraId="000002C5">
      <w:pPr>
        <w:spacing w:after="0" w:line="480" w:lineRule="auto"/>
        <w:ind w:left="720"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Architecture Type:</w:t>
      </w:r>
      <w:r w:rsidDel="00000000" w:rsidR="00000000" w:rsidRPr="00000000">
        <w:rPr>
          <w:rFonts w:ascii="Times New Roman" w:cs="Times New Roman" w:eastAsia="Times New Roman" w:hAnsi="Times New Roman"/>
          <w:color w:val="000000"/>
          <w:sz w:val="24"/>
          <w:szCs w:val="24"/>
          <w:rtl w:val="0"/>
        </w:rPr>
        <w:t xml:space="preserve"> Client-Server Architecture</w:t>
      </w:r>
    </w:p>
    <w:p w:rsidR="00000000" w:rsidDel="00000000" w:rsidP="00000000" w:rsidRDefault="00000000" w:rsidRPr="00000000" w14:paraId="000002C6">
      <w:pPr>
        <w:numPr>
          <w:ilvl w:val="0"/>
          <w:numId w:val="2"/>
        </w:numPr>
        <w:spacing w:after="0" w:line="48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Client-side:</w:t>
      </w:r>
      <w:r w:rsidDel="00000000" w:rsidR="00000000" w:rsidRPr="00000000">
        <w:rPr>
          <w:rFonts w:ascii="Times New Roman" w:cs="Times New Roman" w:eastAsia="Times New Roman" w:hAnsi="Times New Roman"/>
          <w:color w:val="000000"/>
          <w:sz w:val="24"/>
          <w:szCs w:val="24"/>
          <w:rtl w:val="0"/>
        </w:rPr>
        <w:t xml:space="preserve"> The front-end is developed using HTML, CSS, and JavaScript, which are used to create a user-friendly interface.</w:t>
      </w:r>
    </w:p>
    <w:p w:rsidR="00000000" w:rsidDel="00000000" w:rsidP="00000000" w:rsidRDefault="00000000" w:rsidRPr="00000000" w14:paraId="000002C7">
      <w:pPr>
        <w:numPr>
          <w:ilvl w:val="0"/>
          <w:numId w:val="2"/>
        </w:numPr>
        <w:spacing w:after="0" w:line="48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Server-side:</w:t>
      </w:r>
      <w:r w:rsidDel="00000000" w:rsidR="00000000" w:rsidRPr="00000000">
        <w:rPr>
          <w:rFonts w:ascii="Times New Roman" w:cs="Times New Roman" w:eastAsia="Times New Roman" w:hAnsi="Times New Roman"/>
          <w:color w:val="000000"/>
          <w:sz w:val="24"/>
          <w:szCs w:val="24"/>
          <w:rtl w:val="0"/>
        </w:rPr>
        <w:t xml:space="preserve"> The back-end is developed using PHP, which handles requests, processes business logic, and communicates with the database.</w:t>
      </w:r>
    </w:p>
    <w:p w:rsidR="00000000" w:rsidDel="00000000" w:rsidP="00000000" w:rsidRDefault="00000000" w:rsidRPr="00000000" w14:paraId="000002C8">
      <w:pPr>
        <w:numPr>
          <w:ilvl w:val="0"/>
          <w:numId w:val="2"/>
        </w:numPr>
        <w:spacing w:after="0" w:line="48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Database:</w:t>
      </w:r>
      <w:r w:rsidDel="00000000" w:rsidR="00000000" w:rsidRPr="00000000">
        <w:rPr>
          <w:rFonts w:ascii="Times New Roman" w:cs="Times New Roman" w:eastAsia="Times New Roman" w:hAnsi="Times New Roman"/>
          <w:color w:val="000000"/>
          <w:sz w:val="24"/>
          <w:szCs w:val="24"/>
          <w:rtl w:val="0"/>
        </w:rPr>
        <w:t xml:space="preserve"> MySQL is used for storing data persistently. The server communicates with the MySQL database to retrieve or store information.</w:t>
      </w:r>
    </w:p>
    <w:p w:rsidR="00000000" w:rsidDel="00000000" w:rsidP="00000000" w:rsidRDefault="00000000" w:rsidRPr="00000000" w14:paraId="000002C9">
      <w:pPr>
        <w:spacing w:after="0" w:line="48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CA">
      <w:pPr>
        <w:spacing w:after="0" w:line="48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Design Patterns: </w:t>
      </w:r>
    </w:p>
    <w:p w:rsidR="00000000" w:rsidDel="00000000" w:rsidP="00000000" w:rsidRDefault="00000000" w:rsidRPr="00000000" w14:paraId="000002CB">
      <w:pPr>
        <w:spacing w:after="0" w:line="480" w:lineRule="auto"/>
        <w:ind w:left="72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ensure a well-structured, maintainable, and scalable system, the MVC (Model-View-Controller) design pattern is implemented. This pattern separates the system into three distinct components, each handling a specific responsibility, promoting clear organization and ease of development.</w:t>
      </w:r>
    </w:p>
    <w:p w:rsidR="00000000" w:rsidDel="00000000" w:rsidP="00000000" w:rsidRDefault="00000000" w:rsidRPr="00000000" w14:paraId="000002CC">
      <w:pPr>
        <w:spacing w:after="0" w:line="480" w:lineRule="auto"/>
        <w:ind w:left="72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MVC (Model-View-Controller):</w:t>
      </w:r>
      <w:r w:rsidDel="00000000" w:rsidR="00000000" w:rsidRPr="00000000">
        <w:rPr>
          <w:rtl w:val="0"/>
        </w:rPr>
      </w:r>
    </w:p>
    <w:p w:rsidR="00000000" w:rsidDel="00000000" w:rsidP="00000000" w:rsidRDefault="00000000" w:rsidRPr="00000000" w14:paraId="000002CD">
      <w:pPr>
        <w:numPr>
          <w:ilvl w:val="0"/>
          <w:numId w:val="3"/>
        </w:numPr>
        <w:spacing w:after="0" w:line="480" w:lineRule="auto"/>
        <w:ind w:left="180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t>
      </w:r>
      <w:r w:rsidDel="00000000" w:rsidR="00000000" w:rsidRPr="00000000">
        <w:rPr>
          <w:rFonts w:ascii="Times New Roman" w:cs="Times New Roman" w:eastAsia="Times New Roman" w:hAnsi="Times New Roman"/>
          <w:b w:val="1"/>
          <w:color w:val="000000"/>
          <w:sz w:val="24"/>
          <w:szCs w:val="24"/>
          <w:rtl w:val="0"/>
        </w:rPr>
        <w:t xml:space="preserve">Model</w:t>
      </w:r>
      <w:r w:rsidDel="00000000" w:rsidR="00000000" w:rsidRPr="00000000">
        <w:rPr>
          <w:rFonts w:ascii="Times New Roman" w:cs="Times New Roman" w:eastAsia="Times New Roman" w:hAnsi="Times New Roman"/>
          <w:color w:val="000000"/>
          <w:sz w:val="24"/>
          <w:szCs w:val="24"/>
          <w:rtl w:val="0"/>
        </w:rPr>
        <w:t xml:space="preserve"> handles data logic (e.g., database interaction via PHP).</w:t>
      </w:r>
    </w:p>
    <w:p w:rsidR="00000000" w:rsidDel="00000000" w:rsidP="00000000" w:rsidRDefault="00000000" w:rsidRPr="00000000" w14:paraId="000002CE">
      <w:pPr>
        <w:numPr>
          <w:ilvl w:val="0"/>
          <w:numId w:val="3"/>
        </w:numPr>
        <w:spacing w:after="0" w:line="480" w:lineRule="auto"/>
        <w:ind w:left="180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t>
      </w:r>
      <w:r w:rsidDel="00000000" w:rsidR="00000000" w:rsidRPr="00000000">
        <w:rPr>
          <w:rFonts w:ascii="Times New Roman" w:cs="Times New Roman" w:eastAsia="Times New Roman" w:hAnsi="Times New Roman"/>
          <w:b w:val="1"/>
          <w:color w:val="000000"/>
          <w:sz w:val="24"/>
          <w:szCs w:val="24"/>
          <w:rtl w:val="0"/>
        </w:rPr>
        <w:t xml:space="preserve">View</w:t>
      </w:r>
      <w:r w:rsidDel="00000000" w:rsidR="00000000" w:rsidRPr="00000000">
        <w:rPr>
          <w:rFonts w:ascii="Times New Roman" w:cs="Times New Roman" w:eastAsia="Times New Roman" w:hAnsi="Times New Roman"/>
          <w:color w:val="000000"/>
          <w:sz w:val="24"/>
          <w:szCs w:val="24"/>
          <w:rtl w:val="0"/>
        </w:rPr>
        <w:t xml:space="preserve"> is the user interface, implemented in HTML, CSS, and JavaScript.</w:t>
      </w:r>
    </w:p>
    <w:p w:rsidR="00000000" w:rsidDel="00000000" w:rsidP="00000000" w:rsidRDefault="00000000" w:rsidRPr="00000000" w14:paraId="000002CF">
      <w:pPr>
        <w:numPr>
          <w:ilvl w:val="0"/>
          <w:numId w:val="3"/>
        </w:numPr>
        <w:spacing w:after="0" w:line="480" w:lineRule="auto"/>
        <w:ind w:left="180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t>
      </w:r>
      <w:r w:rsidDel="00000000" w:rsidR="00000000" w:rsidRPr="00000000">
        <w:rPr>
          <w:rFonts w:ascii="Times New Roman" w:cs="Times New Roman" w:eastAsia="Times New Roman" w:hAnsi="Times New Roman"/>
          <w:b w:val="1"/>
          <w:color w:val="000000"/>
          <w:sz w:val="24"/>
          <w:szCs w:val="24"/>
          <w:rtl w:val="0"/>
        </w:rPr>
        <w:t xml:space="preserve">Controller</w:t>
      </w:r>
      <w:r w:rsidDel="00000000" w:rsidR="00000000" w:rsidRPr="00000000">
        <w:rPr>
          <w:rFonts w:ascii="Times New Roman" w:cs="Times New Roman" w:eastAsia="Times New Roman" w:hAnsi="Times New Roman"/>
          <w:color w:val="000000"/>
          <w:sz w:val="24"/>
          <w:szCs w:val="24"/>
          <w:rtl w:val="0"/>
        </w:rPr>
        <w:t xml:space="preserve"> acts as an intermediary between the Model and the View, processing user input and updating the system accordingly.</w:t>
      </w:r>
    </w:p>
    <w:p w:rsidR="00000000" w:rsidDel="00000000" w:rsidP="00000000" w:rsidRDefault="00000000" w:rsidRPr="00000000" w14:paraId="000002D0">
      <w:pPr>
        <w:spacing w:after="0" w:line="480" w:lineRule="auto"/>
        <w:jc w:val="both"/>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311702</wp:posOffset>
            </wp:positionH>
            <wp:positionV relativeFrom="paragraph">
              <wp:posOffset>275408</wp:posOffset>
            </wp:positionV>
            <wp:extent cx="5913120" cy="1680754"/>
            <wp:effectExtent b="0" l="0" r="0" t="0"/>
            <wp:wrapSquare wrapText="bothSides" distB="0" distT="0" distL="114300" distR="114300"/>
            <wp:docPr id="1795063017" name="image13.png"/>
            <a:graphic>
              <a:graphicData uri="http://schemas.openxmlformats.org/drawingml/2006/picture">
                <pic:pic>
                  <pic:nvPicPr>
                    <pic:cNvPr id="0" name="image13.png"/>
                    <pic:cNvPicPr preferRelativeResize="0"/>
                  </pic:nvPicPr>
                  <pic:blipFill>
                    <a:blip r:embed="rId11"/>
                    <a:srcRect b="29222" l="0" r="494" t="28353"/>
                    <a:stretch>
                      <a:fillRect/>
                    </a:stretch>
                  </pic:blipFill>
                  <pic:spPr>
                    <a:xfrm>
                      <a:off x="0" y="0"/>
                      <a:ext cx="5913120" cy="1680754"/>
                    </a:xfrm>
                    <a:prstGeom prst="rect"/>
                    <a:ln/>
                  </pic:spPr>
                </pic:pic>
              </a:graphicData>
            </a:graphic>
          </wp:anchor>
        </w:drawing>
      </w:r>
    </w:p>
    <w:p w:rsidR="00000000" w:rsidDel="00000000" w:rsidP="00000000" w:rsidRDefault="00000000" w:rsidRPr="00000000" w14:paraId="000002D1">
      <w:pPr>
        <w:spacing w:after="0" w:line="480" w:lineRule="auto"/>
        <w:jc w:val="both"/>
        <w:rPr/>
      </w:pPr>
      <w:r w:rsidDel="00000000" w:rsidR="00000000" w:rsidRPr="00000000">
        <w:rPr>
          <w:rtl w:val="0"/>
        </w:rPr>
      </w:r>
    </w:p>
    <w:p w:rsidR="00000000" w:rsidDel="00000000" w:rsidP="00000000" w:rsidRDefault="00000000" w:rsidRPr="00000000" w14:paraId="000002D2">
      <w:pPr>
        <w:spacing w:after="0" w:line="480" w:lineRule="auto"/>
        <w:ind w:left="72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Figure 3. Component Diagram of Proposed System</w:t>
      </w:r>
    </w:p>
    <w:p w:rsidR="00000000" w:rsidDel="00000000" w:rsidP="00000000" w:rsidRDefault="00000000" w:rsidRPr="00000000" w14:paraId="000002D3">
      <w:pPr>
        <w:spacing w:after="0" w:line="480" w:lineRule="auto"/>
        <w:ind w:left="72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4">
      <w:pPr>
        <w:spacing w:after="0" w:line="480" w:lineRule="auto"/>
        <w:ind w:left="72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5">
      <w:pPr>
        <w:spacing w:after="0" w:line="480" w:lineRule="auto"/>
        <w:ind w:left="72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6">
      <w:pPr>
        <w:spacing w:after="0" w:line="480" w:lineRule="auto"/>
        <w:ind w:left="72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7">
      <w:pPr>
        <w:spacing w:after="0" w:line="480" w:lineRule="auto"/>
        <w:ind w:left="72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8">
      <w:pPr>
        <w:spacing w:after="0" w:line="480" w:lineRule="auto"/>
        <w:ind w:left="72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9">
      <w:pPr>
        <w:spacing w:after="0" w:line="480" w:lineRule="auto"/>
        <w:ind w:left="72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A">
      <w:pPr>
        <w:spacing w:after="0" w:line="480" w:lineRule="auto"/>
        <w:ind w:left="72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B">
      <w:pPr>
        <w:spacing w:after="0" w:line="48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C">
      <w:pPr>
        <w:spacing w:after="0" w:line="48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D">
      <w:pPr>
        <w:spacing w:after="0" w:line="48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Database Design:</w:t>
      </w:r>
    </w:p>
    <w:p w:rsidR="00000000" w:rsidDel="00000000" w:rsidP="00000000" w:rsidRDefault="00000000" w:rsidRPr="00000000" w14:paraId="000002DE">
      <w:pPr>
        <w:spacing w:after="0" w:line="480" w:lineRule="auto"/>
        <w:ind w:left="720" w:firstLine="0"/>
        <w:jc w:val="both"/>
        <w:rPr>
          <w:rFonts w:ascii="Times New Roman" w:cs="Times New Roman" w:eastAsia="Times New Roman" w:hAnsi="Times New Roman"/>
          <w:b w:val="1"/>
          <w:color w:val="000000"/>
          <w:sz w:val="24"/>
          <w:szCs w:val="24"/>
        </w:rPr>
      </w:pPr>
      <w:r w:rsidDel="00000000" w:rsidR="00000000" w:rsidRPr="00000000">
        <w:rPr/>
        <w:drawing>
          <wp:inline distB="0" distT="0" distL="0" distR="0">
            <wp:extent cx="5721350" cy="4284345"/>
            <wp:effectExtent b="0" l="0" r="0" t="0"/>
            <wp:docPr id="1795063009"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21350" cy="4284345"/>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spacing w:after="0" w:line="480" w:lineRule="auto"/>
        <w:ind w:left="72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Figure 3. Data Flow Diagram of Proposed System</w:t>
      </w:r>
    </w:p>
    <w:p w:rsidR="00000000" w:rsidDel="00000000" w:rsidP="00000000" w:rsidRDefault="00000000" w:rsidRPr="00000000" w14:paraId="000002E0">
      <w:pPr>
        <w:spacing w:after="0" w:line="480" w:lineRule="auto"/>
        <w:ind w:left="72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E1">
      <w:pPr>
        <w:spacing w:after="0" w:line="480" w:lineRule="auto"/>
        <w:ind w:left="720" w:firstLine="0"/>
        <w:jc w:val="center"/>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3600" cy="3147060"/>
            <wp:effectExtent b="0" l="0" r="0" t="0"/>
            <wp:wrapSquare wrapText="bothSides" distB="0" distT="0" distL="114300" distR="114300"/>
            <wp:docPr id="1795063005"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943600" cy="3147060"/>
                    </a:xfrm>
                    <a:prstGeom prst="rect"/>
                    <a:ln/>
                  </pic:spPr>
                </pic:pic>
              </a:graphicData>
            </a:graphic>
          </wp:anchor>
        </w:drawing>
      </w:r>
    </w:p>
    <w:p w:rsidR="00000000" w:rsidDel="00000000" w:rsidP="00000000" w:rsidRDefault="00000000" w:rsidRPr="00000000" w14:paraId="000002E2">
      <w:pPr>
        <w:spacing w:after="0" w:line="480" w:lineRule="auto"/>
        <w:ind w:left="72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Figure 4. Entity Relationship Diagram of Proposed System</w:t>
      </w:r>
    </w:p>
    <w:p w:rsidR="00000000" w:rsidDel="00000000" w:rsidP="00000000" w:rsidRDefault="00000000" w:rsidRPr="00000000" w14:paraId="000002E3">
      <w:pPr>
        <w:spacing w:after="0" w:line="480" w:lineRule="auto"/>
        <w:ind w:left="720"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E4">
      <w:pPr>
        <w:spacing w:after="0" w:line="48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User Interface Design:</w:t>
      </w:r>
    </w:p>
    <w:p w:rsidR="00000000" w:rsidDel="00000000" w:rsidP="00000000" w:rsidRDefault="00000000" w:rsidRPr="00000000" w14:paraId="000002E5">
      <w:pPr>
        <w:spacing w:after="0" w:line="480" w:lineRule="auto"/>
        <w:ind w:left="720" w:firstLine="0"/>
        <w:jc w:val="both"/>
        <w:rPr>
          <w:rFonts w:ascii="Times New Roman" w:cs="Times New Roman" w:eastAsia="Times New Roman" w:hAnsi="Times New Roman"/>
          <w:b w:val="1"/>
          <w:color w:val="000000"/>
          <w:sz w:val="24"/>
          <w:szCs w:val="24"/>
        </w:rPr>
      </w:pPr>
      <w:r w:rsidDel="00000000" w:rsidR="00000000" w:rsidRPr="00000000">
        <w:rPr/>
        <w:drawing>
          <wp:inline distB="0" distT="0" distL="0" distR="0">
            <wp:extent cx="4807937" cy="2243774"/>
            <wp:effectExtent b="0" l="0" r="0" t="0"/>
            <wp:docPr id="1795063011" name="image1.png"/>
            <a:graphic>
              <a:graphicData uri="http://schemas.openxmlformats.org/drawingml/2006/picture">
                <pic:pic>
                  <pic:nvPicPr>
                    <pic:cNvPr id="0" name="image1.png"/>
                    <pic:cNvPicPr preferRelativeResize="0"/>
                  </pic:nvPicPr>
                  <pic:blipFill>
                    <a:blip r:embed="rId14"/>
                    <a:srcRect b="3842" l="0" r="0" t="7710"/>
                    <a:stretch>
                      <a:fillRect/>
                    </a:stretch>
                  </pic:blipFill>
                  <pic:spPr>
                    <a:xfrm>
                      <a:off x="0" y="0"/>
                      <a:ext cx="4807937" cy="2243774"/>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spacing w:after="0" w:line="480" w:lineRule="auto"/>
        <w:ind w:left="72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Figure 12. Admin Login Module Form</w:t>
      </w:r>
    </w:p>
    <w:p w:rsidR="00000000" w:rsidDel="00000000" w:rsidP="00000000" w:rsidRDefault="00000000" w:rsidRPr="00000000" w14:paraId="000002E7">
      <w:pPr>
        <w:spacing w:after="0" w:line="480" w:lineRule="auto"/>
        <w:ind w:left="720" w:firstLine="0"/>
        <w:jc w:val="both"/>
        <w:rPr>
          <w:rFonts w:ascii="Times New Roman" w:cs="Times New Roman" w:eastAsia="Times New Roman" w:hAnsi="Times New Roman"/>
          <w:b w:val="1"/>
          <w:color w:val="000000"/>
          <w:sz w:val="24"/>
          <w:szCs w:val="24"/>
        </w:rPr>
      </w:pPr>
      <w:r w:rsidDel="00000000" w:rsidR="00000000" w:rsidRPr="00000000">
        <w:rPr/>
        <w:drawing>
          <wp:inline distB="0" distT="0" distL="0" distR="0">
            <wp:extent cx="4850765" cy="2447925"/>
            <wp:effectExtent b="0" l="0" r="0" t="0"/>
            <wp:docPr id="1795063010" name="image8.png"/>
            <a:graphic>
              <a:graphicData uri="http://schemas.openxmlformats.org/drawingml/2006/picture">
                <pic:pic>
                  <pic:nvPicPr>
                    <pic:cNvPr id="0" name="image8.png"/>
                    <pic:cNvPicPr preferRelativeResize="0"/>
                  </pic:nvPicPr>
                  <pic:blipFill>
                    <a:blip r:embed="rId15"/>
                    <a:srcRect b="4910" l="0" r="0" t="7883"/>
                    <a:stretch>
                      <a:fillRect/>
                    </a:stretch>
                  </pic:blipFill>
                  <pic:spPr>
                    <a:xfrm>
                      <a:off x="0" y="0"/>
                      <a:ext cx="485076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spacing w:line="48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Figure 13. Accounts Module Form</w:t>
      </w:r>
    </w:p>
    <w:p w:rsidR="00000000" w:rsidDel="00000000" w:rsidP="00000000" w:rsidRDefault="00000000" w:rsidRPr="00000000" w14:paraId="000002E9">
      <w:pPr>
        <w:spacing w:after="0" w:line="480" w:lineRule="auto"/>
        <w:jc w:val="center"/>
        <w:rPr>
          <w:rFonts w:ascii="Times New Roman" w:cs="Times New Roman" w:eastAsia="Times New Roman" w:hAnsi="Times New Roman"/>
          <w:b w:val="1"/>
          <w:color w:val="000000"/>
          <w:sz w:val="24"/>
          <w:szCs w:val="24"/>
        </w:rPr>
      </w:pPr>
      <w:r w:rsidDel="00000000" w:rsidR="00000000" w:rsidRPr="00000000">
        <w:rPr/>
        <w:drawing>
          <wp:inline distB="0" distT="0" distL="0" distR="0">
            <wp:extent cx="4867910" cy="2781300"/>
            <wp:effectExtent b="0" l="0" r="0" t="0"/>
            <wp:docPr id="1795063013" name="image11.png"/>
            <a:graphic>
              <a:graphicData uri="http://schemas.openxmlformats.org/drawingml/2006/picture">
                <pic:pic>
                  <pic:nvPicPr>
                    <pic:cNvPr id="0" name="image11.png"/>
                    <pic:cNvPicPr preferRelativeResize="0"/>
                  </pic:nvPicPr>
                  <pic:blipFill>
                    <a:blip r:embed="rId16"/>
                    <a:srcRect b="5100" l="0" r="0" t="7846"/>
                    <a:stretch>
                      <a:fillRect/>
                    </a:stretch>
                  </pic:blipFill>
                  <pic:spPr>
                    <a:xfrm>
                      <a:off x="0" y="0"/>
                      <a:ext cx="486791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spacing w:after="0" w:line="48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Figure 14. Dashboard Module Form</w:t>
      </w:r>
    </w:p>
    <w:p w:rsidR="00000000" w:rsidDel="00000000" w:rsidP="00000000" w:rsidRDefault="00000000" w:rsidRPr="00000000" w14:paraId="000002EB">
      <w:pPr>
        <w:spacing w:after="0" w:line="480" w:lineRule="auto"/>
        <w:jc w:val="center"/>
        <w:rPr/>
      </w:pPr>
      <w:r w:rsidDel="00000000" w:rsidR="00000000" w:rsidRPr="00000000">
        <w:rPr>
          <w:rtl w:val="0"/>
        </w:rPr>
      </w:r>
    </w:p>
    <w:p w:rsidR="00000000" w:rsidDel="00000000" w:rsidP="00000000" w:rsidRDefault="00000000" w:rsidRPr="00000000" w14:paraId="000002EC">
      <w:pPr>
        <w:spacing w:after="0" w:line="480" w:lineRule="auto"/>
        <w:jc w:val="center"/>
        <w:rPr>
          <w:rFonts w:ascii="Times New Roman" w:cs="Times New Roman" w:eastAsia="Times New Roman" w:hAnsi="Times New Roman"/>
          <w:b w:val="1"/>
          <w:color w:val="000000"/>
          <w:sz w:val="24"/>
          <w:szCs w:val="24"/>
        </w:rPr>
      </w:pPr>
      <w:r w:rsidDel="00000000" w:rsidR="00000000" w:rsidRPr="00000000">
        <w:rPr/>
        <w:drawing>
          <wp:inline distB="0" distT="0" distL="0" distR="0">
            <wp:extent cx="4885690" cy="2562225"/>
            <wp:effectExtent b="0" l="0" r="0" t="0"/>
            <wp:docPr id="1795063012" name="image12.png"/>
            <a:graphic>
              <a:graphicData uri="http://schemas.openxmlformats.org/drawingml/2006/picture">
                <pic:pic>
                  <pic:nvPicPr>
                    <pic:cNvPr id="0" name="image12.png"/>
                    <pic:cNvPicPr preferRelativeResize="0"/>
                  </pic:nvPicPr>
                  <pic:blipFill>
                    <a:blip r:embed="rId17"/>
                    <a:srcRect b="5976" l="0" r="0" t="7551"/>
                    <a:stretch>
                      <a:fillRect/>
                    </a:stretch>
                  </pic:blipFill>
                  <pic:spPr>
                    <a:xfrm>
                      <a:off x="0" y="0"/>
                      <a:ext cx="488569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spacing w:after="0" w:line="48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Figure 15. Inventory Module Form</w:t>
      </w:r>
    </w:p>
    <w:p w:rsidR="00000000" w:rsidDel="00000000" w:rsidP="00000000" w:rsidRDefault="00000000" w:rsidRPr="00000000" w14:paraId="000002EE">
      <w:pPr>
        <w:spacing w:after="0" w:line="480" w:lineRule="auto"/>
        <w:jc w:val="center"/>
        <w:rPr/>
      </w:pPr>
      <w:r w:rsidDel="00000000" w:rsidR="00000000" w:rsidRPr="00000000">
        <w:rPr>
          <w:rtl w:val="0"/>
        </w:rPr>
      </w:r>
    </w:p>
    <w:p w:rsidR="00000000" w:rsidDel="00000000" w:rsidP="00000000" w:rsidRDefault="00000000" w:rsidRPr="00000000" w14:paraId="000002EF">
      <w:pPr>
        <w:spacing w:after="0" w:line="480" w:lineRule="auto"/>
        <w:jc w:val="center"/>
        <w:rPr>
          <w:rFonts w:ascii="Times New Roman" w:cs="Times New Roman" w:eastAsia="Times New Roman" w:hAnsi="Times New Roman"/>
          <w:b w:val="1"/>
          <w:color w:val="000000"/>
          <w:sz w:val="24"/>
          <w:szCs w:val="24"/>
        </w:rPr>
      </w:pPr>
      <w:r w:rsidDel="00000000" w:rsidR="00000000" w:rsidRPr="00000000">
        <w:rPr/>
        <w:drawing>
          <wp:inline distB="0" distT="0" distL="0" distR="0">
            <wp:extent cx="4850765" cy="2686050"/>
            <wp:effectExtent b="0" l="0" r="0" t="0"/>
            <wp:docPr id="1795063016" name="image9.png"/>
            <a:graphic>
              <a:graphicData uri="http://schemas.openxmlformats.org/drawingml/2006/picture">
                <pic:pic>
                  <pic:nvPicPr>
                    <pic:cNvPr id="0" name="image9.png"/>
                    <pic:cNvPicPr preferRelativeResize="0"/>
                  </pic:nvPicPr>
                  <pic:blipFill>
                    <a:blip r:embed="rId18"/>
                    <a:srcRect b="5896" l="0" r="0" t="7145"/>
                    <a:stretch>
                      <a:fillRect/>
                    </a:stretch>
                  </pic:blipFill>
                  <pic:spPr>
                    <a:xfrm>
                      <a:off x="0" y="0"/>
                      <a:ext cx="485076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spacing w:after="0" w:line="48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Figure 16. Orders Module Form</w:t>
      </w:r>
    </w:p>
    <w:p w:rsidR="00000000" w:rsidDel="00000000" w:rsidP="00000000" w:rsidRDefault="00000000" w:rsidRPr="00000000" w14:paraId="000002F1">
      <w:pPr>
        <w:spacing w:after="0" w:line="480" w:lineRule="auto"/>
        <w:jc w:val="center"/>
        <w:rPr/>
      </w:pPr>
      <w:r w:rsidDel="00000000" w:rsidR="00000000" w:rsidRPr="00000000">
        <w:rPr>
          <w:rtl w:val="0"/>
        </w:rPr>
      </w:r>
    </w:p>
    <w:p w:rsidR="00000000" w:rsidDel="00000000" w:rsidP="00000000" w:rsidRDefault="00000000" w:rsidRPr="00000000" w14:paraId="000002F2">
      <w:pPr>
        <w:spacing w:after="0" w:line="480" w:lineRule="auto"/>
        <w:jc w:val="center"/>
        <w:rPr>
          <w:rFonts w:ascii="Times New Roman" w:cs="Times New Roman" w:eastAsia="Times New Roman" w:hAnsi="Times New Roman"/>
          <w:b w:val="1"/>
          <w:color w:val="000000"/>
          <w:sz w:val="24"/>
          <w:szCs w:val="24"/>
        </w:rPr>
      </w:pPr>
      <w:r w:rsidDel="00000000" w:rsidR="00000000" w:rsidRPr="00000000">
        <w:rPr/>
        <w:drawing>
          <wp:inline distB="0" distT="0" distL="0" distR="0">
            <wp:extent cx="4806950" cy="2543175"/>
            <wp:effectExtent b="0" l="0" r="0" t="0"/>
            <wp:docPr id="1795063014" name="image5.png"/>
            <a:graphic>
              <a:graphicData uri="http://schemas.openxmlformats.org/drawingml/2006/picture">
                <pic:pic>
                  <pic:nvPicPr>
                    <pic:cNvPr id="0" name="image5.png"/>
                    <pic:cNvPicPr preferRelativeResize="0"/>
                  </pic:nvPicPr>
                  <pic:blipFill>
                    <a:blip r:embed="rId19"/>
                    <a:srcRect b="5010" l="0" r="0" t="7936"/>
                    <a:stretch>
                      <a:fillRect/>
                    </a:stretch>
                  </pic:blipFill>
                  <pic:spPr>
                    <a:xfrm>
                      <a:off x="0" y="0"/>
                      <a:ext cx="480695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spacing w:after="0" w:line="48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Figure 17. Suppliers Module Form</w:t>
      </w:r>
    </w:p>
    <w:p w:rsidR="00000000" w:rsidDel="00000000" w:rsidP="00000000" w:rsidRDefault="00000000" w:rsidRPr="00000000" w14:paraId="000002F4">
      <w:pPr>
        <w:spacing w:after="0" w:line="480" w:lineRule="auto"/>
        <w:jc w:val="center"/>
        <w:rPr/>
      </w:pPr>
      <w:r w:rsidDel="00000000" w:rsidR="00000000" w:rsidRPr="00000000">
        <w:rPr>
          <w:rtl w:val="0"/>
        </w:rPr>
      </w:r>
    </w:p>
    <w:p w:rsidR="00000000" w:rsidDel="00000000" w:rsidP="00000000" w:rsidRDefault="00000000" w:rsidRPr="00000000" w14:paraId="000002F5">
      <w:pPr>
        <w:spacing w:after="0" w:line="480" w:lineRule="auto"/>
        <w:jc w:val="center"/>
        <w:rPr>
          <w:rFonts w:ascii="Times New Roman" w:cs="Times New Roman" w:eastAsia="Times New Roman" w:hAnsi="Times New Roman"/>
          <w:b w:val="1"/>
          <w:color w:val="000000"/>
          <w:sz w:val="24"/>
          <w:szCs w:val="24"/>
        </w:rPr>
      </w:pPr>
      <w:r w:rsidDel="00000000" w:rsidR="00000000" w:rsidRPr="00000000">
        <w:rPr/>
        <w:drawing>
          <wp:inline distB="0" distT="0" distL="0" distR="0">
            <wp:extent cx="4785995" cy="2743200"/>
            <wp:effectExtent b="0" l="0" r="0" t="0"/>
            <wp:docPr id="1795063015" name="image6.png"/>
            <a:graphic>
              <a:graphicData uri="http://schemas.openxmlformats.org/drawingml/2006/picture">
                <pic:pic>
                  <pic:nvPicPr>
                    <pic:cNvPr id="0" name="image6.png"/>
                    <pic:cNvPicPr preferRelativeResize="0"/>
                  </pic:nvPicPr>
                  <pic:blipFill>
                    <a:blip r:embed="rId20"/>
                    <a:srcRect b="6576" l="0" r="0" t="7492"/>
                    <a:stretch>
                      <a:fillRect/>
                    </a:stretch>
                  </pic:blipFill>
                  <pic:spPr>
                    <a:xfrm>
                      <a:off x="0" y="0"/>
                      <a:ext cx="478599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spacing w:after="0" w:line="48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Figure 18. Sales Module Form</w:t>
      </w:r>
    </w:p>
    <w:p w:rsidR="00000000" w:rsidDel="00000000" w:rsidP="00000000" w:rsidRDefault="00000000" w:rsidRPr="00000000" w14:paraId="000002F7">
      <w:pPr>
        <w:spacing w:after="0"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F8">
      <w:pPr>
        <w:spacing w:after="0"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F9">
      <w:pPr>
        <w:spacing w:after="0"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Implementation Details</w:t>
      </w:r>
    </w:p>
    <w:p w:rsidR="00000000" w:rsidDel="00000000" w:rsidP="00000000" w:rsidRDefault="00000000" w:rsidRPr="00000000" w14:paraId="000002FA">
      <w:pPr>
        <w:spacing w:after="0" w:line="48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Module Overview:</w:t>
      </w:r>
    </w:p>
    <w:p w:rsidR="00000000" w:rsidDel="00000000" w:rsidP="00000000" w:rsidRDefault="00000000" w:rsidRPr="00000000" w14:paraId="000002F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5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Sales Module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Handles all sales transactions, including customer details, items purchased, quantities, and payment processing. This module is responsible for capturing the details of each sale and updating inventory levels accordingly.</w:t>
      </w:r>
    </w:p>
    <w:p w:rsidR="00000000" w:rsidDel="00000000" w:rsidP="00000000" w:rsidRDefault="00000000" w:rsidRPr="00000000" w14:paraId="000002F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5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Inventory Module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Manages stock levels and updates inventory after each transaction. This module also helps track low-stock items and triggers alerts when restocking is necessary.</w:t>
      </w:r>
    </w:p>
    <w:p w:rsidR="00000000" w:rsidDel="00000000" w:rsidP="00000000" w:rsidRDefault="00000000" w:rsidRPr="00000000" w14:paraId="000002F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5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Order Management Module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Handles order details, including processing new orders, updating the status of orders, and generating invoices for customers.</w:t>
      </w:r>
    </w:p>
    <w:p w:rsidR="00000000" w:rsidDel="00000000" w:rsidP="00000000" w:rsidRDefault="00000000" w:rsidRPr="00000000" w14:paraId="000002F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5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Dashboard/Reporting Module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Provides data analysis tools to monitor sales trends, product performance, and overall business health, enabling informed decision-making.</w:t>
      </w:r>
    </w:p>
    <w:p w:rsidR="00000000" w:rsidDel="00000000" w:rsidP="00000000" w:rsidRDefault="00000000" w:rsidRPr="00000000" w14:paraId="000002F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5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Account Module: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Manages User accounts and Admin accounts details.</w:t>
      </w:r>
    </w:p>
    <w:p w:rsidR="00000000" w:rsidDel="00000000" w:rsidP="00000000" w:rsidRDefault="00000000" w:rsidRPr="00000000" w14:paraId="0000030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5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Suppliers Module: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Handles supplier information and manages supply chain processes.</w:t>
      </w:r>
    </w:p>
    <w:p w:rsidR="00000000" w:rsidDel="00000000" w:rsidP="00000000" w:rsidRDefault="00000000" w:rsidRPr="00000000" w14:paraId="00000301">
      <w:pPr>
        <w:spacing w:after="0" w:line="480" w:lineRule="auto"/>
        <w:ind w:left="72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302">
      <w:pPr>
        <w:spacing w:after="0" w:line="48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Class Diagrams: </w:t>
      </w:r>
    </w:p>
    <w:p w:rsidR="00000000" w:rsidDel="00000000" w:rsidP="00000000" w:rsidRDefault="00000000" w:rsidRPr="00000000" w14:paraId="00000303">
      <w:pPr>
        <w:spacing w:after="0" w:line="480" w:lineRule="auto"/>
        <w:ind w:left="72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Show the main classes and their relationships (for object-oriented design).</w:t>
      </w:r>
    </w:p>
    <w:p w:rsidR="00000000" w:rsidDel="00000000" w:rsidP="00000000" w:rsidRDefault="00000000" w:rsidRPr="00000000" w14:paraId="00000304">
      <w:pPr>
        <w:spacing w:after="0" w:line="48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5">
      <w:pPr>
        <w:spacing w:after="0" w:line="48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Code Structure: </w:t>
      </w:r>
    </w:p>
    <w:p w:rsidR="00000000" w:rsidDel="00000000" w:rsidP="00000000" w:rsidRDefault="00000000" w:rsidRPr="00000000" w14:paraId="000003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8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/assets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Contains static files such as images, CSS files, and JavaScript files used on the client-side.</w:t>
      </w:r>
    </w:p>
    <w:p w:rsidR="00000000" w:rsidDel="00000000" w:rsidP="00000000" w:rsidRDefault="00000000" w:rsidRPr="00000000" w14:paraId="000003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/controllers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Includes PHP files that act as the controller in the MVC pattern. These files handle the user input and interact with the models to update the views.</w:t>
      </w:r>
    </w:p>
    <w:p w:rsidR="00000000" w:rsidDel="00000000" w:rsidP="00000000" w:rsidRDefault="00000000" w:rsidRPr="00000000" w14:paraId="000003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Contains PHP classes that represent the data structures (e.g., Sales, Inventory, Customer, etc.) and the business logic for interacting with the database.</w:t>
      </w:r>
    </w:p>
    <w:p w:rsidR="00000000" w:rsidDel="00000000" w:rsidP="00000000" w:rsidRDefault="00000000" w:rsidRPr="00000000" w14:paraId="0000030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Contains HTML templates and views, which are the user interfaces that display data to the end-user.</w:t>
      </w:r>
    </w:p>
    <w:p w:rsidR="00000000" w:rsidDel="00000000" w:rsidP="00000000" w:rsidRDefault="00000000" w:rsidRPr="00000000" w14:paraId="000003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/config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Stores configuration files, such as database connection settings, API keys, and environment variables.</w:t>
      </w:r>
    </w:p>
    <w:p w:rsidR="00000000" w:rsidDel="00000000" w:rsidP="00000000" w:rsidRDefault="00000000" w:rsidRPr="00000000" w14:paraId="000003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Contains utility libraries or functions that are reused across different modules (e.g., authentication functions, data processing utilities).</w:t>
      </w:r>
    </w:p>
    <w:p w:rsidR="00000000" w:rsidDel="00000000" w:rsidP="00000000" w:rsidRDefault="00000000" w:rsidRPr="00000000" w14:paraId="000003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8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Includes test files for unit and integration testing of individual modules and features.</w:t>
      </w:r>
    </w:p>
    <w:p w:rsidR="00000000" w:rsidDel="00000000" w:rsidP="00000000" w:rsidRDefault="00000000" w:rsidRPr="00000000" w14:paraId="0000030D">
      <w:pPr>
        <w:spacing w:after="0" w:line="48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Key Algorithms: </w:t>
      </w:r>
    </w:p>
    <w:p w:rsidR="00000000" w:rsidDel="00000000" w:rsidP="00000000" w:rsidRDefault="00000000" w:rsidRPr="00000000" w14:paraId="000003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Inventory Update Algorithm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 a sale is made, the inventory update algorithm is triggered. It checks the sold quantity of items, updates the corresponding product quantities in the inventory database, and flags items that are low in stock.</w:t>
      </w:r>
    </w:p>
    <w:p w:rsidR="00000000" w:rsidDel="00000000" w:rsidP="00000000" w:rsidRDefault="00000000" w:rsidRPr="00000000" w14:paraId="000003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Sales Tax Calculation Algorithm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each sale, the system calculates applicable taxes based on the location of the customer and the product's tax category. This calculation is performed at the time of checkout.</w:t>
      </w:r>
    </w:p>
    <w:p w:rsidR="00000000" w:rsidDel="00000000" w:rsidP="00000000" w:rsidRDefault="00000000" w:rsidRPr="00000000" w14:paraId="000003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Reporting Algorithm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reporting module runs algorithms to aggregate sales data, product performance, and customer data. It then formats this information into readable charts and tables for business analysis.</w:t>
      </w:r>
    </w:p>
    <w:p w:rsidR="00000000" w:rsidDel="00000000" w:rsidP="00000000" w:rsidRDefault="00000000" w:rsidRPr="00000000" w14:paraId="00000311">
      <w:pPr>
        <w:spacing w:after="0" w:line="480" w:lineRule="auto"/>
        <w:ind w:left="72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312">
      <w:pPr>
        <w:spacing w:after="0" w:line="48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Third-Party Libraries or Tools:</w:t>
      </w:r>
    </w:p>
    <w:p w:rsidR="00000000" w:rsidDel="00000000" w:rsidP="00000000" w:rsidRDefault="00000000" w:rsidRPr="00000000" w14:paraId="0000031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server-side scripting and business logic processing.</w:t>
      </w:r>
      <w:r w:rsidDel="00000000" w:rsidR="00000000" w:rsidRPr="00000000">
        <w:rPr>
          <w:rtl w:val="0"/>
        </w:rPr>
      </w:r>
    </w:p>
    <w:p w:rsidR="00000000" w:rsidDel="00000000" w:rsidP="00000000" w:rsidRDefault="00000000" w:rsidRPr="00000000" w14:paraId="0000031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MySQL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database management and storing sales, inventory, and customer data.</w:t>
      </w:r>
      <w:r w:rsidDel="00000000" w:rsidR="00000000" w:rsidRPr="00000000">
        <w:rPr>
          <w:rtl w:val="0"/>
        </w:rPr>
      </w:r>
    </w:p>
    <w:p w:rsidR="00000000" w:rsidDel="00000000" w:rsidP="00000000" w:rsidRDefault="00000000" w:rsidRPr="00000000" w14:paraId="000003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Bootstrap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front-end framework used for responsive and user-friendly UI design.</w:t>
      </w:r>
      <w:r w:rsidDel="00000000" w:rsidR="00000000" w:rsidRPr="00000000">
        <w:rPr>
          <w:rtl w:val="0"/>
        </w:rPr>
      </w:r>
    </w:p>
    <w:p w:rsidR="00000000" w:rsidDel="00000000" w:rsidP="00000000" w:rsidRDefault="00000000" w:rsidRPr="00000000" w14:paraId="0000031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jQuery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JavaScript library used for simplifying DOM manipulation and AJAX requests.</w:t>
      </w:r>
      <w:r w:rsidDel="00000000" w:rsidR="00000000" w:rsidRPr="00000000">
        <w:rPr>
          <w:rtl w:val="0"/>
        </w:rPr>
      </w:r>
    </w:p>
    <w:p w:rsidR="00000000" w:rsidDel="00000000" w:rsidP="00000000" w:rsidRDefault="00000000" w:rsidRPr="00000000" w14:paraId="0000031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PHPMailer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sending email notifications to customers and staff (e.g., order confirmation emails).</w:t>
      </w:r>
      <w:r w:rsidDel="00000000" w:rsidR="00000000" w:rsidRPr="00000000">
        <w:rPr>
          <w:rtl w:val="0"/>
        </w:rPr>
      </w:r>
    </w:p>
    <w:p w:rsidR="00000000" w:rsidDel="00000000" w:rsidP="00000000" w:rsidRDefault="00000000" w:rsidRPr="00000000" w14:paraId="0000031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Chart.js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JavaScript library used for creating interactive data visualizations for reports.</w:t>
      </w:r>
      <w:r w:rsidDel="00000000" w:rsidR="00000000" w:rsidRPr="00000000">
        <w:rPr>
          <w:rtl w:val="0"/>
        </w:rPr>
      </w:r>
    </w:p>
    <w:p w:rsidR="00000000" w:rsidDel="00000000" w:rsidP="00000000" w:rsidRDefault="00000000" w:rsidRPr="00000000" w14:paraId="0000031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PDO (PHP Data Objects)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database access layer used for interacting with MySQL databases securely and efficiently.</w:t>
      </w:r>
      <w:r w:rsidDel="00000000" w:rsidR="00000000" w:rsidRPr="00000000">
        <w:rPr>
          <w:rtl w:val="0"/>
        </w:rPr>
      </w:r>
    </w:p>
    <w:p w:rsidR="00000000" w:rsidDel="00000000" w:rsidP="00000000" w:rsidRDefault="00000000" w:rsidRPr="00000000" w14:paraId="0000031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Composer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dependency manager for PHP that handles third-party libraries and ensures the project's dependencies are up-to-date.</w:t>
      </w:r>
      <w:r w:rsidDel="00000000" w:rsidR="00000000" w:rsidRPr="00000000">
        <w:rPr>
          <w:rtl w:val="0"/>
        </w:rPr>
      </w:r>
    </w:p>
    <w:p w:rsidR="00000000" w:rsidDel="00000000" w:rsidP="00000000" w:rsidRDefault="00000000" w:rsidRPr="00000000" w14:paraId="0000031B">
      <w:pPr>
        <w:spacing w:after="0" w:line="48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C">
      <w:pPr>
        <w:spacing w:after="0"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Testing</w:t>
      </w:r>
    </w:p>
    <w:p w:rsidR="00000000" w:rsidDel="00000000" w:rsidP="00000000" w:rsidRDefault="00000000" w:rsidRPr="00000000" w14:paraId="0000031D">
      <w:pPr>
        <w:spacing w:after="0" w:line="48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Testing Strategy: </w:t>
      </w:r>
    </w:p>
    <w:p w:rsidR="00000000" w:rsidDel="00000000" w:rsidP="00000000" w:rsidRDefault="00000000" w:rsidRPr="00000000" w14:paraId="0000031E">
      <w:pPr>
        <w:spacing w:after="0" w:line="480" w:lineRule="auto"/>
        <w:ind w:left="72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Unit Testing:</w:t>
      </w:r>
      <w:r w:rsidDel="00000000" w:rsidR="00000000" w:rsidRPr="00000000">
        <w:rPr>
          <w:rFonts w:ascii="Times New Roman" w:cs="Times New Roman" w:eastAsia="Times New Roman" w:hAnsi="Times New Roman"/>
          <w:color w:val="000000"/>
          <w:sz w:val="24"/>
          <w:szCs w:val="24"/>
          <w:rtl w:val="0"/>
        </w:rPr>
        <w:t xml:space="preserve"> During testing, individual modules were tested to ensure they functioned correctly and met requirements before being integrated. For example, the inventory addition module was tested to verify its accuracy in recording stock, updating inventory, and sending notifications. This testing helped ensure each module was reliable.</w:t>
      </w:r>
    </w:p>
    <w:p w:rsidR="00000000" w:rsidDel="00000000" w:rsidP="00000000" w:rsidRDefault="00000000" w:rsidRPr="00000000" w14:paraId="0000031F">
      <w:pPr>
        <w:spacing w:after="0" w:line="480" w:lineRule="auto"/>
        <w:ind w:left="72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Integration Testing:</w:t>
      </w:r>
      <w:r w:rsidDel="00000000" w:rsidR="00000000" w:rsidRPr="00000000">
        <w:rPr>
          <w:rFonts w:ascii="Times New Roman" w:cs="Times New Roman" w:eastAsia="Times New Roman" w:hAnsi="Times New Roman"/>
          <w:color w:val="000000"/>
          <w:sz w:val="24"/>
          <w:szCs w:val="24"/>
          <w:rtl w:val="0"/>
        </w:rPr>
        <w:t xml:space="preserve"> Next, the interaction between system modules was tested to ensure they worked together seamlessly. For example, the transaction and reporting modules were tested to confirm inventory changes, like sales or additions, were reflected in reports. This phase focused on ensuring data integrity and system reliability during complex processes.</w:t>
      </w:r>
    </w:p>
    <w:p w:rsidR="00000000" w:rsidDel="00000000" w:rsidP="00000000" w:rsidRDefault="00000000" w:rsidRPr="00000000" w14:paraId="00000320">
      <w:pPr>
        <w:spacing w:after="0" w:line="480" w:lineRule="auto"/>
        <w:ind w:left="72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User Acceptance Testing (UAT):</w:t>
      </w:r>
      <w:r w:rsidDel="00000000" w:rsidR="00000000" w:rsidRPr="00000000">
        <w:rPr>
          <w:rFonts w:ascii="Times New Roman" w:cs="Times New Roman" w:eastAsia="Times New Roman" w:hAnsi="Times New Roman"/>
          <w:color w:val="000000"/>
          <w:sz w:val="24"/>
          <w:szCs w:val="24"/>
          <w:rtl w:val="0"/>
        </w:rPr>
        <w:t xml:space="preserve"> Finally, end-users tested the system in a real-world setting to evaluate its usability and performance. Feedback was gathered from laboratory staff and administrators on the system’s interface, responsiveness, and functionality. Adjustments were made based on their input to improve the system and meet user needs effectively.</w:t>
      </w:r>
    </w:p>
    <w:p w:rsidR="00000000" w:rsidDel="00000000" w:rsidP="00000000" w:rsidRDefault="00000000" w:rsidRPr="00000000" w14:paraId="00000321">
      <w:pPr>
        <w:spacing w:after="0" w:line="480" w:lineRule="auto"/>
        <w:ind w:left="720"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22">
      <w:pPr>
        <w:spacing w:after="0" w:line="48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Test Cases:</w:t>
      </w:r>
    </w:p>
    <w:p w:rsidR="00000000" w:rsidDel="00000000" w:rsidP="00000000" w:rsidRDefault="00000000" w:rsidRPr="00000000" w14:paraId="00000323">
      <w:pPr>
        <w:spacing w:after="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following table outlines the test cases performed to verify the functionality of the system according to the specified functional requirements. Each test case is designed to validate key features such as user authentication, inventory management, order processing, reporting, system performance, and scalability. These test cases ensure that the system operates as expected, meets user needs, and provides a reliable and efficient solution across various modules and functionalities.</w:t>
      </w:r>
    </w:p>
    <w:tbl>
      <w:tblPr>
        <w:tblStyle w:val="Table20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0"/>
        <w:gridCol w:w="1870"/>
        <w:gridCol w:w="1870"/>
        <w:gridCol w:w="1870"/>
        <w:gridCol w:w="1870"/>
        <w:tblGridChange w:id="0">
          <w:tblGrid>
            <w:gridCol w:w="1870"/>
            <w:gridCol w:w="1870"/>
            <w:gridCol w:w="1870"/>
            <w:gridCol w:w="1870"/>
            <w:gridCol w:w="1870"/>
          </w:tblGrid>
        </w:tblGridChange>
      </w:tblGrid>
      <w:tr>
        <w:trPr>
          <w:cantSplit w:val="0"/>
          <w:tblHeader w:val="0"/>
        </w:trPr>
        <w:tc>
          <w:tcPr>
            <w:shd w:fill="a6a6a6" w:val="clear"/>
          </w:tcPr>
          <w:p w:rsidR="00000000" w:rsidDel="00000000" w:rsidP="00000000" w:rsidRDefault="00000000" w:rsidRPr="00000000" w14:paraId="00000324">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ID</w:t>
            </w:r>
          </w:p>
        </w:tc>
        <w:tc>
          <w:tcPr>
            <w:shd w:fill="a6a6a6" w:val="clear"/>
          </w:tcPr>
          <w:p w:rsidR="00000000" w:rsidDel="00000000" w:rsidP="00000000" w:rsidRDefault="00000000" w:rsidRPr="00000000" w14:paraId="00000325">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w:t>
            </w:r>
          </w:p>
        </w:tc>
        <w:tc>
          <w:tcPr>
            <w:shd w:fill="a6a6a6" w:val="clear"/>
          </w:tcPr>
          <w:p w:rsidR="00000000" w:rsidDel="00000000" w:rsidP="00000000" w:rsidRDefault="00000000" w:rsidRPr="00000000" w14:paraId="00000326">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Description</w:t>
            </w:r>
          </w:p>
        </w:tc>
        <w:tc>
          <w:tcPr>
            <w:shd w:fill="a6a6a6" w:val="clear"/>
          </w:tcPr>
          <w:p w:rsidR="00000000" w:rsidDel="00000000" w:rsidP="00000000" w:rsidRDefault="00000000" w:rsidRPr="00000000" w14:paraId="00000327">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c>
          <w:tcPr>
            <w:shd w:fill="a6a6a6" w:val="clear"/>
          </w:tcPr>
          <w:p w:rsidR="00000000" w:rsidDel="00000000" w:rsidP="00000000" w:rsidRDefault="00000000" w:rsidRPr="00000000" w14:paraId="00000328">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Pass/Fail</w:t>
            </w:r>
          </w:p>
        </w:tc>
      </w:tr>
      <w:tr>
        <w:trPr>
          <w:cantSplit w:val="0"/>
          <w:tblHeader w:val="0"/>
        </w:trPr>
        <w:tc>
          <w:tcPr/>
          <w:p w:rsidR="00000000" w:rsidDel="00000000" w:rsidP="00000000" w:rsidRDefault="00000000" w:rsidRPr="00000000" w14:paraId="00000329">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TC-01</w:t>
            </w:r>
          </w:p>
        </w:tc>
        <w:tc>
          <w:tcPr/>
          <w:p w:rsidR="00000000" w:rsidDel="00000000" w:rsidP="00000000" w:rsidRDefault="00000000" w:rsidRPr="00000000" w14:paraId="0000032A">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System</w:t>
            </w:r>
          </w:p>
        </w:tc>
        <w:tc>
          <w:tcPr/>
          <w:p w:rsidR="00000000" w:rsidDel="00000000" w:rsidP="00000000" w:rsidRDefault="00000000" w:rsidRPr="00000000" w14:paraId="0000032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secure login with valid username and password.</w:t>
            </w:r>
          </w:p>
        </w:tc>
        <w:tc>
          <w:tcPr/>
          <w:p w:rsidR="00000000" w:rsidDel="00000000" w:rsidP="00000000" w:rsidRDefault="00000000" w:rsidRPr="00000000" w14:paraId="0000032C">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successfully logs in.</w:t>
            </w:r>
          </w:p>
        </w:tc>
        <w:tc>
          <w:tcPr/>
          <w:p w:rsidR="00000000" w:rsidDel="00000000" w:rsidP="00000000" w:rsidRDefault="00000000" w:rsidRPr="00000000" w14:paraId="0000032D">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32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TC-02</w:t>
            </w:r>
          </w:p>
        </w:tc>
        <w:tc>
          <w:tcPr/>
          <w:p w:rsidR="00000000" w:rsidDel="00000000" w:rsidP="00000000" w:rsidRDefault="00000000" w:rsidRPr="00000000" w14:paraId="0000032F">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System</w:t>
            </w:r>
          </w:p>
        </w:tc>
        <w:tc>
          <w:tcPr/>
          <w:p w:rsidR="00000000" w:rsidDel="00000000" w:rsidP="00000000" w:rsidRDefault="00000000" w:rsidRPr="00000000" w14:paraId="00000330">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login with invalid username and/or password.</w:t>
            </w:r>
          </w:p>
        </w:tc>
        <w:tc>
          <w:tcPr/>
          <w:p w:rsidR="00000000" w:rsidDel="00000000" w:rsidP="00000000" w:rsidRDefault="00000000" w:rsidRPr="00000000" w14:paraId="0000033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denied access with an error message.</w:t>
            </w:r>
          </w:p>
        </w:tc>
        <w:tc>
          <w:tcPr/>
          <w:p w:rsidR="00000000" w:rsidDel="00000000" w:rsidP="00000000" w:rsidRDefault="00000000" w:rsidRPr="00000000" w14:paraId="00000332">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333">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TC-03</w:t>
            </w:r>
          </w:p>
        </w:tc>
        <w:tc>
          <w:tcPr/>
          <w:p w:rsidR="00000000" w:rsidDel="00000000" w:rsidP="00000000" w:rsidRDefault="00000000" w:rsidRPr="00000000" w14:paraId="00000334">
            <w:pPr>
              <w:spacing w:after="0" w:line="480" w:lineRule="auto"/>
              <w:rPr/>
            </w:pPr>
            <w:r w:rsidDel="00000000" w:rsidR="00000000" w:rsidRPr="00000000">
              <w:rPr>
                <w:rtl w:val="0"/>
              </w:rPr>
              <w:t xml:space="preserve">Access Control</w:t>
            </w:r>
          </w:p>
        </w:tc>
        <w:tc>
          <w:tcPr/>
          <w:p w:rsidR="00000000" w:rsidDel="00000000" w:rsidP="00000000" w:rsidRDefault="00000000" w:rsidRPr="00000000" w14:paraId="00000335">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different user roles (admin, sales staff, inventory managers) accessing restricted areas.</w:t>
            </w:r>
          </w:p>
        </w:tc>
        <w:tc>
          <w:tcPr/>
          <w:p w:rsidR="00000000" w:rsidDel="00000000" w:rsidP="00000000" w:rsidRDefault="00000000" w:rsidRPr="00000000" w14:paraId="00000336">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only access areas according to their roles.</w:t>
            </w:r>
          </w:p>
        </w:tc>
        <w:tc>
          <w:tcPr/>
          <w:p w:rsidR="00000000" w:rsidDel="00000000" w:rsidP="00000000" w:rsidRDefault="00000000" w:rsidRPr="00000000" w14:paraId="00000337">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338">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TC-04</w:t>
            </w:r>
          </w:p>
        </w:tc>
        <w:tc>
          <w:tcPr/>
          <w:p w:rsidR="00000000" w:rsidDel="00000000" w:rsidP="00000000" w:rsidRDefault="00000000" w:rsidRPr="00000000" w14:paraId="00000339">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List and Categories</w:t>
            </w:r>
          </w:p>
        </w:tc>
        <w:tc>
          <w:tcPr/>
          <w:p w:rsidR="00000000" w:rsidDel="00000000" w:rsidP="00000000" w:rsidRDefault="00000000" w:rsidRPr="00000000" w14:paraId="0000033A">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adding, updating, and deleting products with name, description, price, and quantity.</w:t>
            </w:r>
          </w:p>
        </w:tc>
        <w:tc>
          <w:tcPr/>
          <w:p w:rsidR="00000000" w:rsidDel="00000000" w:rsidP="00000000" w:rsidRDefault="00000000" w:rsidRPr="00000000" w14:paraId="0000033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is added, updated, or deleted successfully.</w:t>
            </w:r>
          </w:p>
        </w:tc>
        <w:tc>
          <w:tcPr/>
          <w:p w:rsidR="00000000" w:rsidDel="00000000" w:rsidP="00000000" w:rsidRDefault="00000000" w:rsidRPr="00000000" w14:paraId="0000033C">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33D">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TC-05</w:t>
            </w:r>
          </w:p>
        </w:tc>
        <w:tc>
          <w:tcPr/>
          <w:p w:rsidR="00000000" w:rsidDel="00000000" w:rsidP="00000000" w:rsidRDefault="00000000" w:rsidRPr="00000000" w14:paraId="0000033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Inventory Tracking</w:t>
            </w:r>
          </w:p>
        </w:tc>
        <w:tc>
          <w:tcPr/>
          <w:p w:rsidR="00000000" w:rsidDel="00000000" w:rsidP="00000000" w:rsidRDefault="00000000" w:rsidRPr="00000000" w14:paraId="0000033F">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inventory levels update after each sale.</w:t>
            </w:r>
          </w:p>
        </w:tc>
        <w:tc>
          <w:tcPr/>
          <w:p w:rsidR="00000000" w:rsidDel="00000000" w:rsidP="00000000" w:rsidRDefault="00000000" w:rsidRPr="00000000" w14:paraId="00000340">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Inventory levels decrease after each sale.</w:t>
            </w:r>
          </w:p>
        </w:tc>
        <w:tc>
          <w:tcPr/>
          <w:p w:rsidR="00000000" w:rsidDel="00000000" w:rsidP="00000000" w:rsidRDefault="00000000" w:rsidRPr="00000000" w14:paraId="0000034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342">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TC-06</w:t>
            </w:r>
          </w:p>
        </w:tc>
        <w:tc>
          <w:tcPr/>
          <w:p w:rsidR="00000000" w:rsidDel="00000000" w:rsidP="00000000" w:rsidRDefault="00000000" w:rsidRPr="00000000" w14:paraId="00000343">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Stock Adjustment</w:t>
            </w:r>
          </w:p>
        </w:tc>
        <w:tc>
          <w:tcPr/>
          <w:p w:rsidR="00000000" w:rsidDel="00000000" w:rsidP="00000000" w:rsidRDefault="00000000" w:rsidRPr="00000000" w14:paraId="00000344">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manual stock adjustments by admin.</w:t>
            </w:r>
          </w:p>
        </w:tc>
        <w:tc>
          <w:tcPr/>
          <w:p w:rsidR="00000000" w:rsidDel="00000000" w:rsidP="00000000" w:rsidRDefault="00000000" w:rsidRPr="00000000" w14:paraId="00000345">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Stock levels adjust as per the entered value.</w:t>
            </w:r>
          </w:p>
        </w:tc>
        <w:tc>
          <w:tcPr/>
          <w:p w:rsidR="00000000" w:rsidDel="00000000" w:rsidP="00000000" w:rsidRDefault="00000000" w:rsidRPr="00000000" w14:paraId="00000346">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347">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TC-07</w:t>
            </w:r>
          </w:p>
        </w:tc>
        <w:tc>
          <w:tcPr/>
          <w:p w:rsidR="00000000" w:rsidDel="00000000" w:rsidP="00000000" w:rsidRDefault="00000000" w:rsidRPr="00000000" w14:paraId="00000348">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Entry</w:t>
            </w:r>
          </w:p>
        </w:tc>
        <w:tc>
          <w:tcPr/>
          <w:p w:rsidR="00000000" w:rsidDel="00000000" w:rsidP="00000000" w:rsidRDefault="00000000" w:rsidRPr="00000000" w14:paraId="00000349">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 capturing customer details (name, contact info), product purchased, quantity, price, and date of purchase.</w:t>
            </w:r>
          </w:p>
        </w:tc>
        <w:tc>
          <w:tcPr/>
          <w:p w:rsidR="00000000" w:rsidDel="00000000" w:rsidP="00000000" w:rsidRDefault="00000000" w:rsidRPr="00000000" w14:paraId="0000034A">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is recorded with accurate details.</w:t>
            </w:r>
          </w:p>
        </w:tc>
        <w:tc>
          <w:tcPr/>
          <w:p w:rsidR="00000000" w:rsidDel="00000000" w:rsidP="00000000" w:rsidRDefault="00000000" w:rsidRPr="00000000" w14:paraId="0000034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34C">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TC-08</w:t>
            </w:r>
          </w:p>
        </w:tc>
        <w:tc>
          <w:tcPr/>
          <w:p w:rsidR="00000000" w:rsidDel="00000000" w:rsidP="00000000" w:rsidRDefault="00000000" w:rsidRPr="00000000" w14:paraId="0000034D">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Processing</w:t>
            </w:r>
          </w:p>
        </w:tc>
        <w:tc>
          <w:tcPr/>
          <w:p w:rsidR="00000000" w:rsidDel="00000000" w:rsidP="00000000" w:rsidRDefault="00000000" w:rsidRPr="00000000" w14:paraId="0000034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tracking of order status (pending, completed, canceled).</w:t>
            </w:r>
          </w:p>
        </w:tc>
        <w:tc>
          <w:tcPr/>
          <w:p w:rsidR="00000000" w:rsidDel="00000000" w:rsidP="00000000" w:rsidRDefault="00000000" w:rsidRPr="00000000" w14:paraId="0000034F">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status updates correctly based on transaction.</w:t>
            </w:r>
          </w:p>
          <w:p w:rsidR="00000000" w:rsidDel="00000000" w:rsidP="00000000" w:rsidRDefault="00000000" w:rsidRPr="00000000" w14:paraId="00000350">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5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352">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TC-09</w:t>
            </w:r>
          </w:p>
        </w:tc>
        <w:tc>
          <w:tcPr/>
          <w:p w:rsidR="00000000" w:rsidDel="00000000" w:rsidP="00000000" w:rsidRDefault="00000000" w:rsidRPr="00000000" w14:paraId="00000353">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Recording and Reports</w:t>
            </w:r>
          </w:p>
        </w:tc>
        <w:tc>
          <w:tcPr/>
          <w:p w:rsidR="00000000" w:rsidDel="00000000" w:rsidP="00000000" w:rsidRDefault="00000000" w:rsidRPr="00000000" w14:paraId="00000354">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automatic recording of sales in the database.</w:t>
            </w:r>
          </w:p>
        </w:tc>
        <w:tc>
          <w:tcPr/>
          <w:p w:rsidR="00000000" w:rsidDel="00000000" w:rsidP="00000000" w:rsidRDefault="00000000" w:rsidRPr="00000000" w14:paraId="00000355">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 is recorded in the database after each transaction.</w:t>
            </w:r>
          </w:p>
        </w:tc>
        <w:tc>
          <w:tcPr/>
          <w:p w:rsidR="00000000" w:rsidDel="00000000" w:rsidP="00000000" w:rsidRDefault="00000000" w:rsidRPr="00000000" w14:paraId="00000356">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357">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TC-10</w:t>
            </w:r>
          </w:p>
        </w:tc>
        <w:tc>
          <w:tcPr/>
          <w:p w:rsidR="00000000" w:rsidDel="00000000" w:rsidP="00000000" w:rsidRDefault="00000000" w:rsidRPr="00000000" w14:paraId="00000358">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Performance Reports</w:t>
            </w:r>
          </w:p>
        </w:tc>
        <w:tc>
          <w:tcPr/>
          <w:p w:rsidR="00000000" w:rsidDel="00000000" w:rsidP="00000000" w:rsidRDefault="00000000" w:rsidRPr="00000000" w14:paraId="00000359">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generation of performance reports for individual products.</w:t>
            </w:r>
          </w:p>
        </w:tc>
        <w:tc>
          <w:tcPr/>
          <w:p w:rsidR="00000000" w:rsidDel="00000000" w:rsidP="00000000" w:rsidRDefault="00000000" w:rsidRPr="00000000" w14:paraId="0000035A">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accurately reflects product performance.</w:t>
            </w:r>
          </w:p>
        </w:tc>
        <w:tc>
          <w:tcPr/>
          <w:p w:rsidR="00000000" w:rsidDel="00000000" w:rsidP="00000000" w:rsidRDefault="00000000" w:rsidRPr="00000000" w14:paraId="0000035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35C">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TC-11</w:t>
            </w:r>
          </w:p>
        </w:tc>
        <w:tc>
          <w:tcPr/>
          <w:p w:rsidR="00000000" w:rsidDel="00000000" w:rsidP="00000000" w:rsidRDefault="00000000" w:rsidRPr="00000000" w14:paraId="0000035D">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Trends and Profit Analysis</w:t>
            </w:r>
          </w:p>
        </w:tc>
        <w:tc>
          <w:tcPr/>
          <w:p w:rsidR="00000000" w:rsidDel="00000000" w:rsidP="00000000" w:rsidRDefault="00000000" w:rsidRPr="00000000" w14:paraId="0000035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generation of profit analysis reports by comparing sales data and inventory costs.</w:t>
            </w:r>
          </w:p>
        </w:tc>
        <w:tc>
          <w:tcPr/>
          <w:p w:rsidR="00000000" w:rsidDel="00000000" w:rsidP="00000000" w:rsidRDefault="00000000" w:rsidRPr="00000000" w14:paraId="0000035F">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accurately calculates profit margins.</w:t>
            </w:r>
          </w:p>
        </w:tc>
        <w:tc>
          <w:tcPr/>
          <w:p w:rsidR="00000000" w:rsidDel="00000000" w:rsidP="00000000" w:rsidRDefault="00000000" w:rsidRPr="00000000" w14:paraId="00000360">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36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TC-12</w:t>
            </w:r>
          </w:p>
        </w:tc>
        <w:tc>
          <w:tcPr/>
          <w:p w:rsidR="00000000" w:rsidDel="00000000" w:rsidP="00000000" w:rsidRDefault="00000000" w:rsidRPr="00000000" w14:paraId="00000362">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Inventory Reports</w:t>
            </w:r>
          </w:p>
        </w:tc>
        <w:tc>
          <w:tcPr/>
          <w:p w:rsidR="00000000" w:rsidDel="00000000" w:rsidP="00000000" w:rsidRDefault="00000000" w:rsidRPr="00000000" w14:paraId="00000363">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generation of real-time inventory reports showing current stock levels.</w:t>
            </w:r>
          </w:p>
        </w:tc>
        <w:tc>
          <w:tcPr/>
          <w:p w:rsidR="00000000" w:rsidDel="00000000" w:rsidP="00000000" w:rsidRDefault="00000000" w:rsidRPr="00000000" w14:paraId="00000364">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displays up-to-date stock levels.</w:t>
            </w:r>
          </w:p>
        </w:tc>
        <w:tc>
          <w:tcPr/>
          <w:p w:rsidR="00000000" w:rsidDel="00000000" w:rsidP="00000000" w:rsidRDefault="00000000" w:rsidRPr="00000000" w14:paraId="00000365">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366">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TC-13</w:t>
            </w:r>
          </w:p>
        </w:tc>
        <w:tc>
          <w:tcPr/>
          <w:p w:rsidR="00000000" w:rsidDel="00000000" w:rsidP="00000000" w:rsidRDefault="00000000" w:rsidRPr="00000000" w14:paraId="00000367">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Profile Management</w:t>
            </w:r>
          </w:p>
        </w:tc>
        <w:tc>
          <w:tcPr/>
          <w:p w:rsidR="00000000" w:rsidDel="00000000" w:rsidP="00000000" w:rsidRDefault="00000000" w:rsidRPr="00000000" w14:paraId="00000368">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storing and managing customer profiles with name, contact number, email, and order history.</w:t>
            </w:r>
          </w:p>
        </w:tc>
        <w:tc>
          <w:tcPr/>
          <w:p w:rsidR="00000000" w:rsidDel="00000000" w:rsidP="00000000" w:rsidRDefault="00000000" w:rsidRPr="00000000" w14:paraId="00000369">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profile is created, updated, and stored.</w:t>
            </w:r>
          </w:p>
        </w:tc>
        <w:tc>
          <w:tcPr/>
          <w:p w:rsidR="00000000" w:rsidDel="00000000" w:rsidP="00000000" w:rsidRDefault="00000000" w:rsidRPr="00000000" w14:paraId="0000036A">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36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TC-14</w:t>
            </w:r>
          </w:p>
        </w:tc>
        <w:tc>
          <w:tcPr/>
          <w:p w:rsidR="00000000" w:rsidDel="00000000" w:rsidP="00000000" w:rsidRDefault="00000000" w:rsidRPr="00000000" w14:paraId="0000036C">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History</w:t>
            </w:r>
          </w:p>
        </w:tc>
        <w:tc>
          <w:tcPr/>
          <w:p w:rsidR="00000000" w:rsidDel="00000000" w:rsidP="00000000" w:rsidRDefault="00000000" w:rsidRPr="00000000" w14:paraId="0000036D">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viewing past orders and tracking order statuses.</w:t>
            </w:r>
          </w:p>
        </w:tc>
        <w:tc>
          <w:tcPr/>
          <w:p w:rsidR="00000000" w:rsidDel="00000000" w:rsidP="00000000" w:rsidRDefault="00000000" w:rsidRPr="00000000" w14:paraId="0000036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Past orders and their statuses are displayed correctly.</w:t>
            </w:r>
          </w:p>
        </w:tc>
        <w:tc>
          <w:tcPr/>
          <w:p w:rsidR="00000000" w:rsidDel="00000000" w:rsidP="00000000" w:rsidRDefault="00000000" w:rsidRPr="00000000" w14:paraId="0000036F">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370">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TC-15</w:t>
            </w:r>
          </w:p>
        </w:tc>
        <w:tc>
          <w:tcPr/>
          <w:p w:rsidR="00000000" w:rsidDel="00000000" w:rsidP="00000000" w:rsidRDefault="00000000" w:rsidRPr="00000000" w14:paraId="0000037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Cancellation and Refunds</w:t>
            </w:r>
          </w:p>
        </w:tc>
        <w:tc>
          <w:tcPr/>
          <w:p w:rsidR="00000000" w:rsidDel="00000000" w:rsidP="00000000" w:rsidRDefault="00000000" w:rsidRPr="00000000" w14:paraId="00000372">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order cancellation within allowed timeframe and request for refund.</w:t>
            </w:r>
          </w:p>
        </w:tc>
        <w:tc>
          <w:tcPr/>
          <w:p w:rsidR="00000000" w:rsidDel="00000000" w:rsidP="00000000" w:rsidRDefault="00000000" w:rsidRPr="00000000" w14:paraId="00000373">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is canceled and refund is processed if applicable.</w:t>
            </w:r>
          </w:p>
        </w:tc>
        <w:tc>
          <w:tcPr/>
          <w:p w:rsidR="00000000" w:rsidDel="00000000" w:rsidP="00000000" w:rsidRDefault="00000000" w:rsidRPr="00000000" w14:paraId="00000374">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375">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TC-16</w:t>
            </w:r>
          </w:p>
        </w:tc>
        <w:tc>
          <w:tcPr/>
          <w:p w:rsidR="00000000" w:rsidDel="00000000" w:rsidP="00000000" w:rsidRDefault="00000000" w:rsidRPr="00000000" w14:paraId="00000376">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w:t>
            </w:r>
          </w:p>
        </w:tc>
        <w:tc>
          <w:tcPr/>
          <w:p w:rsidR="00000000" w:rsidDel="00000000" w:rsidP="00000000" w:rsidRDefault="00000000" w:rsidRPr="00000000" w14:paraId="00000377">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notifications for order confirmations, stock updates, and low inventory warnings.</w:t>
            </w:r>
          </w:p>
        </w:tc>
        <w:tc>
          <w:tcPr/>
          <w:p w:rsidR="00000000" w:rsidDel="00000000" w:rsidP="00000000" w:rsidRDefault="00000000" w:rsidRPr="00000000" w14:paraId="00000378">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receive timely notifications as expected.</w:t>
            </w:r>
          </w:p>
        </w:tc>
        <w:tc>
          <w:tcPr/>
          <w:p w:rsidR="00000000" w:rsidDel="00000000" w:rsidP="00000000" w:rsidRDefault="00000000" w:rsidRPr="00000000" w14:paraId="00000379">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37A">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TC-17</w:t>
            </w:r>
          </w:p>
        </w:tc>
        <w:tc>
          <w:tcPr/>
          <w:p w:rsidR="00000000" w:rsidDel="00000000" w:rsidP="00000000" w:rsidRDefault="00000000" w:rsidRPr="00000000" w14:paraId="0000037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w:t>
            </w:r>
          </w:p>
        </w:tc>
        <w:tc>
          <w:tcPr/>
          <w:p w:rsidR="00000000" w:rsidDel="00000000" w:rsidP="00000000" w:rsidRDefault="00000000" w:rsidRPr="00000000" w14:paraId="0000037C">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dashboard overview for admins and managers showing sales, inventory, and customer activity.</w:t>
            </w:r>
          </w:p>
        </w:tc>
        <w:tc>
          <w:tcPr/>
          <w:p w:rsidR="00000000" w:rsidDel="00000000" w:rsidP="00000000" w:rsidRDefault="00000000" w:rsidRPr="00000000" w14:paraId="0000037D">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displays correct and updated data.</w:t>
            </w:r>
          </w:p>
        </w:tc>
        <w:tc>
          <w:tcPr/>
          <w:p w:rsidR="00000000" w:rsidDel="00000000" w:rsidP="00000000" w:rsidRDefault="00000000" w:rsidRPr="00000000" w14:paraId="0000037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37F">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TC-18</w:t>
            </w:r>
          </w:p>
        </w:tc>
        <w:tc>
          <w:tcPr/>
          <w:p w:rsidR="00000000" w:rsidDel="00000000" w:rsidP="00000000" w:rsidRDefault="00000000" w:rsidRPr="00000000" w14:paraId="00000380">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and Filters</w:t>
            </w:r>
          </w:p>
        </w:tc>
        <w:tc>
          <w:tcPr/>
          <w:p w:rsidR="00000000" w:rsidDel="00000000" w:rsidP="00000000" w:rsidRDefault="00000000" w:rsidRPr="00000000" w14:paraId="0000038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search functionality for products, orders, or customers.</w:t>
            </w:r>
          </w:p>
        </w:tc>
        <w:tc>
          <w:tcPr/>
          <w:p w:rsidR="00000000" w:rsidDel="00000000" w:rsidP="00000000" w:rsidRDefault="00000000" w:rsidRPr="00000000" w14:paraId="00000382">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Relevant search results are displayed based on input.</w:t>
            </w:r>
          </w:p>
        </w:tc>
        <w:tc>
          <w:tcPr/>
          <w:p w:rsidR="00000000" w:rsidDel="00000000" w:rsidP="00000000" w:rsidRDefault="00000000" w:rsidRPr="00000000" w14:paraId="00000383">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384">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TC-19</w:t>
            </w:r>
          </w:p>
        </w:tc>
        <w:tc>
          <w:tcPr/>
          <w:p w:rsidR="00000000" w:rsidDel="00000000" w:rsidP="00000000" w:rsidRDefault="00000000" w:rsidRPr="00000000" w14:paraId="00000385">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Responsive Design</w:t>
            </w:r>
          </w:p>
        </w:tc>
        <w:tc>
          <w:tcPr/>
          <w:p w:rsidR="00000000" w:rsidDel="00000000" w:rsidP="00000000" w:rsidRDefault="00000000" w:rsidRPr="00000000" w14:paraId="00000386">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system responsiveness across desktops, tablets, and smartphones.</w:t>
            </w:r>
          </w:p>
        </w:tc>
        <w:tc>
          <w:tcPr/>
          <w:p w:rsidR="00000000" w:rsidDel="00000000" w:rsidP="00000000" w:rsidRDefault="00000000" w:rsidRPr="00000000" w14:paraId="00000387">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adjusts properly to various screen sizes.</w:t>
            </w:r>
          </w:p>
        </w:tc>
        <w:tc>
          <w:tcPr/>
          <w:p w:rsidR="00000000" w:rsidDel="00000000" w:rsidP="00000000" w:rsidRDefault="00000000" w:rsidRPr="00000000" w14:paraId="00000388">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389">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TC-20</w:t>
            </w:r>
          </w:p>
        </w:tc>
        <w:tc>
          <w:tcPr/>
          <w:p w:rsidR="00000000" w:rsidDel="00000000" w:rsidP="00000000" w:rsidRDefault="00000000" w:rsidRPr="00000000" w14:paraId="0000038A">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Gateway Integration</w:t>
            </w:r>
          </w:p>
        </w:tc>
        <w:tc>
          <w:tcPr/>
          <w:p w:rsidR="00000000" w:rsidDel="00000000" w:rsidP="00000000" w:rsidRDefault="00000000" w:rsidRPr="00000000" w14:paraId="0000038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integration with payment gateway to process online payments.</w:t>
            </w:r>
          </w:p>
        </w:tc>
        <w:tc>
          <w:tcPr/>
          <w:p w:rsidR="00000000" w:rsidDel="00000000" w:rsidP="00000000" w:rsidRDefault="00000000" w:rsidRPr="00000000" w14:paraId="0000038C">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is processed successfully through the gateway.</w:t>
            </w:r>
          </w:p>
        </w:tc>
        <w:tc>
          <w:tcPr/>
          <w:p w:rsidR="00000000" w:rsidDel="00000000" w:rsidP="00000000" w:rsidRDefault="00000000" w:rsidRPr="00000000" w14:paraId="0000038D">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38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TC-21</w:t>
            </w:r>
          </w:p>
        </w:tc>
        <w:tc>
          <w:tcPr/>
          <w:p w:rsidR="00000000" w:rsidDel="00000000" w:rsidP="00000000" w:rsidRDefault="00000000" w:rsidRPr="00000000" w14:paraId="0000038F">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System Integration</w:t>
            </w:r>
          </w:p>
        </w:tc>
        <w:tc>
          <w:tcPr/>
          <w:p w:rsidR="00000000" w:rsidDel="00000000" w:rsidP="00000000" w:rsidRDefault="00000000" w:rsidRPr="00000000" w14:paraId="00000390">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integration with external systems (e.g., accounting software, e-commerce platforms).</w:t>
            </w:r>
          </w:p>
        </w:tc>
        <w:tc>
          <w:tcPr/>
          <w:p w:rsidR="00000000" w:rsidDel="00000000" w:rsidP="00000000" w:rsidRDefault="00000000" w:rsidRPr="00000000" w14:paraId="0000039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systems sync data correctly.</w:t>
            </w:r>
          </w:p>
        </w:tc>
        <w:tc>
          <w:tcPr/>
          <w:p w:rsidR="00000000" w:rsidDel="00000000" w:rsidP="00000000" w:rsidRDefault="00000000" w:rsidRPr="00000000" w14:paraId="00000392">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393">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TC-22</w:t>
            </w:r>
          </w:p>
        </w:tc>
        <w:tc>
          <w:tcPr/>
          <w:p w:rsidR="00000000" w:rsidDel="00000000" w:rsidP="00000000" w:rsidRDefault="00000000" w:rsidRPr="00000000" w14:paraId="00000394">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Backup</w:t>
            </w:r>
          </w:p>
        </w:tc>
        <w:tc>
          <w:tcPr/>
          <w:p w:rsidR="00000000" w:rsidDel="00000000" w:rsidP="00000000" w:rsidRDefault="00000000" w:rsidRPr="00000000" w14:paraId="00000395">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automatic data backup process at regular intervals.</w:t>
            </w:r>
          </w:p>
        </w:tc>
        <w:tc>
          <w:tcPr/>
          <w:p w:rsidR="00000000" w:rsidDel="00000000" w:rsidP="00000000" w:rsidRDefault="00000000" w:rsidRPr="00000000" w14:paraId="00000396">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backed up as scheduled without errors.</w:t>
            </w:r>
          </w:p>
        </w:tc>
        <w:tc>
          <w:tcPr/>
          <w:p w:rsidR="00000000" w:rsidDel="00000000" w:rsidP="00000000" w:rsidRDefault="00000000" w:rsidRPr="00000000" w14:paraId="00000397">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398">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TC-23</w:t>
            </w:r>
          </w:p>
        </w:tc>
        <w:tc>
          <w:tcPr/>
          <w:p w:rsidR="00000000" w:rsidDel="00000000" w:rsidP="00000000" w:rsidRDefault="00000000" w:rsidRPr="00000000" w14:paraId="00000399">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Recovery</w:t>
            </w:r>
          </w:p>
        </w:tc>
        <w:tc>
          <w:tcPr/>
          <w:p w:rsidR="00000000" w:rsidDel="00000000" w:rsidP="00000000" w:rsidRDefault="00000000" w:rsidRPr="00000000" w14:paraId="0000039A">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 recovery mechanism after system failure or data corruption.</w:t>
            </w:r>
          </w:p>
        </w:tc>
        <w:tc>
          <w:tcPr/>
          <w:p w:rsidR="00000000" w:rsidDel="00000000" w:rsidP="00000000" w:rsidRDefault="00000000" w:rsidRPr="00000000" w14:paraId="0000039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restored correctly without loss.</w:t>
            </w:r>
          </w:p>
        </w:tc>
        <w:tc>
          <w:tcPr/>
          <w:p w:rsidR="00000000" w:rsidDel="00000000" w:rsidP="00000000" w:rsidRDefault="00000000" w:rsidRPr="00000000" w14:paraId="0000039C">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39D">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TC-24</w:t>
            </w:r>
          </w:p>
        </w:tc>
        <w:tc>
          <w:tcPr/>
          <w:p w:rsidR="00000000" w:rsidDel="00000000" w:rsidP="00000000" w:rsidRDefault="00000000" w:rsidRPr="00000000" w14:paraId="0000039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Management</w:t>
            </w:r>
          </w:p>
        </w:tc>
        <w:tc>
          <w:tcPr/>
          <w:p w:rsidR="00000000" w:rsidDel="00000000" w:rsidP="00000000" w:rsidRDefault="00000000" w:rsidRPr="00000000" w14:paraId="0000039F">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creation, modification, and deletion of user accounts by admin.</w:t>
            </w:r>
          </w:p>
        </w:tc>
        <w:tc>
          <w:tcPr/>
          <w:p w:rsidR="00000000" w:rsidDel="00000000" w:rsidP="00000000" w:rsidRDefault="00000000" w:rsidRPr="00000000" w14:paraId="000003A0">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accounts are created, modified, and deleted as expected.</w:t>
            </w:r>
          </w:p>
        </w:tc>
        <w:tc>
          <w:tcPr/>
          <w:p w:rsidR="00000000" w:rsidDel="00000000" w:rsidP="00000000" w:rsidRDefault="00000000" w:rsidRPr="00000000" w14:paraId="000003A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3A2">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TC-25</w:t>
            </w:r>
          </w:p>
        </w:tc>
        <w:tc>
          <w:tcPr/>
          <w:p w:rsidR="00000000" w:rsidDel="00000000" w:rsidP="00000000" w:rsidRDefault="00000000" w:rsidRPr="00000000" w14:paraId="000003A3">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Audit Logs</w:t>
            </w:r>
          </w:p>
        </w:tc>
        <w:tc>
          <w:tcPr/>
          <w:p w:rsidR="00000000" w:rsidDel="00000000" w:rsidP="00000000" w:rsidRDefault="00000000" w:rsidRPr="00000000" w14:paraId="000003A4">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audit trail to ensure all user actions (login attempts, data modifications, transactions) are logged.</w:t>
            </w:r>
          </w:p>
        </w:tc>
        <w:tc>
          <w:tcPr/>
          <w:p w:rsidR="00000000" w:rsidDel="00000000" w:rsidP="00000000" w:rsidRDefault="00000000" w:rsidRPr="00000000" w14:paraId="000003A5">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actions are accurately logged in the audit trail.</w:t>
            </w:r>
          </w:p>
        </w:tc>
        <w:tc>
          <w:tcPr/>
          <w:p w:rsidR="00000000" w:rsidDel="00000000" w:rsidP="00000000" w:rsidRDefault="00000000" w:rsidRPr="00000000" w14:paraId="000003A6">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3A7">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TC-26</w:t>
            </w:r>
          </w:p>
        </w:tc>
        <w:tc>
          <w:tcPr/>
          <w:p w:rsidR="00000000" w:rsidDel="00000000" w:rsidP="00000000" w:rsidRDefault="00000000" w:rsidRPr="00000000" w14:paraId="000003A8">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Performance</w:t>
            </w:r>
          </w:p>
        </w:tc>
        <w:tc>
          <w:tcPr/>
          <w:p w:rsidR="00000000" w:rsidDel="00000000" w:rsidP="00000000" w:rsidRDefault="00000000" w:rsidRPr="00000000" w14:paraId="000003A9">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system's ability to handle a high number of transactions without performance degradation.</w:t>
            </w:r>
          </w:p>
        </w:tc>
        <w:tc>
          <w:tcPr/>
          <w:p w:rsidR="00000000" w:rsidDel="00000000" w:rsidP="00000000" w:rsidRDefault="00000000" w:rsidRPr="00000000" w14:paraId="000003AA">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operates without lag or downtime during high traffic.</w:t>
            </w:r>
          </w:p>
        </w:tc>
        <w:tc>
          <w:tcPr/>
          <w:p w:rsidR="00000000" w:rsidDel="00000000" w:rsidP="00000000" w:rsidRDefault="00000000" w:rsidRPr="00000000" w14:paraId="000003A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3AC">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TC-27</w:t>
            </w:r>
          </w:p>
        </w:tc>
        <w:tc>
          <w:tcPr/>
          <w:p w:rsidR="00000000" w:rsidDel="00000000" w:rsidP="00000000" w:rsidRDefault="00000000" w:rsidRPr="00000000" w14:paraId="000003AD">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w:t>
            </w:r>
          </w:p>
        </w:tc>
        <w:tc>
          <w:tcPr/>
          <w:p w:rsidR="00000000" w:rsidDel="00000000" w:rsidP="00000000" w:rsidRDefault="00000000" w:rsidRPr="00000000" w14:paraId="000003A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system scalability by adding new products, increasing order volumes, and adding users.</w:t>
            </w:r>
          </w:p>
        </w:tc>
        <w:tc>
          <w:tcPr/>
          <w:p w:rsidR="00000000" w:rsidDel="00000000" w:rsidP="00000000" w:rsidRDefault="00000000" w:rsidRPr="00000000" w14:paraId="000003AF">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performs smoothly as it scales up.</w:t>
            </w:r>
          </w:p>
        </w:tc>
        <w:tc>
          <w:tcPr/>
          <w:p w:rsidR="00000000" w:rsidDel="00000000" w:rsidP="00000000" w:rsidRDefault="00000000" w:rsidRPr="00000000" w14:paraId="000003B0">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3B1">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2">
      <w:pPr>
        <w:spacing w:after="0" w:line="48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Testing Tools: </w:t>
      </w:r>
    </w:p>
    <w:p w:rsidR="00000000" w:rsidDel="00000000" w:rsidP="00000000" w:rsidRDefault="00000000" w:rsidRPr="00000000" w14:paraId="000003B3">
      <w:pPr>
        <w:spacing w:after="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testing, the proponents employed manual testing to thoroughly evaluate the system's functionality. This approach allowed for in-depth examination of each feature, ensuring all requirements were met and the application performed as expected. By manually interacting with the application, I was able to identify issues that automated tests might have missed, providing a comprehensive validation of the system.</w:t>
      </w:r>
    </w:p>
    <w:p w:rsidR="00000000" w:rsidDel="00000000" w:rsidP="00000000" w:rsidRDefault="00000000" w:rsidRPr="00000000" w14:paraId="000003B4">
      <w:pPr>
        <w:spacing w:after="0" w:line="48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5">
      <w:pPr>
        <w:spacing w:after="0" w:line="48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Bug Tracking</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3B6">
      <w:pPr>
        <w:spacing w:after="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To manage and track any bugs discovered during testing, the proponents utilized Taiga as the primary bug-tracking tool. Taiga offered an organized platform for logging, prioritizing, and monitoring issues. Each bug was documented with relevant details, making it easy to track its progress and ensure timely resolutions. This streamlined the bug-fixing process and ensured transparency throughout the development cycle.</w:t>
      </w:r>
    </w:p>
    <w:p w:rsidR="00000000" w:rsidDel="00000000" w:rsidP="00000000" w:rsidRDefault="00000000" w:rsidRPr="00000000" w14:paraId="000003B7">
      <w:pPr>
        <w:spacing w:after="0"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B8">
      <w:pPr>
        <w:spacing w:after="0"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B9">
      <w:pPr>
        <w:spacing w:after="0"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BA">
      <w:pPr>
        <w:spacing w:after="0"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Deployment</w:t>
      </w:r>
    </w:p>
    <w:p w:rsidR="00000000" w:rsidDel="00000000" w:rsidP="00000000" w:rsidRDefault="00000000" w:rsidRPr="00000000" w14:paraId="000003BB">
      <w:pPr>
        <w:spacing w:after="0" w:line="48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Deployment Steps: </w:t>
      </w:r>
    </w:p>
    <w:p w:rsidR="00000000" w:rsidDel="00000000" w:rsidP="00000000" w:rsidRDefault="00000000" w:rsidRPr="00000000" w14:paraId="000003BC">
      <w:pPr>
        <w:spacing w:after="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is deployed through a multi-step process that involves setting up the necessary environments and configuring servers or cloud services. The deployment process begins with the preparation of the production environment, including the configuration of servers or cloud instances. Once the environment is set up, the application is deployed and configured to run seamlessly on the designated platform.</w:t>
      </w:r>
    </w:p>
    <w:p w:rsidR="00000000" w:rsidDel="00000000" w:rsidP="00000000" w:rsidRDefault="00000000" w:rsidRPr="00000000" w14:paraId="000003BD">
      <w:pPr>
        <w:spacing w:after="0" w:line="48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E">
      <w:pPr>
        <w:spacing w:after="0" w:line="48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Continuous Integration/Continuous Deployment (CI/CD):</w:t>
      </w:r>
    </w:p>
    <w:p w:rsidR="00000000" w:rsidDel="00000000" w:rsidP="00000000" w:rsidRDefault="00000000" w:rsidRPr="00000000" w14:paraId="000003BF">
      <w:pPr>
        <w:spacing w:after="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To streamline the development process, automated CI/CD pipelines are used for building, testing, and deploying the software. The CI/CD process ensures that code changes are automatically tested and deployed to staging environments, reducing the chances of errors in production. This allows for faster iterations and quicker feedback, enhancing the overall development workflow.</w:t>
      </w:r>
    </w:p>
    <w:p w:rsidR="00000000" w:rsidDel="00000000" w:rsidP="00000000" w:rsidRDefault="00000000" w:rsidRPr="00000000" w14:paraId="000003C0">
      <w:pPr>
        <w:spacing w:after="0"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1">
      <w:pPr>
        <w:spacing w:after="0" w:line="48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Environment Setup:</w:t>
      </w:r>
    </w:p>
    <w:p w:rsidR="00000000" w:rsidDel="00000000" w:rsidP="00000000" w:rsidRDefault="00000000" w:rsidRPr="00000000" w14:paraId="000003C2">
      <w:pPr>
        <w:spacing w:after="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the development, staging, and production environments involves several steps. The development environment is configured with the necessary tools, dependencies, and access to local services. The staging environment mirrors production to ensure that tests are conducted in a production-like setting. The production environment is carefully configured for optimal performance and security, ensuring that the software runs smoothly for end users.</w:t>
      </w:r>
    </w:p>
    <w:p w:rsidR="00000000" w:rsidDel="00000000" w:rsidP="00000000" w:rsidRDefault="00000000" w:rsidRPr="00000000" w14:paraId="000003C3">
      <w:pPr>
        <w:spacing w:after="0" w:line="48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4">
      <w:pPr>
        <w:spacing w:after="0"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Maintenance and Future Work</w:t>
      </w:r>
    </w:p>
    <w:p w:rsidR="00000000" w:rsidDel="00000000" w:rsidP="00000000" w:rsidRDefault="00000000" w:rsidRPr="00000000" w14:paraId="000003C5">
      <w:pPr>
        <w:spacing w:after="0" w:line="48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Ongoing Maintenance:</w:t>
      </w:r>
    </w:p>
    <w:p w:rsidR="00000000" w:rsidDel="00000000" w:rsidP="00000000" w:rsidRDefault="00000000" w:rsidRPr="00000000" w14:paraId="000003C6">
      <w:pPr>
        <w:spacing w:after="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The software will undergo continuous maintenance through regular updates, bug fixes, and performance optimizations. Monitoring tools will be implemented to track system health and identify potential issues. As part of the maintenance process, security patches will be applied, and any identified vulnerabilities will be addressed promptly to ensure the software remains secure and reliable.</w:t>
      </w:r>
    </w:p>
    <w:p w:rsidR="00000000" w:rsidDel="00000000" w:rsidP="00000000" w:rsidRDefault="00000000" w:rsidRPr="00000000" w14:paraId="000003C7">
      <w:pPr>
        <w:spacing w:after="0" w:line="48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C8">
      <w:pPr>
        <w:spacing w:after="0" w:line="48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Known Issues:</w:t>
      </w:r>
    </w:p>
    <w:p w:rsidR="00000000" w:rsidDel="00000000" w:rsidP="00000000" w:rsidRDefault="00000000" w:rsidRPr="00000000" w14:paraId="000003C9">
      <w:pPr>
        <w:spacing w:after="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There are several known limitations and bugs that still require attention. These include:</w:t>
      </w:r>
    </w:p>
    <w:p w:rsidR="00000000" w:rsidDel="00000000" w:rsidP="00000000" w:rsidRDefault="00000000" w:rsidRPr="00000000" w14:paraId="000003C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Payments</w:t>
      </w:r>
    </w:p>
    <w:p w:rsidR="00000000" w:rsidDel="00000000" w:rsidP="00000000" w:rsidRDefault="00000000" w:rsidRPr="00000000" w14:paraId="000003C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480" w:lineRule="auto"/>
        <w:ind w:left="28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an online transaction</w:t>
      </w:r>
    </w:p>
    <w:p w:rsidR="00000000" w:rsidDel="00000000" w:rsidP="00000000" w:rsidRDefault="00000000" w:rsidRPr="00000000" w14:paraId="000003C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480" w:lineRule="auto"/>
        <w:ind w:left="28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credit card transaction</w:t>
      </w:r>
    </w:p>
    <w:p w:rsidR="00000000" w:rsidDel="00000000" w:rsidP="00000000" w:rsidRDefault="00000000" w:rsidRPr="00000000" w14:paraId="000003C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 Up and Security</w:t>
      </w:r>
    </w:p>
    <w:p w:rsidR="00000000" w:rsidDel="00000000" w:rsidP="00000000" w:rsidRDefault="00000000" w:rsidRPr="00000000" w14:paraId="000003C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480" w:lineRule="auto"/>
        <w:ind w:left="28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 up is not online</w:t>
      </w:r>
    </w:p>
    <w:p w:rsidR="00000000" w:rsidDel="00000000" w:rsidP="00000000" w:rsidRDefault="00000000" w:rsidRPr="00000000" w14:paraId="000003CF">
      <w:pPr>
        <w:spacing w:after="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issues are tracked and will be prioritized for resolution in upcoming versions, ensuring that they are addressed as part of the ongoing maintenance efforts.</w:t>
      </w:r>
    </w:p>
    <w:p w:rsidR="00000000" w:rsidDel="00000000" w:rsidP="00000000" w:rsidRDefault="00000000" w:rsidRPr="00000000" w14:paraId="000003D0">
      <w:pPr>
        <w:spacing w:after="0" w:line="48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1">
      <w:pPr>
        <w:spacing w:after="0" w:line="48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Future Enhancements: </w:t>
      </w:r>
    </w:p>
    <w:p w:rsidR="00000000" w:rsidDel="00000000" w:rsidP="00000000" w:rsidRDefault="00000000" w:rsidRPr="00000000" w14:paraId="000003D2">
      <w:pPr>
        <w:spacing w:after="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versions of the software may include a range of improvements and new features. Potential enhancements include </w:t>
      </w:r>
    </w:p>
    <w:p w:rsidR="00000000" w:rsidDel="00000000" w:rsidP="00000000" w:rsidRDefault="00000000" w:rsidRPr="00000000" w14:paraId="000003D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Barcode and QR Scanner</w:t>
      </w:r>
    </w:p>
    <w:p w:rsidR="00000000" w:rsidDel="00000000" w:rsidP="00000000" w:rsidRDefault="00000000" w:rsidRPr="00000000" w14:paraId="000003D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with AI</w:t>
      </w:r>
    </w:p>
    <w:p w:rsidR="00000000" w:rsidDel="00000000" w:rsidP="00000000" w:rsidRDefault="00000000" w:rsidRPr="00000000" w14:paraId="000003D5">
      <w:pPr>
        <w:spacing w:after="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will aim to improve user experience, performance, and scalability. These enhancements will be evaluated and implemented based on user feedback and evolving needs.</w:t>
      </w:r>
    </w:p>
    <w:p w:rsidR="00000000" w:rsidDel="00000000" w:rsidP="00000000" w:rsidRDefault="00000000" w:rsidRPr="00000000" w14:paraId="000003D6">
      <w:pPr>
        <w:spacing w:after="0" w:line="480" w:lineRule="auto"/>
        <w:ind w:left="72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3D7">
      <w:pPr>
        <w:spacing w:after="0"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User Manual</w:t>
      </w:r>
    </w:p>
    <w:p w:rsidR="00000000" w:rsidDel="00000000" w:rsidP="00000000" w:rsidRDefault="00000000" w:rsidRPr="00000000" w14:paraId="000003D8">
      <w:pPr>
        <w:spacing w:after="0" w:line="48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Installation Instructions: </w:t>
      </w:r>
    </w:p>
    <w:p w:rsidR="00000000" w:rsidDel="00000000" w:rsidP="00000000" w:rsidRDefault="00000000" w:rsidRPr="00000000" w14:paraId="000003D9">
      <w:pPr>
        <w:spacing w:after="0" w:line="480" w:lineRule="auto"/>
        <w:ind w:left="7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application is accessible online, there is no need for a local installation. To begin using the software, follow these simple steps:</w:t>
      </w:r>
    </w:p>
    <w:p w:rsidR="00000000" w:rsidDel="00000000" w:rsidP="00000000" w:rsidRDefault="00000000" w:rsidRPr="00000000" w14:paraId="000003DA">
      <w:pPr>
        <w:numPr>
          <w:ilvl w:val="0"/>
          <w:numId w:val="10"/>
        </w:numPr>
        <w:spacing w:after="0" w:line="48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 web browser (e.g., Chrome, Firefox, Safari).</w:t>
      </w:r>
    </w:p>
    <w:p w:rsidR="00000000" w:rsidDel="00000000" w:rsidP="00000000" w:rsidRDefault="00000000" w:rsidRPr="00000000" w14:paraId="000003DB">
      <w:pPr>
        <w:numPr>
          <w:ilvl w:val="0"/>
          <w:numId w:val="10"/>
        </w:numPr>
        <w:spacing w:after="0" w:line="48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address bar, enter the provided URL (e.g., https://www.example.com).</w:t>
      </w:r>
    </w:p>
    <w:p w:rsidR="00000000" w:rsidDel="00000000" w:rsidP="00000000" w:rsidRDefault="00000000" w:rsidRPr="00000000" w14:paraId="000003DC">
      <w:pPr>
        <w:numPr>
          <w:ilvl w:val="0"/>
          <w:numId w:val="10"/>
        </w:numPr>
        <w:spacing w:after="0" w:line="48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required, sign in with your credentials or create a new account.</w:t>
      </w:r>
    </w:p>
    <w:p w:rsidR="00000000" w:rsidDel="00000000" w:rsidP="00000000" w:rsidRDefault="00000000" w:rsidRPr="00000000" w14:paraId="000003DD">
      <w:pPr>
        <w:numPr>
          <w:ilvl w:val="0"/>
          <w:numId w:val="10"/>
        </w:numPr>
        <w:spacing w:after="0" w:line="48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logged in, you can start using the application directly from your browser. No installation or setup is needed on your local machine.</w:t>
      </w:r>
    </w:p>
    <w:p w:rsidR="00000000" w:rsidDel="00000000" w:rsidP="00000000" w:rsidRDefault="00000000" w:rsidRPr="00000000" w14:paraId="000003DE">
      <w:pPr>
        <w:spacing w:after="0" w:line="480" w:lineRule="auto"/>
        <w:ind w:left="72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3DF">
      <w:pPr>
        <w:spacing w:after="0" w:line="480" w:lineRule="auto"/>
        <w:ind w:left="72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3E0">
      <w:pPr>
        <w:spacing w:after="0" w:line="48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User Guide: </w:t>
      </w:r>
    </w:p>
    <w:p w:rsidR="00000000" w:rsidDel="00000000" w:rsidP="00000000" w:rsidRDefault="00000000" w:rsidRPr="00000000" w14:paraId="000003E1">
      <w:pPr>
        <w:spacing w:after="0" w:line="480" w:lineRule="auto"/>
        <w:ind w:left="7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 have accessed the application online, follow this guide to navigate and use the software effectively:</w:t>
      </w:r>
    </w:p>
    <w:p w:rsidR="00000000" w:rsidDel="00000000" w:rsidP="00000000" w:rsidRDefault="00000000" w:rsidRPr="00000000" w14:paraId="000003E2">
      <w:pPr>
        <w:numPr>
          <w:ilvl w:val="0"/>
          <w:numId w:val="12"/>
        </w:numPr>
        <w:spacing w:after="0" w:line="48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Dashboard Overview:</w:t>
      </w:r>
      <w:r w:rsidDel="00000000" w:rsidR="00000000" w:rsidRPr="00000000">
        <w:rPr>
          <w:rFonts w:ascii="Times New Roman" w:cs="Times New Roman" w:eastAsia="Times New Roman" w:hAnsi="Times New Roman"/>
          <w:sz w:val="24"/>
          <w:szCs w:val="24"/>
          <w:rtl w:val="0"/>
        </w:rPr>
        <w:br w:type="textWrapping"/>
        <w:t xml:space="preserve">After logging in, you will land on the main dashboard. Here, you'll find an overview of your tasks, recent activities, and important notifications.</w:t>
      </w:r>
    </w:p>
    <w:p w:rsidR="00000000" w:rsidDel="00000000" w:rsidP="00000000" w:rsidRDefault="00000000" w:rsidRPr="00000000" w14:paraId="000003E3">
      <w:pPr>
        <w:numPr>
          <w:ilvl w:val="0"/>
          <w:numId w:val="12"/>
        </w:numPr>
        <w:spacing w:after="0" w:line="48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Navigating the Application:</w:t>
      </w:r>
      <w:r w:rsidDel="00000000" w:rsidR="00000000" w:rsidRPr="00000000">
        <w:rPr>
          <w:rtl w:val="0"/>
        </w:rPr>
      </w:r>
    </w:p>
    <w:p w:rsidR="00000000" w:rsidDel="00000000" w:rsidP="00000000" w:rsidRDefault="00000000" w:rsidRPr="00000000" w14:paraId="000003E4">
      <w:pPr>
        <w:numPr>
          <w:ilvl w:val="1"/>
          <w:numId w:val="12"/>
        </w:numPr>
        <w:spacing w:after="0" w:line="48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Menu Bar:</w:t>
      </w:r>
      <w:r w:rsidDel="00000000" w:rsidR="00000000" w:rsidRPr="00000000">
        <w:rPr>
          <w:rFonts w:ascii="Times New Roman" w:cs="Times New Roman" w:eastAsia="Times New Roman" w:hAnsi="Times New Roman"/>
          <w:sz w:val="24"/>
          <w:szCs w:val="24"/>
          <w:rtl w:val="0"/>
        </w:rPr>
        <w:t xml:space="preserve"> On the left-hand side, you will find a menu bar with options like "Home," "Settings," "Reports," and "Profile."</w:t>
      </w:r>
    </w:p>
    <w:p w:rsidR="00000000" w:rsidDel="00000000" w:rsidP="00000000" w:rsidRDefault="00000000" w:rsidRPr="00000000" w14:paraId="000003E5">
      <w:pPr>
        <w:numPr>
          <w:ilvl w:val="1"/>
          <w:numId w:val="12"/>
        </w:numPr>
        <w:spacing w:after="0" w:line="48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Sections:</w:t>
      </w:r>
      <w:r w:rsidDel="00000000" w:rsidR="00000000" w:rsidRPr="00000000">
        <w:rPr>
          <w:rFonts w:ascii="Times New Roman" w:cs="Times New Roman" w:eastAsia="Times New Roman" w:hAnsi="Times New Roman"/>
          <w:sz w:val="24"/>
          <w:szCs w:val="24"/>
          <w:rtl w:val="0"/>
        </w:rPr>
        <w:t xml:space="preserve"> Click on any section to explore its features, such as viewing reports, updating settings, or managing your account.</w:t>
      </w:r>
    </w:p>
    <w:p w:rsidR="00000000" w:rsidDel="00000000" w:rsidP="00000000" w:rsidRDefault="00000000" w:rsidRPr="00000000" w14:paraId="000003E6">
      <w:pPr>
        <w:numPr>
          <w:ilvl w:val="0"/>
          <w:numId w:val="12"/>
        </w:numPr>
        <w:spacing w:after="0" w:line="48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Using Key Features:</w:t>
      </w:r>
      <w:r w:rsidDel="00000000" w:rsidR="00000000" w:rsidRPr="00000000">
        <w:rPr>
          <w:rtl w:val="0"/>
        </w:rPr>
      </w:r>
    </w:p>
    <w:p w:rsidR="00000000" w:rsidDel="00000000" w:rsidP="00000000" w:rsidRDefault="00000000" w:rsidRPr="00000000" w14:paraId="000003E7">
      <w:pPr>
        <w:numPr>
          <w:ilvl w:val="1"/>
          <w:numId w:val="12"/>
        </w:numPr>
        <w:spacing w:after="0" w:line="48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1:</w:t>
      </w:r>
      <w:r w:rsidDel="00000000" w:rsidR="00000000" w:rsidRPr="00000000">
        <w:rPr>
          <w:rFonts w:ascii="Times New Roman" w:cs="Times New Roman" w:eastAsia="Times New Roman" w:hAnsi="Times New Roman"/>
          <w:sz w:val="24"/>
          <w:szCs w:val="24"/>
          <w:rtl w:val="0"/>
        </w:rPr>
        <w:t xml:space="preserve"> To use the main feature, click on the “Feature 1” option from the menu. This allows you to [describe the action performed, e.g., create a report, submit a request, etc.].</w:t>
      </w:r>
    </w:p>
    <w:p w:rsidR="00000000" w:rsidDel="00000000" w:rsidP="00000000" w:rsidRDefault="00000000" w:rsidRPr="00000000" w14:paraId="000003E8">
      <w:pPr>
        <w:numPr>
          <w:ilvl w:val="1"/>
          <w:numId w:val="12"/>
        </w:numPr>
        <w:spacing w:after="0" w:line="480" w:lineRule="auto"/>
        <w:ind w:left="18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2:</w:t>
      </w:r>
      <w:r w:rsidDel="00000000" w:rsidR="00000000" w:rsidRPr="00000000">
        <w:rPr>
          <w:rFonts w:ascii="Times New Roman" w:cs="Times New Roman" w:eastAsia="Times New Roman" w:hAnsi="Times New Roman"/>
          <w:sz w:val="24"/>
          <w:szCs w:val="24"/>
          <w:rtl w:val="0"/>
        </w:rPr>
        <w:t xml:space="preserve"> To access additional tools, navigate to the “Feature 2” section. Here, you can [describe the action performed, e.g., manage user settings, track activity, etc.].</w:t>
      </w:r>
    </w:p>
    <w:p w:rsidR="00000000" w:rsidDel="00000000" w:rsidP="00000000" w:rsidRDefault="00000000" w:rsidRPr="00000000" w14:paraId="000003E9">
      <w:pPr>
        <w:numPr>
          <w:ilvl w:val="0"/>
          <w:numId w:val="12"/>
        </w:numPr>
        <w:spacing w:after="0" w:line="48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Help and Support:</w:t>
      </w:r>
      <w:r w:rsidDel="00000000" w:rsidR="00000000" w:rsidRPr="00000000">
        <w:rPr>
          <w:rFonts w:ascii="Times New Roman" w:cs="Times New Roman" w:eastAsia="Times New Roman" w:hAnsi="Times New Roman"/>
          <w:sz w:val="24"/>
          <w:szCs w:val="24"/>
          <w:rtl w:val="0"/>
        </w:rPr>
        <w:br w:type="textWrapping"/>
        <w:t xml:space="preserve">If you encounter any issues, click on the “Help” button in the top-right corner for troubleshooting tips, or reach out to customer support via the live chat feature.</w:t>
      </w:r>
    </w:p>
    <w:p w:rsidR="00000000" w:rsidDel="00000000" w:rsidP="00000000" w:rsidRDefault="00000000" w:rsidRPr="00000000" w14:paraId="000003EA">
      <w:pPr>
        <w:spacing w:after="0" w:line="480" w:lineRule="auto"/>
        <w:ind w:left="72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3EB">
      <w:pPr>
        <w:spacing w:after="0" w:line="48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Conclusion</w:t>
      </w:r>
      <w:r w:rsidDel="00000000" w:rsidR="00000000" w:rsidRPr="00000000">
        <w:rPr>
          <w:rtl w:val="0"/>
        </w:rPr>
      </w:r>
    </w:p>
    <w:p w:rsidR="00000000" w:rsidDel="00000000" w:rsidP="00000000" w:rsidRDefault="00000000" w:rsidRPr="00000000" w14:paraId="000003EC">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Sales and Inventory Management System for Bakey Flakey addresses the key challenges of manual sales tracking and inventory monitoring, offering a more efficient and reliable solution. By automating sales transactions and real-time inventory updates, the system improves accuracy, reduces the risk of errors, and enhances operational efficiency. The integration of security features, organized inventory management, and sales monitoring will provide the business with the tools necessary to streamline operations, improve decision-making, and ensure customer satisfaction.</w:t>
      </w:r>
    </w:p>
    <w:p w:rsidR="00000000" w:rsidDel="00000000" w:rsidP="00000000" w:rsidRDefault="00000000" w:rsidRPr="00000000" w14:paraId="000003ED">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E">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continuous maintenance and future enhancements planned, such as the integration of barcode scanning and AI, the system is designed to evolve with the business needs. The software's user-friendly interface and online accessibility further ensure that it can scale with the company's growth. As a result, Bakey Flakey will benefit from greater control over its sales and inventory, allowing for more efficient operations and ultimately contributing to its success and sustainability in the competitive food industry.</w:t>
      </w:r>
    </w:p>
    <w:p w:rsidR="00000000" w:rsidDel="00000000" w:rsidP="00000000" w:rsidRDefault="00000000" w:rsidRPr="00000000" w14:paraId="000003EF">
      <w:pPr>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0">
      <w:pPr>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1">
      <w:pPr>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2">
      <w:pPr>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3">
      <w:pPr>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4">
      <w:pPr>
        <w:spacing w:after="0"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References</w:t>
      </w:r>
    </w:p>
    <w:p w:rsidR="00000000" w:rsidDel="00000000" w:rsidP="00000000" w:rsidRDefault="00000000" w:rsidRPr="00000000" w14:paraId="000003F5">
      <w:pPr>
        <w:spacing w:after="0" w:line="480" w:lineRule="auto"/>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Lambert, V. A., &amp; Lambert, C. E. (1). </w:t>
      </w:r>
      <w:r w:rsidDel="00000000" w:rsidR="00000000" w:rsidRPr="00000000">
        <w:rPr>
          <w:rFonts w:ascii="Times New Roman" w:cs="Times New Roman" w:eastAsia="Times New Roman" w:hAnsi="Times New Roman"/>
          <w:b w:val="1"/>
          <w:i w:val="1"/>
          <w:color w:val="000000"/>
          <w:sz w:val="24"/>
          <w:szCs w:val="24"/>
          <w:rtl w:val="0"/>
        </w:rPr>
        <w:t xml:space="preserve">Qualitative Descriptive Research: An Acceptable Design.</w:t>
      </w:r>
      <w:r w:rsidDel="00000000" w:rsidR="00000000" w:rsidRPr="00000000">
        <w:rPr>
          <w:rFonts w:ascii="Times New Roman" w:cs="Times New Roman" w:eastAsia="Times New Roman" w:hAnsi="Times New Roman"/>
          <w:b w:val="1"/>
          <w:color w:val="000000"/>
          <w:sz w:val="24"/>
          <w:szCs w:val="24"/>
          <w:rtl w:val="0"/>
        </w:rPr>
        <w:t xml:space="preserve"> Pacific Rim International Journal of Nursing Research, 16(4), 255-256. Retrieved from </w:t>
      </w:r>
    </w:p>
    <w:p w:rsidR="00000000" w:rsidDel="00000000" w:rsidP="00000000" w:rsidRDefault="00000000" w:rsidRPr="00000000" w14:paraId="000003F6">
      <w:pPr>
        <w:spacing w:after="0" w:line="480" w:lineRule="auto"/>
        <w:ind w:left="720" w:firstLine="0"/>
        <w:rPr>
          <w:rFonts w:ascii="Times New Roman" w:cs="Times New Roman" w:eastAsia="Times New Roman" w:hAnsi="Times New Roman"/>
          <w:b w:val="1"/>
          <w:color w:val="000000"/>
          <w:sz w:val="24"/>
          <w:szCs w:val="24"/>
        </w:rPr>
      </w:pPr>
      <w:hyperlink r:id="rId21">
        <w:r w:rsidDel="00000000" w:rsidR="00000000" w:rsidRPr="00000000">
          <w:rPr>
            <w:rFonts w:ascii="Times New Roman" w:cs="Times New Roman" w:eastAsia="Times New Roman" w:hAnsi="Times New Roman"/>
            <w:b w:val="1"/>
            <w:color w:val="0563c1"/>
            <w:sz w:val="24"/>
            <w:szCs w:val="24"/>
            <w:u w:val="single"/>
            <w:rtl w:val="0"/>
          </w:rPr>
          <w:t xml:space="preserve">https://he02.tci-thaijo.org/index.php/PRIJNR/article/view/5805</w:t>
        </w:r>
      </w:hyperlink>
      <w:r w:rsidDel="00000000" w:rsidR="00000000" w:rsidRPr="00000000">
        <w:rPr>
          <w:rtl w:val="0"/>
        </w:rPr>
      </w:r>
    </w:p>
    <w:p w:rsidR="00000000" w:rsidDel="00000000" w:rsidP="00000000" w:rsidRDefault="00000000" w:rsidRPr="00000000" w14:paraId="000003F7">
      <w:pPr>
        <w:spacing w:after="0" w:line="480" w:lineRule="auto"/>
        <w:ind w:left="72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F8">
      <w:pPr>
        <w:spacing w:after="0" w:line="480" w:lineRule="auto"/>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Nassaji, H. (2015) </w:t>
      </w:r>
      <w:r w:rsidDel="00000000" w:rsidR="00000000" w:rsidRPr="00000000">
        <w:rPr>
          <w:rFonts w:ascii="Times New Roman" w:cs="Times New Roman" w:eastAsia="Times New Roman" w:hAnsi="Times New Roman"/>
          <w:b w:val="1"/>
          <w:i w:val="1"/>
          <w:color w:val="000000"/>
          <w:sz w:val="24"/>
          <w:szCs w:val="24"/>
          <w:rtl w:val="0"/>
        </w:rPr>
        <w:t xml:space="preserve">Qualitative and descriptive research: Data type versus data </w:t>
      </w:r>
      <w:r w:rsidDel="00000000" w:rsidR="00000000" w:rsidRPr="00000000">
        <w:rPr>
          <w:rtl w:val="0"/>
        </w:rPr>
      </w:r>
    </w:p>
    <w:p w:rsidR="00000000" w:rsidDel="00000000" w:rsidP="00000000" w:rsidRDefault="00000000" w:rsidRPr="00000000" w14:paraId="000003F9">
      <w:pPr>
        <w:spacing w:after="0" w:line="480" w:lineRule="auto"/>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analysis</w:t>
      </w:r>
      <w:r w:rsidDel="00000000" w:rsidR="00000000" w:rsidRPr="00000000">
        <w:rPr>
          <w:rFonts w:ascii="Times New Roman" w:cs="Times New Roman" w:eastAsia="Times New Roman" w:hAnsi="Times New Roman"/>
          <w:b w:val="1"/>
          <w:color w:val="000000"/>
          <w:sz w:val="24"/>
          <w:szCs w:val="24"/>
          <w:rtl w:val="0"/>
        </w:rPr>
        <w:t xml:space="preserve">. Volume: 19, page(s): 129-132 Retrieved from</w:t>
      </w:r>
    </w:p>
    <w:p w:rsidR="00000000" w:rsidDel="00000000" w:rsidP="00000000" w:rsidRDefault="00000000" w:rsidRPr="00000000" w14:paraId="000003FA">
      <w:pPr>
        <w:spacing w:after="0" w:line="480" w:lineRule="auto"/>
        <w:ind w:left="720" w:firstLine="0"/>
        <w:rPr>
          <w:rFonts w:ascii="Times New Roman" w:cs="Times New Roman" w:eastAsia="Times New Roman" w:hAnsi="Times New Roman"/>
          <w:b w:val="1"/>
          <w:color w:val="000000"/>
          <w:sz w:val="24"/>
          <w:szCs w:val="24"/>
        </w:rPr>
      </w:pPr>
      <w:hyperlink r:id="rId22">
        <w:r w:rsidDel="00000000" w:rsidR="00000000" w:rsidRPr="00000000">
          <w:rPr>
            <w:rFonts w:ascii="Times New Roman" w:cs="Times New Roman" w:eastAsia="Times New Roman" w:hAnsi="Times New Roman"/>
            <w:b w:val="1"/>
            <w:color w:val="0563c1"/>
            <w:sz w:val="24"/>
            <w:szCs w:val="24"/>
            <w:u w:val="single"/>
            <w:rtl w:val="0"/>
          </w:rPr>
          <w:t xml:space="preserve">https://doi.org/10.1177%2F1362168815572747</w:t>
        </w:r>
      </w:hyperlink>
      <w:r w:rsidDel="00000000" w:rsidR="00000000" w:rsidRPr="00000000">
        <w:rPr>
          <w:rtl w:val="0"/>
        </w:rPr>
      </w:r>
    </w:p>
    <w:p w:rsidR="00000000" w:rsidDel="00000000" w:rsidP="00000000" w:rsidRDefault="00000000" w:rsidRPr="00000000" w14:paraId="000003FB">
      <w:pPr>
        <w:spacing w:after="0" w:line="480" w:lineRule="auto"/>
        <w:ind w:left="72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FC">
      <w:pPr>
        <w:spacing w:after="0" w:line="480" w:lineRule="auto"/>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Cheung A.K.L. (2014) </w:t>
      </w:r>
      <w:r w:rsidDel="00000000" w:rsidR="00000000" w:rsidRPr="00000000">
        <w:rPr>
          <w:rFonts w:ascii="Times New Roman" w:cs="Times New Roman" w:eastAsia="Times New Roman" w:hAnsi="Times New Roman"/>
          <w:b w:val="1"/>
          <w:i w:val="1"/>
          <w:color w:val="000000"/>
          <w:sz w:val="24"/>
          <w:szCs w:val="24"/>
          <w:rtl w:val="0"/>
        </w:rPr>
        <w:t xml:space="preserve">Encyclopedia of Quality of Life and Well-Being Research</w:t>
      </w: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3FD">
      <w:pPr>
        <w:spacing w:after="0" w:line="480" w:lineRule="auto"/>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Springer, Dordrecht. Retrieved from </w:t>
      </w:r>
    </w:p>
    <w:p w:rsidR="00000000" w:rsidDel="00000000" w:rsidP="00000000" w:rsidRDefault="00000000" w:rsidRPr="00000000" w14:paraId="000003FE">
      <w:pPr>
        <w:spacing w:after="0" w:line="480" w:lineRule="auto"/>
        <w:ind w:left="720" w:firstLine="0"/>
        <w:rPr>
          <w:rFonts w:ascii="Times New Roman" w:cs="Times New Roman" w:eastAsia="Times New Roman" w:hAnsi="Times New Roman"/>
          <w:b w:val="1"/>
          <w:color w:val="000000"/>
          <w:sz w:val="24"/>
          <w:szCs w:val="24"/>
        </w:rPr>
      </w:pPr>
      <w:hyperlink r:id="rId23">
        <w:r w:rsidDel="00000000" w:rsidR="00000000" w:rsidRPr="00000000">
          <w:rPr>
            <w:rFonts w:ascii="Times New Roman" w:cs="Times New Roman" w:eastAsia="Times New Roman" w:hAnsi="Times New Roman"/>
            <w:b w:val="1"/>
            <w:color w:val="0563c1"/>
            <w:sz w:val="24"/>
            <w:szCs w:val="24"/>
            <w:u w:val="single"/>
            <w:rtl w:val="0"/>
          </w:rPr>
          <w:t xml:space="preserve">https://doi.org/10.1007/978-94-007-0753-5_2888</w:t>
        </w:r>
      </w:hyperlink>
      <w:r w:rsidDel="00000000" w:rsidR="00000000" w:rsidRPr="00000000">
        <w:rPr>
          <w:rtl w:val="0"/>
        </w:rPr>
      </w:r>
    </w:p>
    <w:p w:rsidR="00000000" w:rsidDel="00000000" w:rsidP="00000000" w:rsidRDefault="00000000" w:rsidRPr="00000000" w14:paraId="000003FF">
      <w:pPr>
        <w:spacing w:after="0" w:line="480" w:lineRule="auto"/>
        <w:ind w:left="72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00">
      <w:pPr>
        <w:spacing w:after="0" w:line="480" w:lineRule="auto"/>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Elijah Ngugi (2019) </w:t>
      </w:r>
      <w:r w:rsidDel="00000000" w:rsidR="00000000" w:rsidRPr="00000000">
        <w:rPr>
          <w:rFonts w:ascii="Times New Roman" w:cs="Times New Roman" w:eastAsia="Times New Roman" w:hAnsi="Times New Roman"/>
          <w:b w:val="1"/>
          <w:i w:val="1"/>
          <w:color w:val="000000"/>
          <w:sz w:val="24"/>
          <w:szCs w:val="24"/>
          <w:rtl w:val="0"/>
        </w:rPr>
        <w:t xml:space="preserve">Effects of Inventory Management Systems on Performance of </w:t>
      </w:r>
      <w:r w:rsidDel="00000000" w:rsidR="00000000" w:rsidRPr="00000000">
        <w:rPr>
          <w:rtl w:val="0"/>
        </w:rPr>
      </w:r>
    </w:p>
    <w:p w:rsidR="00000000" w:rsidDel="00000000" w:rsidP="00000000" w:rsidRDefault="00000000" w:rsidRPr="00000000" w14:paraId="00000401">
      <w:pPr>
        <w:spacing w:after="0" w:line="480" w:lineRule="auto"/>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Manufacturing Companies in Eldoret Town, Kenya</w:t>
      </w:r>
      <w:r w:rsidDel="00000000" w:rsidR="00000000" w:rsidRPr="00000000">
        <w:rPr>
          <w:rFonts w:ascii="Times New Roman" w:cs="Times New Roman" w:eastAsia="Times New Roman" w:hAnsi="Times New Roman"/>
          <w:b w:val="1"/>
          <w:color w:val="000000"/>
          <w:sz w:val="24"/>
          <w:szCs w:val="24"/>
          <w:rtl w:val="0"/>
        </w:rPr>
        <w:t xml:space="preserve">, Retrieved from</w:t>
      </w:r>
    </w:p>
    <w:p w:rsidR="00000000" w:rsidDel="00000000" w:rsidP="00000000" w:rsidRDefault="00000000" w:rsidRPr="00000000" w14:paraId="00000402">
      <w:pPr>
        <w:spacing w:after="0" w:line="480" w:lineRule="auto"/>
        <w:ind w:left="720" w:firstLine="0"/>
        <w:rPr>
          <w:rFonts w:ascii="Times New Roman" w:cs="Times New Roman" w:eastAsia="Times New Roman" w:hAnsi="Times New Roman"/>
          <w:b w:val="1"/>
          <w:color w:val="000000"/>
          <w:sz w:val="24"/>
          <w:szCs w:val="24"/>
        </w:rPr>
      </w:pPr>
      <w:hyperlink r:id="rId24">
        <w:r w:rsidDel="00000000" w:rsidR="00000000" w:rsidRPr="00000000">
          <w:rPr>
            <w:rFonts w:ascii="Times New Roman" w:cs="Times New Roman" w:eastAsia="Times New Roman" w:hAnsi="Times New Roman"/>
            <w:b w:val="1"/>
            <w:color w:val="0563c1"/>
            <w:sz w:val="24"/>
            <w:szCs w:val="24"/>
            <w:u w:val="single"/>
            <w:rtl w:val="0"/>
          </w:rPr>
          <w:t xml:space="preserve">https://www.grin.com/document/458869</w:t>
        </w:r>
      </w:hyperlink>
      <w:r w:rsidDel="00000000" w:rsidR="00000000" w:rsidRPr="00000000">
        <w:rPr>
          <w:rtl w:val="0"/>
        </w:rPr>
      </w:r>
    </w:p>
    <w:p w:rsidR="00000000" w:rsidDel="00000000" w:rsidP="00000000" w:rsidRDefault="00000000" w:rsidRPr="00000000" w14:paraId="00000403">
      <w:pPr>
        <w:spacing w:after="0" w:line="480" w:lineRule="auto"/>
        <w:ind w:left="72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04">
      <w:pPr>
        <w:spacing w:after="0" w:line="480" w:lineRule="auto"/>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Computerized Inventory System</w:t>
      </w:r>
      <w:r w:rsidDel="00000000" w:rsidR="00000000" w:rsidRPr="00000000">
        <w:rPr>
          <w:rFonts w:ascii="Times New Roman" w:cs="Times New Roman" w:eastAsia="Times New Roman" w:hAnsi="Times New Roman"/>
          <w:b w:val="1"/>
          <w:color w:val="000000"/>
          <w:sz w:val="24"/>
          <w:szCs w:val="24"/>
          <w:rtl w:val="0"/>
        </w:rPr>
        <w:t xml:space="preserve">. (2016, Aug 20). Retrieved from</w:t>
      </w:r>
    </w:p>
    <w:p w:rsidR="00000000" w:rsidDel="00000000" w:rsidP="00000000" w:rsidRDefault="00000000" w:rsidRPr="00000000" w14:paraId="00000405">
      <w:pPr>
        <w:spacing w:after="0" w:line="480" w:lineRule="auto"/>
        <w:ind w:left="720" w:firstLine="0"/>
        <w:rPr>
          <w:rFonts w:ascii="Times New Roman" w:cs="Times New Roman" w:eastAsia="Times New Roman" w:hAnsi="Times New Roman"/>
          <w:b w:val="1"/>
          <w:color w:val="000000"/>
          <w:sz w:val="24"/>
          <w:szCs w:val="24"/>
        </w:rPr>
      </w:pPr>
      <w:hyperlink r:id="rId25">
        <w:r w:rsidDel="00000000" w:rsidR="00000000" w:rsidRPr="00000000">
          <w:rPr>
            <w:rFonts w:ascii="Times New Roman" w:cs="Times New Roman" w:eastAsia="Times New Roman" w:hAnsi="Times New Roman"/>
            <w:b w:val="1"/>
            <w:color w:val="0563c1"/>
            <w:sz w:val="24"/>
            <w:szCs w:val="24"/>
            <w:u w:val="single"/>
            <w:rtl w:val="0"/>
          </w:rPr>
          <w:t xml:space="preserve">https://phdessay.com/computerized-inventory-system/</w:t>
        </w:r>
      </w:hyperlink>
      <w:r w:rsidDel="00000000" w:rsidR="00000000" w:rsidRPr="00000000">
        <w:rPr>
          <w:rtl w:val="0"/>
        </w:rPr>
      </w:r>
    </w:p>
    <w:p w:rsidR="00000000" w:rsidDel="00000000" w:rsidP="00000000" w:rsidRDefault="00000000" w:rsidRPr="00000000" w14:paraId="00000406">
      <w:pPr>
        <w:spacing w:after="0" w:line="480" w:lineRule="auto"/>
        <w:ind w:left="72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07">
      <w:pPr>
        <w:spacing w:after="0" w:line="480" w:lineRule="auto"/>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Matillano, K. (2019) “Chapter 2 | Related Literature | Sales and Inventory System” </w:t>
      </w:r>
    </w:p>
    <w:p w:rsidR="00000000" w:rsidDel="00000000" w:rsidP="00000000" w:rsidRDefault="00000000" w:rsidRPr="00000000" w14:paraId="00000408">
      <w:pPr>
        <w:spacing w:after="0" w:line="480" w:lineRule="auto"/>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Retrieved from </w:t>
      </w:r>
      <w:hyperlink r:id="rId26">
        <w:r w:rsidDel="00000000" w:rsidR="00000000" w:rsidRPr="00000000">
          <w:rPr>
            <w:rFonts w:ascii="Times New Roman" w:cs="Times New Roman" w:eastAsia="Times New Roman" w:hAnsi="Times New Roman"/>
            <w:b w:val="1"/>
            <w:color w:val="0563c1"/>
            <w:sz w:val="24"/>
            <w:szCs w:val="24"/>
            <w:u w:val="single"/>
            <w:rtl w:val="0"/>
          </w:rPr>
          <w:t xml:space="preserve">https://itsourcecode.com/fyp/chapter-2-related-literature-sales-and-inventory-system/</w:t>
        </w:r>
      </w:hyperlink>
      <w:r w:rsidDel="00000000" w:rsidR="00000000" w:rsidRPr="00000000">
        <w:rPr>
          <w:rtl w:val="0"/>
        </w:rPr>
      </w:r>
    </w:p>
    <w:p w:rsidR="00000000" w:rsidDel="00000000" w:rsidP="00000000" w:rsidRDefault="00000000" w:rsidRPr="00000000" w14:paraId="00000409">
      <w:pPr>
        <w:spacing w:after="0" w:line="480" w:lineRule="auto"/>
        <w:ind w:left="72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0A">
      <w:pPr>
        <w:spacing w:after="0" w:line="480" w:lineRule="auto"/>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Audra, B. (n.d.) “Sales &amp; Inventory Monitoring Systems” Retrieved from</w:t>
      </w:r>
    </w:p>
    <w:p w:rsidR="00000000" w:rsidDel="00000000" w:rsidP="00000000" w:rsidRDefault="00000000" w:rsidRPr="00000000" w14:paraId="0000040B">
      <w:pPr>
        <w:spacing w:after="0" w:line="480" w:lineRule="auto"/>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https://smallbusiness.chron.com/sales-inventory-monitoring-systems-18660.html</w:t>
      </w:r>
    </w:p>
    <w:p w:rsidR="00000000" w:rsidDel="00000000" w:rsidP="00000000" w:rsidRDefault="00000000" w:rsidRPr="00000000" w14:paraId="0000040C">
      <w:pPr>
        <w:spacing w:after="0" w:line="480" w:lineRule="auto"/>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Navarro, G. (2012) “SALES AND INVENTORY SYSTEM” </w:t>
      </w:r>
    </w:p>
    <w:p w:rsidR="00000000" w:rsidDel="00000000" w:rsidP="00000000" w:rsidRDefault="00000000" w:rsidRPr="00000000" w14:paraId="0000040D">
      <w:pPr>
        <w:spacing w:after="0" w:line="480" w:lineRule="auto"/>
        <w:ind w:left="720" w:firstLine="0"/>
        <w:rPr>
          <w:rFonts w:ascii="Times New Roman" w:cs="Times New Roman" w:eastAsia="Times New Roman" w:hAnsi="Times New Roman"/>
          <w:b w:val="1"/>
          <w:color w:val="000000"/>
          <w:sz w:val="24"/>
          <w:szCs w:val="24"/>
        </w:rPr>
      </w:pPr>
      <w:hyperlink r:id="rId27">
        <w:r w:rsidDel="00000000" w:rsidR="00000000" w:rsidRPr="00000000">
          <w:rPr>
            <w:rFonts w:ascii="Times New Roman" w:cs="Times New Roman" w:eastAsia="Times New Roman" w:hAnsi="Times New Roman"/>
            <w:b w:val="1"/>
            <w:color w:val="0563c1"/>
            <w:sz w:val="24"/>
            <w:szCs w:val="24"/>
            <w:u w:val="single"/>
            <w:rtl w:val="0"/>
          </w:rPr>
          <w:t xml:space="preserve">https://www.coursehero.com/file/p3vch01/SALES-AND-INVENTORY-SYSTEM-By-Gemma-Navarro-2012-Computer-is-a-general-purpose/</w:t>
        </w:r>
      </w:hyperlink>
      <w:r w:rsidDel="00000000" w:rsidR="00000000" w:rsidRPr="00000000">
        <w:rPr>
          <w:rtl w:val="0"/>
        </w:rPr>
      </w:r>
    </w:p>
    <w:p w:rsidR="00000000" w:rsidDel="00000000" w:rsidP="00000000" w:rsidRDefault="00000000" w:rsidRPr="00000000" w14:paraId="0000040E">
      <w:pPr>
        <w:spacing w:after="0" w:line="480" w:lineRule="auto"/>
        <w:ind w:left="72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0F">
      <w:pPr>
        <w:spacing w:after="0" w:line="480" w:lineRule="auto"/>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Lerdorf, R., Tatroe, K., &amp; MacIntrye, P. (2006) Programming PHP. O’Reilly Media, Inc. Retrieved from </w:t>
      </w:r>
    </w:p>
    <w:p w:rsidR="00000000" w:rsidDel="00000000" w:rsidP="00000000" w:rsidRDefault="00000000" w:rsidRPr="00000000" w14:paraId="00000410">
      <w:pPr>
        <w:spacing w:after="0" w:line="480" w:lineRule="auto"/>
        <w:ind w:left="720" w:firstLine="0"/>
        <w:rPr>
          <w:rFonts w:ascii="Times New Roman" w:cs="Times New Roman" w:eastAsia="Times New Roman" w:hAnsi="Times New Roman"/>
          <w:b w:val="1"/>
          <w:color w:val="000000"/>
          <w:sz w:val="24"/>
          <w:szCs w:val="24"/>
        </w:rPr>
      </w:pPr>
      <w:hyperlink r:id="rId28">
        <w:r w:rsidDel="00000000" w:rsidR="00000000" w:rsidRPr="00000000">
          <w:rPr>
            <w:rFonts w:ascii="Times New Roman" w:cs="Times New Roman" w:eastAsia="Times New Roman" w:hAnsi="Times New Roman"/>
            <w:b w:val="1"/>
            <w:color w:val="0563c1"/>
            <w:sz w:val="24"/>
            <w:szCs w:val="24"/>
            <w:u w:val="single"/>
            <w:rtl w:val="0"/>
          </w:rPr>
          <w:t xml:space="preserve">https://books.google.com.ph/books?id=h-E1lVko-skC&amp;dq=what+is+php+programming+language&amp;lr=&amp;source=gbs_navlinks_s</w:t>
        </w:r>
      </w:hyperlink>
      <w:r w:rsidDel="00000000" w:rsidR="00000000" w:rsidRPr="00000000">
        <w:rPr>
          <w:rtl w:val="0"/>
        </w:rPr>
      </w:r>
    </w:p>
    <w:p w:rsidR="00000000" w:rsidDel="00000000" w:rsidP="00000000" w:rsidRDefault="00000000" w:rsidRPr="00000000" w14:paraId="00000411">
      <w:pPr>
        <w:spacing w:after="0"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12">
      <w:pPr>
        <w:spacing w:after="0"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13">
      <w:pPr>
        <w:spacing w:after="0"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14">
      <w:pPr>
        <w:spacing w:after="0"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15">
      <w:pPr>
        <w:spacing w:after="0"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16">
      <w:pPr>
        <w:spacing w:after="0"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17">
      <w:pPr>
        <w:spacing w:after="0"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18">
      <w:pPr>
        <w:spacing w:after="0"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19">
      <w:pPr>
        <w:spacing w:after="0"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1A">
      <w:pPr>
        <w:spacing w:after="0"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1B">
      <w:pPr>
        <w:spacing w:after="0"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1C">
      <w:pPr>
        <w:spacing w:after="0"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1D">
      <w:pPr>
        <w:spacing w:after="0"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1E">
      <w:pPr>
        <w:spacing w:after="0"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1F">
      <w:pPr>
        <w:spacing w:after="0"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20">
      <w:pPr>
        <w:spacing w:after="0"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21">
      <w:pPr>
        <w:spacing w:after="0"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22">
      <w:pPr>
        <w:spacing w:after="0" w:line="48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APPENDICES</w:t>
      </w:r>
    </w:p>
    <w:p w:rsidR="00000000" w:rsidDel="00000000" w:rsidP="00000000" w:rsidRDefault="00000000" w:rsidRPr="00000000" w14:paraId="00000423">
      <w:pPr>
        <w:tabs>
          <w:tab w:val="left" w:leader="none" w:pos="7514"/>
        </w:tabs>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4">
      <w:pPr>
        <w:tabs>
          <w:tab w:val="left" w:leader="none" w:pos="7514"/>
        </w:tabs>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5">
      <w:pPr>
        <w:tabs>
          <w:tab w:val="left" w:leader="none" w:pos="7514"/>
        </w:tabs>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6">
      <w:pPr>
        <w:tabs>
          <w:tab w:val="left" w:leader="none" w:pos="5520"/>
        </w:tabs>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7">
      <w:pPr>
        <w:tabs>
          <w:tab w:val="left" w:leader="none" w:pos="7599"/>
        </w:tabs>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428">
      <w:pPr>
        <w:tabs>
          <w:tab w:val="left" w:leader="none" w:pos="5520"/>
        </w:tabs>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9">
      <w:pPr>
        <w:tabs>
          <w:tab w:val="left" w:leader="none" w:pos="5520"/>
        </w:tabs>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A">
      <w:pPr>
        <w:tabs>
          <w:tab w:val="left" w:leader="none" w:pos="7328"/>
        </w:tabs>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42B">
      <w:pPr>
        <w:tabs>
          <w:tab w:val="left" w:leader="none" w:pos="5520"/>
        </w:tabs>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C">
      <w:pPr>
        <w:tabs>
          <w:tab w:val="left" w:leader="none" w:pos="5520"/>
        </w:tabs>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D">
      <w:pPr>
        <w:tabs>
          <w:tab w:val="left" w:leader="none" w:pos="5520"/>
        </w:tabs>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E">
      <w:pPr>
        <w:tabs>
          <w:tab w:val="left" w:leader="none" w:pos="5520"/>
        </w:tabs>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sectPr>
      <w:type w:val="nextPage"/>
      <w:pgSz w:h="15840" w:w="12240" w:orient="portrait"/>
      <w:pgMar w:bottom="1440" w:top="2964"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939800</wp:posOffset>
              </wp:positionH>
              <wp:positionV relativeFrom="paragraph">
                <wp:posOffset>139700</wp:posOffset>
              </wp:positionV>
              <wp:extent cx="4600575" cy="971550"/>
              <wp:effectExtent b="0" l="0" r="0" t="0"/>
              <wp:wrapNone/>
              <wp:docPr id="1795063002" name=""/>
              <a:graphic>
                <a:graphicData uri="http://schemas.microsoft.com/office/word/2010/wordprocessingShape">
                  <wps:wsp>
                    <wps:cNvSpPr/>
                    <wps:cNvPr id="2" name="Shape 2"/>
                    <wps:spPr>
                      <a:xfrm>
                        <a:off x="3050475" y="3298988"/>
                        <a:ext cx="4591050" cy="962025"/>
                      </a:xfrm>
                      <a:prstGeom prst="rect">
                        <a:avLst/>
                      </a:prstGeom>
                      <a:solidFill>
                        <a:srgbClr val="FFFFFF"/>
                      </a:solidFill>
                      <a:ln>
                        <a:noFill/>
                      </a:ln>
                    </wps:spPr>
                    <wps:txbx>
                      <w:txbxContent>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Palatino Linotype" w:cs="Palatino Linotype" w:eastAsia="Palatino Linotype" w:hAnsi="Palatino Linotype"/>
                              <w:b w:val="1"/>
                              <w:i w:val="1"/>
                              <w:smallCaps w:val="0"/>
                              <w:strike w:val="0"/>
                              <w:color w:val="404040"/>
                              <w:sz w:val="36"/>
                              <w:vertAlign w:val="baseline"/>
                            </w:rPr>
                            <w:t xml:space="preserve">SOUTHERN PHILIPPINES INSTITUTE</w:t>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Palatino Linotype" w:cs="Palatino Linotype" w:eastAsia="Palatino Linotype" w:hAnsi="Palatino Linotype"/>
                              <w:b w:val="1"/>
                              <w:i w:val="1"/>
                              <w:smallCaps w:val="0"/>
                              <w:strike w:val="0"/>
                              <w:color w:val="404040"/>
                              <w:sz w:val="36"/>
                              <w:vertAlign w:val="baseline"/>
                            </w:rPr>
                          </w:r>
                          <w:r w:rsidDel="00000000" w:rsidR="00000000" w:rsidRPr="00000000">
                            <w:rPr>
                              <w:rFonts w:ascii="Palatino Linotype" w:cs="Palatino Linotype" w:eastAsia="Palatino Linotype" w:hAnsi="Palatino Linotype"/>
                              <w:b w:val="1"/>
                              <w:i w:val="1"/>
                              <w:smallCaps w:val="0"/>
                              <w:strike w:val="0"/>
                              <w:color w:val="404040"/>
                              <w:sz w:val="36"/>
                              <w:vertAlign w:val="baseline"/>
                            </w:rPr>
                            <w:t xml:space="preserve">OF SCIENCE AND TECHNOLOGY</w:t>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Palatino Linotype" w:cs="Palatino Linotype" w:eastAsia="Palatino Linotype" w:hAnsi="Palatino Linotype"/>
                              <w:b w:val="1"/>
                              <w:i w:val="1"/>
                              <w:smallCaps w:val="0"/>
                              <w:strike w:val="0"/>
                              <w:color w:val="404040"/>
                              <w:sz w:val="36"/>
                              <w:vertAlign w:val="baseline"/>
                            </w:rPr>
                          </w:r>
                          <w:r w:rsidDel="00000000" w:rsidR="00000000" w:rsidRPr="00000000">
                            <w:rPr>
                              <w:rFonts w:ascii="Palatino Linotype" w:cs="Palatino Linotype" w:eastAsia="Palatino Linotype" w:hAnsi="Palatino Linotype"/>
                              <w:b w:val="0"/>
                              <w:i w:val="1"/>
                              <w:smallCaps w:val="0"/>
                              <w:strike w:val="0"/>
                              <w:color w:val="404040"/>
                              <w:sz w:val="18"/>
                              <w:vertAlign w:val="baseline"/>
                            </w:rPr>
                            <w:t xml:space="preserve">Tia Maria Bldg. E. Aguinaldo Highway, Anabu 2A, Imus City, Cavite, 4103</w:t>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Palatino Linotype" w:cs="Palatino Linotype" w:eastAsia="Palatino Linotype" w:hAnsi="Palatino Linotype"/>
                              <w:b w:val="0"/>
                              <w:i w:val="1"/>
                              <w:smallCaps w:val="0"/>
                              <w:strike w:val="0"/>
                              <w:color w:val="404040"/>
                              <w:sz w:val="18"/>
                              <w:vertAlign w:val="baseline"/>
                            </w:rPr>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Palatino Linotype" w:cs="Palatino Linotype" w:eastAsia="Palatino Linotype" w:hAnsi="Palatino Linotype"/>
                              <w:b w:val="0"/>
                              <w:i w:val="1"/>
                              <w:smallCaps w:val="0"/>
                              <w:strike w:val="0"/>
                              <w:color w:val="404040"/>
                              <w:sz w:val="18"/>
                              <w:vertAlign w:val="baseline"/>
                            </w:rPr>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Palatino Linotype" w:cs="Palatino Linotype" w:eastAsia="Palatino Linotype" w:hAnsi="Palatino Linotype"/>
                              <w:b w:val="1"/>
                              <w:i w:val="0"/>
                              <w:smallCaps w:val="0"/>
                              <w:strike w:val="0"/>
                              <w:color w:val="ff0000"/>
                              <w:sz w:val="32"/>
                              <w:vertAlign w:val="baseline"/>
                            </w:rPr>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Arial" w:cs="Arial" w:eastAsia="Arial" w:hAnsi="Arial"/>
                              <w:b w:val="1"/>
                              <w:i w:val="1"/>
                              <w:smallCaps w:val="0"/>
                              <w:strike w:val="0"/>
                              <w:color w:val="404040"/>
                              <w:sz w:val="20"/>
                              <w:vertAlign w:val="baseline"/>
                            </w:rPr>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Arial" w:cs="Arial" w:eastAsia="Arial" w:hAnsi="Arial"/>
                              <w:b w:val="1"/>
                              <w:i w:val="1"/>
                              <w:smallCaps w:val="0"/>
                              <w:strike w:val="0"/>
                              <w:color w:val="404040"/>
                              <w:sz w:val="20"/>
                              <w:vertAlign w:val="baseline"/>
                            </w:rPr>
                          </w:r>
                          <w:r w:rsidDel="00000000" w:rsidR="00000000" w:rsidRPr="00000000">
                            <w:rPr>
                              <w:rFonts w:ascii="Arial" w:cs="Arial" w:eastAsia="Arial" w:hAnsi="Arial"/>
                              <w:b w:val="0"/>
                              <w:i w:val="1"/>
                              <w:smallCaps w:val="0"/>
                              <w:strike w:val="0"/>
                              <w:color w:val="404040"/>
                              <w:sz w:val="20"/>
                              <w:vertAlign w:val="baseline"/>
                            </w:rPr>
                            <w:t xml:space="preserve">_____________</w:t>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Arial" w:cs="Arial" w:eastAsia="Arial" w:hAnsi="Arial"/>
                              <w:b w:val="0"/>
                              <w:i w:val="1"/>
                              <w:smallCaps w:val="0"/>
                              <w:strike w:val="0"/>
                              <w:color w:val="404040"/>
                              <w:sz w:val="20"/>
                              <w:vertAlign w:val="baseline"/>
                            </w:rPr>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Arial" w:cs="Arial" w:eastAsia="Arial" w:hAnsi="Arial"/>
                              <w:b w:val="0"/>
                              <w:i w:val="1"/>
                              <w:smallCaps w:val="0"/>
                              <w:strike w:val="0"/>
                              <w:color w:val="404040"/>
                              <w:sz w:val="20"/>
                              <w:vertAlign w:val="baseline"/>
                            </w:rPr>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Arial" w:cs="Arial" w:eastAsia="Arial" w:hAnsi="Arial"/>
                              <w:b w:val="0"/>
                              <w:i w:val="1"/>
                              <w:smallCaps w:val="0"/>
                              <w:strike w:val="0"/>
                              <w:color w:val="404040"/>
                              <w:sz w:val="20"/>
                              <w:vertAlign w:val="baseline"/>
                            </w:rPr>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Arial" w:cs="Arial" w:eastAsia="Arial" w:hAnsi="Arial"/>
                              <w:b w:val="0"/>
                              <w:i w:val="1"/>
                              <w:smallCaps w:val="0"/>
                              <w:strike w:val="0"/>
                              <w:color w:val="404040"/>
                              <w:sz w:val="20"/>
                              <w:vertAlign w:val="baseline"/>
                            </w:rPr>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Arial" w:cs="Arial" w:eastAsia="Arial" w:hAnsi="Arial"/>
                              <w:b w:val="0"/>
                              <w:i w:val="1"/>
                              <w:smallCaps w:val="0"/>
                              <w:strike w:val="0"/>
                              <w:color w:val="404040"/>
                              <w:sz w:val="18"/>
                              <w:vertAlign w:val="baseline"/>
                            </w:rPr>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Arial" w:cs="Arial" w:eastAsia="Arial" w:hAnsi="Arial"/>
                              <w:b w:val="0"/>
                              <w:i w:val="1"/>
                              <w:smallCaps w:val="0"/>
                              <w:strike w:val="0"/>
                              <w:color w:val="404040"/>
                              <w:sz w:val="18"/>
                              <w:vertAlign w:val="baseline"/>
                            </w:rPr>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Arial" w:cs="Arial" w:eastAsia="Arial" w:hAnsi="Arial"/>
                              <w:b w:val="0"/>
                              <w:i w:val="1"/>
                              <w:smallCaps w:val="0"/>
                              <w:strike w:val="0"/>
                              <w:color w:val="404040"/>
                              <w:sz w:val="18"/>
                              <w:vertAlign w:val="baseline"/>
                            </w:rPr>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Arial" w:cs="Arial" w:eastAsia="Arial" w:hAnsi="Arial"/>
                              <w:b w:val="0"/>
                              <w:i w:val="1"/>
                              <w:smallCaps w:val="0"/>
                              <w:strike w:val="0"/>
                              <w:color w:val="404040"/>
                              <w:sz w:val="18"/>
                              <w:vertAlign w:val="baseline"/>
                            </w:rPr>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Arial" w:cs="Arial" w:eastAsia="Arial" w:hAnsi="Arial"/>
                              <w:b w:val="0"/>
                              <w:i w:val="1"/>
                              <w:smallCaps w:val="0"/>
                              <w:strike w:val="0"/>
                              <w:color w:val="404040"/>
                              <w:sz w:val="18"/>
                              <w:vertAlign w:val="baseline"/>
                            </w:rPr>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Arial" w:cs="Arial" w:eastAsia="Arial" w:hAnsi="Arial"/>
                              <w:b w:val="0"/>
                              <w:i w:val="1"/>
                              <w:smallCaps w:val="0"/>
                              <w:strike w:val="0"/>
                              <w:color w:val="404040"/>
                              <w:sz w:val="18"/>
                              <w:vertAlign w:val="baseline"/>
                            </w:rPr>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Arial" w:cs="Arial" w:eastAsia="Arial" w:hAnsi="Arial"/>
                              <w:b w:val="0"/>
                              <w:i w:val="1"/>
                              <w:smallCaps w:val="0"/>
                              <w:strike w:val="0"/>
                              <w:color w:val="404040"/>
                              <w:sz w:val="18"/>
                              <w:vertAlign w:val="baseline"/>
                            </w:rPr>
                          </w:r>
                          <w:r w:rsidDel="00000000" w:rsidR="00000000" w:rsidRPr="00000000">
                            <w:rPr>
                              <w:rFonts w:ascii="Arial" w:cs="Arial" w:eastAsia="Arial" w:hAnsi="Arial"/>
                              <w:b w:val="0"/>
                              <w:i w:val="1"/>
                              <w:smallCaps w:val="0"/>
                              <w:strike w:val="0"/>
                              <w:color w:val="404040"/>
                              <w:sz w:val="18"/>
                              <w:vertAlign w:val="baseline"/>
                            </w:rPr>
                            <w:t xml:space="preserve">_________</w:t>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Arial" w:cs="Arial" w:eastAsia="Arial" w:hAnsi="Arial"/>
                              <w:b w:val="0"/>
                              <w:i w:val="1"/>
                              <w:smallCaps w:val="0"/>
                              <w:strike w:val="0"/>
                              <w:color w:val="404040"/>
                              <w:sz w:val="18"/>
                              <w:vertAlign w:val="baseline"/>
                            </w:rPr>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Arial" w:cs="Arial" w:eastAsia="Arial" w:hAnsi="Arial"/>
                              <w:b w:val="0"/>
                              <w:i w:val="1"/>
                              <w:smallCaps w:val="0"/>
                              <w:strike w:val="0"/>
                              <w:color w:val="404040"/>
                              <w:sz w:val="18"/>
                              <w:vertAlign w:val="baseline"/>
                            </w:rPr>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Arial" w:cs="Arial" w:eastAsia="Arial" w:hAnsi="Arial"/>
                              <w:b w:val="0"/>
                              <w:i w:val="1"/>
                              <w:smallCaps w:val="0"/>
                              <w:strike w:val="0"/>
                              <w:color w:val="404040"/>
                              <w:sz w:val="18"/>
                              <w:vertAlign w:val="baseline"/>
                            </w:rPr>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Arial" w:cs="Arial" w:eastAsia="Arial" w:hAnsi="Arial"/>
                              <w:b w:val="0"/>
                              <w:i w:val="1"/>
                              <w:smallCaps w:val="0"/>
                              <w:strike w:val="0"/>
                              <w:color w:val="404040"/>
                              <w:sz w:val="18"/>
                              <w:vertAlign w:val="baseline"/>
                            </w:rPr>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Arial" w:cs="Arial" w:eastAsia="Arial" w:hAnsi="Arial"/>
                              <w:b w:val="0"/>
                              <w:i w:val="1"/>
                              <w:smallCaps w:val="0"/>
                              <w:strike w:val="0"/>
                              <w:color w:val="404040"/>
                              <w:sz w:val="18"/>
                              <w:vertAlign w:val="baseline"/>
                            </w:rPr>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Arial" w:cs="Arial" w:eastAsia="Arial" w:hAnsi="Arial"/>
                              <w:b w:val="0"/>
                              <w:i w:val="1"/>
                              <w:smallCaps w:val="0"/>
                              <w:strike w:val="0"/>
                              <w:color w:val="404040"/>
                              <w:sz w:val="18"/>
                              <w:vertAlign w:val="baseline"/>
                            </w:rPr>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Arial" w:cs="Arial" w:eastAsia="Arial" w:hAnsi="Arial"/>
                              <w:b w:val="0"/>
                              <w:i w:val="1"/>
                              <w:smallCaps w:val="0"/>
                              <w:strike w:val="0"/>
                              <w:color w:val="404040"/>
                              <w:sz w:val="18"/>
                              <w:vertAlign w:val="baseline"/>
                            </w:rPr>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Arial" w:cs="Arial" w:eastAsia="Arial" w:hAnsi="Arial"/>
                              <w:b w:val="0"/>
                              <w:i w:val="1"/>
                              <w:smallCaps w:val="0"/>
                              <w:strike w:val="0"/>
                              <w:color w:val="404040"/>
                              <w:sz w:val="18"/>
                              <w:vertAlign w:val="baseline"/>
                            </w:rPr>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Arial" w:cs="Arial" w:eastAsia="Arial" w:hAnsi="Arial"/>
                              <w:b w:val="0"/>
                              <w:i w:val="1"/>
                              <w:smallCaps w:val="0"/>
                              <w:strike w:val="0"/>
                              <w:color w:val="404040"/>
                              <w:sz w:val="18"/>
                              <w:vertAlign w:val="baseline"/>
                            </w:rPr>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Arial" w:cs="Arial" w:eastAsia="Arial" w:hAnsi="Arial"/>
                              <w:b w:val="0"/>
                              <w:i w:val="1"/>
                              <w:smallCaps w:val="0"/>
                              <w:strike w:val="0"/>
                              <w:color w:val="404040"/>
                              <w:sz w:val="18"/>
                              <w:vertAlign w:val="baseline"/>
                            </w:rPr>
                          </w:r>
                          <w:r w:rsidDel="00000000" w:rsidR="00000000" w:rsidRPr="00000000">
                            <w:rPr>
                              <w:rFonts w:ascii="Arial" w:cs="Arial" w:eastAsia="Arial" w:hAnsi="Arial"/>
                              <w:b w:val="0"/>
                              <w:i w:val="1"/>
                              <w:smallCaps w:val="0"/>
                              <w:strike w:val="0"/>
                              <w:color w:val="404040"/>
                              <w:sz w:val="18"/>
                              <w:vertAlign w:val="baseline"/>
                            </w:rPr>
                            <w:t xml:space="preserve">_______________</w:t>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Arial" w:cs="Arial" w:eastAsia="Arial" w:hAnsi="Arial"/>
                              <w:b w:val="0"/>
                              <w:i w:val="1"/>
                              <w:smallCaps w:val="0"/>
                              <w:strike w:val="0"/>
                              <w:color w:val="404040"/>
                              <w:sz w:val="18"/>
                              <w:vertAlign w:val="baseline"/>
                            </w:rPr>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Arial" w:cs="Arial" w:eastAsia="Arial" w:hAnsi="Arial"/>
                              <w:b w:val="0"/>
                              <w:i w:val="1"/>
                              <w:smallCaps w:val="0"/>
                              <w:strike w:val="0"/>
                              <w:color w:val="404040"/>
                              <w:sz w:val="18"/>
                              <w:vertAlign w:val="baseline"/>
                            </w:rPr>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Arial" w:cs="Arial" w:eastAsia="Arial" w:hAnsi="Arial"/>
                              <w:b w:val="0"/>
                              <w:i w:val="1"/>
                              <w:smallCaps w:val="0"/>
                              <w:strike w:val="0"/>
                              <w:color w:val="404040"/>
                              <w:sz w:val="18"/>
                              <w:vertAlign w:val="baseline"/>
                            </w:rPr>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Arial" w:cs="Arial" w:eastAsia="Arial" w:hAnsi="Arial"/>
                              <w:b w:val="0"/>
                              <w:i w:val="1"/>
                              <w:smallCaps w:val="0"/>
                              <w:strike w:val="0"/>
                              <w:color w:val="404040"/>
                              <w:sz w:val="18"/>
                              <w:vertAlign w:val="baseline"/>
                            </w:rPr>
                          </w:r>
                          <w:r w:rsidDel="00000000" w:rsidR="00000000" w:rsidRPr="00000000">
                            <w:rPr>
                              <w:rFonts w:ascii="Arial" w:cs="Arial" w:eastAsia="Arial" w:hAnsi="Arial"/>
                              <w:b w:val="0"/>
                              <w:i w:val="1"/>
                              <w:smallCaps w:val="0"/>
                              <w:strike w:val="0"/>
                              <w:color w:val="404040"/>
                              <w:sz w:val="18"/>
                              <w:vertAlign w:val="baseline"/>
                            </w:rPr>
                            <w:t xml:space="preserve">___________</w:t>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Arial" w:cs="Arial" w:eastAsia="Arial" w:hAnsi="Arial"/>
                              <w:b w:val="0"/>
                              <w:i w:val="1"/>
                              <w:smallCaps w:val="0"/>
                              <w:strike w:val="0"/>
                              <w:color w:val="404040"/>
                              <w:sz w:val="18"/>
                              <w:vertAlign w:val="baseline"/>
                            </w:rPr>
                          </w:r>
                        </w:p>
                        <w:p w:rsidR="00000000" w:rsidDel="00000000" w:rsidP="00000000" w:rsidRDefault="00000000" w:rsidRPr="00000000">
                          <w:pPr>
                            <w:spacing w:after="200" w:before="160" w:line="275.9999942779541"/>
                            <w:ind w:left="0" w:right="0" w:firstLine="0"/>
                            <w:jc w:val="center"/>
                            <w:textDirection w:val="btLr"/>
                          </w:pPr>
                          <w:r w:rsidDel="00000000" w:rsidR="00000000" w:rsidRPr="00000000">
                            <w:rPr>
                              <w:rFonts w:ascii="Arial" w:cs="Arial" w:eastAsia="Arial" w:hAnsi="Arial"/>
                              <w:b w:val="0"/>
                              <w:i w:val="1"/>
                              <w:smallCaps w:val="0"/>
                              <w:strike w:val="0"/>
                              <w:color w:val="40404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939800</wp:posOffset>
              </wp:positionH>
              <wp:positionV relativeFrom="paragraph">
                <wp:posOffset>139700</wp:posOffset>
              </wp:positionV>
              <wp:extent cx="4600575" cy="971550"/>
              <wp:effectExtent b="0" l="0" r="0" t="0"/>
              <wp:wrapNone/>
              <wp:docPr id="1795063002"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4600575" cy="97155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125730</wp:posOffset>
          </wp:positionH>
          <wp:positionV relativeFrom="paragraph">
            <wp:posOffset>168910</wp:posOffset>
          </wp:positionV>
          <wp:extent cx="912495" cy="907415"/>
          <wp:effectExtent b="0" l="0" r="0" t="0"/>
          <wp:wrapNone/>
          <wp:docPr descr="Logo&#10;&#10;Description automatically generated" id="1795063004" name="image3.png"/>
          <a:graphic>
            <a:graphicData uri="http://schemas.openxmlformats.org/drawingml/2006/picture">
              <pic:pic>
                <pic:nvPicPr>
                  <pic:cNvPr descr="Logo&#10;&#10;Description automatically generated" id="0" name="image3.png"/>
                  <pic:cNvPicPr preferRelativeResize="0"/>
                </pic:nvPicPr>
                <pic:blipFill>
                  <a:blip r:embed="rId2"/>
                  <a:srcRect b="0" l="0" r="0" t="0"/>
                  <a:stretch>
                    <a:fillRect/>
                  </a:stretch>
                </pic:blipFill>
                <pic:spPr>
                  <a:xfrm>
                    <a:off x="0" y="0"/>
                    <a:ext cx="912495" cy="90741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1206500</wp:posOffset>
              </wp:positionV>
              <wp:extent cx="0" cy="76200"/>
              <wp:effectExtent b="0" l="0" r="0" t="0"/>
              <wp:wrapNone/>
              <wp:docPr id="1795063003" name=""/>
              <a:graphic>
                <a:graphicData uri="http://schemas.microsoft.com/office/word/2010/wordprocessingShape">
                  <wps:wsp>
                    <wps:cNvCnPr/>
                    <wps:spPr>
                      <a:xfrm rot="10800000">
                        <a:off x="2240533" y="3780000"/>
                        <a:ext cx="6210935" cy="0"/>
                      </a:xfrm>
                      <a:prstGeom prst="straightConnector1">
                        <a:avLst/>
                      </a:prstGeom>
                      <a:noFill/>
                      <a:ln cap="flat" cmpd="tri" w="76200">
                        <a:solidFill>
                          <a:srgbClr val="00B05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1206500</wp:posOffset>
              </wp:positionV>
              <wp:extent cx="0" cy="76200"/>
              <wp:effectExtent b="0" l="0" r="0" t="0"/>
              <wp:wrapNone/>
              <wp:docPr id="1795063003"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0" cy="762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5429250</wp:posOffset>
          </wp:positionH>
          <wp:positionV relativeFrom="paragraph">
            <wp:posOffset>200025</wp:posOffset>
          </wp:positionV>
          <wp:extent cx="899160" cy="788670"/>
          <wp:effectExtent b="0" l="0" r="0" t="0"/>
          <wp:wrapNone/>
          <wp:docPr id="1795063006" name="image4.png"/>
          <a:graphic>
            <a:graphicData uri="http://schemas.openxmlformats.org/drawingml/2006/picture">
              <pic:pic>
                <pic:nvPicPr>
                  <pic:cNvPr id="0" name="image4.png"/>
                  <pic:cNvPicPr preferRelativeResize="0"/>
                </pic:nvPicPr>
                <pic:blipFill>
                  <a:blip r:embed="rId3"/>
                  <a:srcRect b="12275" l="0" r="0" t="0"/>
                  <a:stretch>
                    <a:fillRect/>
                  </a:stretch>
                </pic:blipFill>
                <pic:spPr>
                  <a:xfrm>
                    <a:off x="0" y="0"/>
                    <a:ext cx="899160" cy="78867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1800" w:hanging="360"/>
      </w:pPr>
      <w:rPr>
        <w:rFonts w:ascii="Noto Sans Symbols" w:cs="Noto Sans Symbols" w:eastAsia="Noto Sans Symbols" w:hAnsi="Noto Sans Symbols"/>
        <w:sz w:val="20"/>
        <w:szCs w:val="20"/>
      </w:rPr>
    </w:lvl>
    <w:lvl w:ilvl="1">
      <w:start w:val="1"/>
      <w:numFmt w:val="bullet"/>
      <w:lvlText w:val="o"/>
      <w:lvlJc w:val="left"/>
      <w:pPr>
        <w:ind w:left="2520" w:hanging="360"/>
      </w:pPr>
      <w:rPr>
        <w:rFonts w:ascii="Courier New" w:cs="Courier New" w:eastAsia="Courier New" w:hAnsi="Courier New"/>
        <w:sz w:val="20"/>
        <w:szCs w:val="20"/>
      </w:rPr>
    </w:lvl>
    <w:lvl w:ilvl="2">
      <w:start w:val="1"/>
      <w:numFmt w:val="bullet"/>
      <w:lvlText w:val="▪"/>
      <w:lvlJc w:val="left"/>
      <w:pPr>
        <w:ind w:left="3240" w:hanging="360"/>
      </w:pPr>
      <w:rPr>
        <w:rFonts w:ascii="Noto Sans Symbols" w:cs="Noto Sans Symbols" w:eastAsia="Noto Sans Symbols" w:hAnsi="Noto Sans Symbols"/>
        <w:sz w:val="20"/>
        <w:szCs w:val="20"/>
      </w:rPr>
    </w:lvl>
    <w:lvl w:ilvl="3">
      <w:start w:val="1"/>
      <w:numFmt w:val="bullet"/>
      <w:lvlText w:val="▪"/>
      <w:lvlJc w:val="left"/>
      <w:pPr>
        <w:ind w:left="3960" w:hanging="360"/>
      </w:pPr>
      <w:rPr>
        <w:rFonts w:ascii="Noto Sans Symbols" w:cs="Noto Sans Symbols" w:eastAsia="Noto Sans Symbols" w:hAnsi="Noto Sans Symbols"/>
        <w:sz w:val="20"/>
        <w:szCs w:val="20"/>
      </w:rPr>
    </w:lvl>
    <w:lvl w:ilvl="4">
      <w:start w:val="1"/>
      <w:numFmt w:val="bullet"/>
      <w:lvlText w:val="▪"/>
      <w:lvlJc w:val="left"/>
      <w:pPr>
        <w:ind w:left="4680" w:hanging="360"/>
      </w:pPr>
      <w:rPr>
        <w:rFonts w:ascii="Noto Sans Symbols" w:cs="Noto Sans Symbols" w:eastAsia="Noto Sans Symbols" w:hAnsi="Noto Sans Symbols"/>
        <w:sz w:val="20"/>
        <w:szCs w:val="20"/>
      </w:rPr>
    </w:lvl>
    <w:lvl w:ilvl="5">
      <w:start w:val="1"/>
      <w:numFmt w:val="bullet"/>
      <w:lvlText w:val="▪"/>
      <w:lvlJc w:val="left"/>
      <w:pPr>
        <w:ind w:left="5400" w:hanging="360"/>
      </w:pPr>
      <w:rPr>
        <w:rFonts w:ascii="Noto Sans Symbols" w:cs="Noto Sans Symbols" w:eastAsia="Noto Sans Symbols" w:hAnsi="Noto Sans Symbols"/>
        <w:sz w:val="20"/>
        <w:szCs w:val="20"/>
      </w:rPr>
    </w:lvl>
    <w:lvl w:ilvl="6">
      <w:start w:val="1"/>
      <w:numFmt w:val="bullet"/>
      <w:lvlText w:val="▪"/>
      <w:lvlJc w:val="left"/>
      <w:pPr>
        <w:ind w:left="6120" w:hanging="360"/>
      </w:pPr>
      <w:rPr>
        <w:rFonts w:ascii="Noto Sans Symbols" w:cs="Noto Sans Symbols" w:eastAsia="Noto Sans Symbols" w:hAnsi="Noto Sans Symbols"/>
        <w:sz w:val="20"/>
        <w:szCs w:val="20"/>
      </w:rPr>
    </w:lvl>
    <w:lvl w:ilvl="7">
      <w:start w:val="1"/>
      <w:numFmt w:val="bullet"/>
      <w:lvlText w:val="▪"/>
      <w:lvlJc w:val="left"/>
      <w:pPr>
        <w:ind w:left="6840" w:hanging="360"/>
      </w:pPr>
      <w:rPr>
        <w:rFonts w:ascii="Noto Sans Symbols" w:cs="Noto Sans Symbols" w:eastAsia="Noto Sans Symbols" w:hAnsi="Noto Sans Symbols"/>
        <w:sz w:val="20"/>
        <w:szCs w:val="20"/>
      </w:rPr>
    </w:lvl>
    <w:lvl w:ilvl="8">
      <w:start w:val="1"/>
      <w:numFmt w:val="bullet"/>
      <w:lvlText w:val="▪"/>
      <w:lvlJc w:val="left"/>
      <w:pPr>
        <w:ind w:left="756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1500" w:hanging="360"/>
      </w:pPr>
      <w:rPr>
        <w:rFonts w:ascii="Noto Sans Symbols" w:cs="Noto Sans Symbols" w:eastAsia="Noto Sans Symbols" w:hAnsi="Noto Sans Symbols"/>
      </w:rPr>
    </w:lvl>
    <w:lvl w:ilvl="1">
      <w:start w:val="1"/>
      <w:numFmt w:val="bullet"/>
      <w:lvlText w:val="o"/>
      <w:lvlJc w:val="left"/>
      <w:pPr>
        <w:ind w:left="2220" w:hanging="360"/>
      </w:pPr>
      <w:rPr>
        <w:rFonts w:ascii="Courier New" w:cs="Courier New" w:eastAsia="Courier New" w:hAnsi="Courier New"/>
      </w:rPr>
    </w:lvl>
    <w:lvl w:ilvl="2">
      <w:start w:val="1"/>
      <w:numFmt w:val="bullet"/>
      <w:lvlText w:val="▪"/>
      <w:lvlJc w:val="left"/>
      <w:pPr>
        <w:ind w:left="2940" w:hanging="360"/>
      </w:pPr>
      <w:rPr>
        <w:rFonts w:ascii="Noto Sans Symbols" w:cs="Noto Sans Symbols" w:eastAsia="Noto Sans Symbols" w:hAnsi="Noto Sans Symbols"/>
      </w:rPr>
    </w:lvl>
    <w:lvl w:ilvl="3">
      <w:start w:val="1"/>
      <w:numFmt w:val="bullet"/>
      <w:lvlText w:val="●"/>
      <w:lvlJc w:val="left"/>
      <w:pPr>
        <w:ind w:left="3660" w:hanging="360"/>
      </w:pPr>
      <w:rPr>
        <w:rFonts w:ascii="Noto Sans Symbols" w:cs="Noto Sans Symbols" w:eastAsia="Noto Sans Symbols" w:hAnsi="Noto Sans Symbols"/>
      </w:rPr>
    </w:lvl>
    <w:lvl w:ilvl="4">
      <w:start w:val="1"/>
      <w:numFmt w:val="bullet"/>
      <w:lvlText w:val="o"/>
      <w:lvlJc w:val="left"/>
      <w:pPr>
        <w:ind w:left="4380" w:hanging="360"/>
      </w:pPr>
      <w:rPr>
        <w:rFonts w:ascii="Courier New" w:cs="Courier New" w:eastAsia="Courier New" w:hAnsi="Courier New"/>
      </w:rPr>
    </w:lvl>
    <w:lvl w:ilvl="5">
      <w:start w:val="1"/>
      <w:numFmt w:val="bullet"/>
      <w:lvlText w:val="▪"/>
      <w:lvlJc w:val="left"/>
      <w:pPr>
        <w:ind w:left="5100" w:hanging="360"/>
      </w:pPr>
      <w:rPr>
        <w:rFonts w:ascii="Noto Sans Symbols" w:cs="Noto Sans Symbols" w:eastAsia="Noto Sans Symbols" w:hAnsi="Noto Sans Symbols"/>
      </w:rPr>
    </w:lvl>
    <w:lvl w:ilvl="6">
      <w:start w:val="1"/>
      <w:numFmt w:val="bullet"/>
      <w:lvlText w:val="●"/>
      <w:lvlJc w:val="left"/>
      <w:pPr>
        <w:ind w:left="5820" w:hanging="360"/>
      </w:pPr>
      <w:rPr>
        <w:rFonts w:ascii="Noto Sans Symbols" w:cs="Noto Sans Symbols" w:eastAsia="Noto Sans Symbols" w:hAnsi="Noto Sans Symbols"/>
      </w:rPr>
    </w:lvl>
    <w:lvl w:ilvl="7">
      <w:start w:val="1"/>
      <w:numFmt w:val="bullet"/>
      <w:lvlText w:val="o"/>
      <w:lvlJc w:val="left"/>
      <w:pPr>
        <w:ind w:left="6540" w:hanging="360"/>
      </w:pPr>
      <w:rPr>
        <w:rFonts w:ascii="Courier New" w:cs="Courier New" w:eastAsia="Courier New" w:hAnsi="Courier New"/>
      </w:rPr>
    </w:lvl>
    <w:lvl w:ilvl="8">
      <w:start w:val="1"/>
      <w:numFmt w:val="bullet"/>
      <w:lvlText w:val="▪"/>
      <w:lvlJc w:val="left"/>
      <w:pPr>
        <w:ind w:left="726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9">
    <w:lvl w:ilvl="0">
      <w:start w:val="1"/>
      <w:numFmt w:val="bullet"/>
      <w:lvlText w:val="o"/>
      <w:lvlJc w:val="left"/>
      <w:pPr>
        <w:ind w:left="2160" w:hanging="360"/>
      </w:pPr>
      <w:rPr>
        <w:rFonts w:ascii="Courier New" w:cs="Courier New" w:eastAsia="Courier New" w:hAnsi="Courier New"/>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0">
    <w:lvl w:ilvl="0">
      <w:start w:val="1"/>
      <w:numFmt w:val="decimal"/>
      <w:lvlText w:val="%1."/>
      <w:lvlJc w:val="left"/>
      <w:pPr>
        <w:ind w:left="1080" w:hanging="360"/>
      </w:pPr>
      <w:rPr/>
    </w:lvl>
    <w:lvl w:ilvl="1">
      <w:start w:val="1"/>
      <w:numFmt w:val="decimal"/>
      <w:lvlText w:val="%2."/>
      <w:lvlJc w:val="left"/>
      <w:pPr>
        <w:ind w:left="1800" w:hanging="360"/>
      </w:pPr>
      <w:rPr/>
    </w:lvl>
    <w:lvl w:ilvl="2">
      <w:start w:val="1"/>
      <w:numFmt w:val="decimal"/>
      <w:lvlText w:val="%3."/>
      <w:lvlJc w:val="left"/>
      <w:pPr>
        <w:ind w:left="2520" w:hanging="360"/>
      </w:pPr>
      <w:rPr/>
    </w:lvl>
    <w:lvl w:ilvl="3">
      <w:start w:val="1"/>
      <w:numFmt w:val="decimal"/>
      <w:lvlText w:val="%4."/>
      <w:lvlJc w:val="left"/>
      <w:pPr>
        <w:ind w:left="3240" w:hanging="360"/>
      </w:pPr>
      <w:rPr/>
    </w:lvl>
    <w:lvl w:ilvl="4">
      <w:start w:val="1"/>
      <w:numFmt w:val="decimal"/>
      <w:lvlText w:val="%5."/>
      <w:lvlJc w:val="left"/>
      <w:pPr>
        <w:ind w:left="3960" w:hanging="360"/>
      </w:pPr>
      <w:rPr/>
    </w:lvl>
    <w:lvl w:ilvl="5">
      <w:start w:val="1"/>
      <w:numFmt w:val="decimal"/>
      <w:lvlText w:val="%6."/>
      <w:lvlJc w:val="left"/>
      <w:pPr>
        <w:ind w:left="4680" w:hanging="360"/>
      </w:pPr>
      <w:rPr/>
    </w:lvl>
    <w:lvl w:ilvl="6">
      <w:start w:val="1"/>
      <w:numFmt w:val="decimal"/>
      <w:lvlText w:val="%7."/>
      <w:lvlJc w:val="left"/>
      <w:pPr>
        <w:ind w:left="5400" w:hanging="360"/>
      </w:pPr>
      <w:rPr/>
    </w:lvl>
    <w:lvl w:ilvl="7">
      <w:start w:val="1"/>
      <w:numFmt w:val="decimal"/>
      <w:lvlText w:val="%8."/>
      <w:lvlJc w:val="left"/>
      <w:pPr>
        <w:ind w:left="6120" w:hanging="360"/>
      </w:pPr>
      <w:rPr/>
    </w:lvl>
    <w:lvl w:ilvl="8">
      <w:start w:val="1"/>
      <w:numFmt w:val="decimal"/>
      <w:lvlText w:val="%9."/>
      <w:lvlJc w:val="left"/>
      <w:pPr>
        <w:ind w:left="6840" w:hanging="360"/>
      </w:pPr>
      <w:rPr/>
    </w:lvl>
  </w:abstractNum>
  <w:abstractNum w:abstractNumId="11">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1080" w:hanging="360"/>
      </w:pPr>
      <w:rPr/>
    </w:lvl>
    <w:lvl w:ilvl="1">
      <w:start w:val="1"/>
      <w:numFmt w:val="bullet"/>
      <w:lvlText w:val="o"/>
      <w:lvlJc w:val="left"/>
      <w:pPr>
        <w:ind w:left="1800" w:hanging="360"/>
      </w:pPr>
      <w:rPr>
        <w:rFonts w:ascii="Courier New" w:cs="Courier New" w:eastAsia="Courier New" w:hAnsi="Courier New"/>
        <w:sz w:val="20"/>
        <w:szCs w:val="20"/>
      </w:rPr>
    </w:lvl>
    <w:lvl w:ilvl="2">
      <w:start w:val="1"/>
      <w:numFmt w:val="decimal"/>
      <w:lvlText w:val="%3."/>
      <w:lvlJc w:val="left"/>
      <w:pPr>
        <w:ind w:left="2520" w:hanging="360"/>
      </w:pPr>
      <w:rPr/>
    </w:lvl>
    <w:lvl w:ilvl="3">
      <w:start w:val="1"/>
      <w:numFmt w:val="decimal"/>
      <w:lvlText w:val="%4."/>
      <w:lvlJc w:val="left"/>
      <w:pPr>
        <w:ind w:left="3240" w:hanging="360"/>
      </w:pPr>
      <w:rPr/>
    </w:lvl>
    <w:lvl w:ilvl="4">
      <w:start w:val="1"/>
      <w:numFmt w:val="decimal"/>
      <w:lvlText w:val="%5."/>
      <w:lvlJc w:val="left"/>
      <w:pPr>
        <w:ind w:left="3960" w:hanging="360"/>
      </w:pPr>
      <w:rPr/>
    </w:lvl>
    <w:lvl w:ilvl="5">
      <w:start w:val="1"/>
      <w:numFmt w:val="decimal"/>
      <w:lvlText w:val="%6."/>
      <w:lvlJc w:val="left"/>
      <w:pPr>
        <w:ind w:left="4680" w:hanging="360"/>
      </w:pPr>
      <w:rPr/>
    </w:lvl>
    <w:lvl w:ilvl="6">
      <w:start w:val="1"/>
      <w:numFmt w:val="decimal"/>
      <w:lvlText w:val="%7."/>
      <w:lvlJc w:val="left"/>
      <w:pPr>
        <w:ind w:left="5400" w:hanging="360"/>
      </w:pPr>
      <w:rPr/>
    </w:lvl>
    <w:lvl w:ilvl="7">
      <w:start w:val="1"/>
      <w:numFmt w:val="decimal"/>
      <w:lvlText w:val="%8."/>
      <w:lvlJc w:val="left"/>
      <w:pPr>
        <w:ind w:left="6120" w:hanging="360"/>
      </w:pPr>
      <w:rPr/>
    </w:lvl>
    <w:lvl w:ilvl="8">
      <w:start w:val="1"/>
      <w:numFmt w:val="decimal"/>
      <w:lvlText w:val="%9."/>
      <w:lvlJc w:val="left"/>
      <w:pPr>
        <w:ind w:left="6840"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PH"/>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Normal" w:default="1">
    <w:name w:val="Normal"/>
    <w:qFormat w:val="1"/>
    <w:rsid w:val="00E35393"/>
    <w:pPr>
      <w:spacing w:after="200" w:line="276" w:lineRule="auto"/>
    </w:pPr>
    <w:rPr>
      <w:kern w:val="0"/>
      <w:lang w:val="en-US"/>
    </w:rPr>
  </w:style>
  <w:style w:type="paragraph" w:styleId="Heading1">
    <w:name w:val="heading 1"/>
    <w:basedOn w:val="Normal"/>
    <w:next w:val="Normal"/>
    <w:link w:val="Heading1Char"/>
    <w:uiPriority w:val="9"/>
    <w:qFormat w:val="1"/>
    <w:rsid w:val="00E35393"/>
    <w:pPr>
      <w:keepNext w:val="1"/>
      <w:keepLines w:val="1"/>
      <w:spacing w:after="80" w:before="360"/>
      <w:outlineLvl w:val="0"/>
    </w:pPr>
    <w:rPr>
      <w:rFonts w:asciiTheme="majorHAnsi" w:cstheme="majorBidi" w:eastAsiaTheme="majorEastAsia" w:hAnsiTheme="majorHAnsi"/>
      <w:color w:val="2f5496" w:themeColor="accent1" w:themeShade="0000BF"/>
      <w:sz w:val="40"/>
      <w:szCs w:val="40"/>
    </w:rPr>
  </w:style>
  <w:style w:type="paragraph" w:styleId="Heading2">
    <w:name w:val="heading 2"/>
    <w:basedOn w:val="Normal"/>
    <w:next w:val="Normal"/>
    <w:link w:val="Heading2Char"/>
    <w:uiPriority w:val="9"/>
    <w:semiHidden w:val="1"/>
    <w:unhideWhenUsed w:val="1"/>
    <w:qFormat w:val="1"/>
    <w:rsid w:val="00E35393"/>
    <w:pPr>
      <w:keepNext w:val="1"/>
      <w:keepLines w:val="1"/>
      <w:spacing w:after="80" w:before="160"/>
      <w:outlineLvl w:val="1"/>
    </w:pPr>
    <w:rPr>
      <w:rFonts w:asciiTheme="majorHAnsi" w:cstheme="majorBidi" w:eastAsiaTheme="majorEastAsia" w:hAnsiTheme="majorHAnsi"/>
      <w:color w:val="2f5496" w:themeColor="accent1" w:themeShade="0000BF"/>
      <w:sz w:val="32"/>
      <w:szCs w:val="32"/>
    </w:rPr>
  </w:style>
  <w:style w:type="paragraph" w:styleId="Heading3">
    <w:name w:val="heading 3"/>
    <w:basedOn w:val="Normal"/>
    <w:next w:val="Normal"/>
    <w:link w:val="Heading3Char"/>
    <w:uiPriority w:val="9"/>
    <w:semiHidden w:val="1"/>
    <w:unhideWhenUsed w:val="1"/>
    <w:qFormat w:val="1"/>
    <w:rsid w:val="00E35393"/>
    <w:pPr>
      <w:keepNext w:val="1"/>
      <w:keepLines w:val="1"/>
      <w:spacing w:after="80" w:before="160"/>
      <w:outlineLvl w:val="2"/>
    </w:pPr>
    <w:rPr>
      <w:rFonts w:cstheme="majorBidi" w:eastAsiaTheme="majorEastAsia"/>
      <w:color w:val="2f5496" w:themeColor="accent1" w:themeShade="0000BF"/>
      <w:sz w:val="28"/>
      <w:szCs w:val="28"/>
    </w:rPr>
  </w:style>
  <w:style w:type="paragraph" w:styleId="Heading4">
    <w:name w:val="heading 4"/>
    <w:basedOn w:val="Normal"/>
    <w:next w:val="Normal"/>
    <w:link w:val="Heading4Char"/>
    <w:uiPriority w:val="9"/>
    <w:semiHidden w:val="1"/>
    <w:unhideWhenUsed w:val="1"/>
    <w:qFormat w:val="1"/>
    <w:rsid w:val="00E35393"/>
    <w:pPr>
      <w:keepNext w:val="1"/>
      <w:keepLines w:val="1"/>
      <w:spacing w:after="40" w:before="80"/>
      <w:outlineLvl w:val="3"/>
    </w:pPr>
    <w:rPr>
      <w:rFonts w:cstheme="majorBidi" w:eastAsiaTheme="majorEastAsia"/>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E35393"/>
    <w:pPr>
      <w:keepNext w:val="1"/>
      <w:keepLines w:val="1"/>
      <w:spacing w:after="40" w:before="80"/>
      <w:outlineLvl w:val="4"/>
    </w:pPr>
    <w:rPr>
      <w:rFonts w:cstheme="majorBidi" w:eastAsiaTheme="majorEastAsia"/>
      <w:color w:val="2f5496" w:themeColor="accent1" w:themeShade="0000BF"/>
    </w:rPr>
  </w:style>
  <w:style w:type="paragraph" w:styleId="Heading6">
    <w:name w:val="heading 6"/>
    <w:basedOn w:val="Normal"/>
    <w:next w:val="Normal"/>
    <w:link w:val="Heading6Char"/>
    <w:uiPriority w:val="9"/>
    <w:semiHidden w:val="1"/>
    <w:unhideWhenUsed w:val="1"/>
    <w:qFormat w:val="1"/>
    <w:rsid w:val="00E35393"/>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E35393"/>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E35393"/>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E35393"/>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E35393"/>
    <w:rPr>
      <w:rFonts w:asciiTheme="majorHAnsi" w:cstheme="majorBidi" w:eastAsiaTheme="majorEastAsia" w:hAnsiTheme="majorHAnsi"/>
      <w:color w:val="2f5496" w:themeColor="accent1" w:themeShade="0000BF"/>
      <w:sz w:val="40"/>
      <w:szCs w:val="40"/>
    </w:rPr>
  </w:style>
  <w:style w:type="character" w:styleId="Heading2Char" w:customStyle="1">
    <w:name w:val="Heading 2 Char"/>
    <w:basedOn w:val="DefaultParagraphFont"/>
    <w:link w:val="Heading2"/>
    <w:uiPriority w:val="9"/>
    <w:semiHidden w:val="1"/>
    <w:rsid w:val="00E35393"/>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semiHidden w:val="1"/>
    <w:rsid w:val="00E35393"/>
    <w:rPr>
      <w:rFonts w:cstheme="majorBidi" w:eastAsiaTheme="majorEastAsia"/>
      <w:color w:val="2f5496" w:themeColor="accent1" w:themeShade="0000BF"/>
      <w:sz w:val="28"/>
      <w:szCs w:val="28"/>
    </w:rPr>
  </w:style>
  <w:style w:type="character" w:styleId="Heading4Char" w:customStyle="1">
    <w:name w:val="Heading 4 Char"/>
    <w:basedOn w:val="DefaultParagraphFont"/>
    <w:link w:val="Heading4"/>
    <w:uiPriority w:val="9"/>
    <w:semiHidden w:val="1"/>
    <w:rsid w:val="00E35393"/>
    <w:rPr>
      <w:rFonts w:cstheme="majorBidi" w:eastAsiaTheme="majorEastAsia"/>
      <w:i w:val="1"/>
      <w:iCs w:val="1"/>
      <w:color w:val="2f5496" w:themeColor="accent1" w:themeShade="0000BF"/>
    </w:rPr>
  </w:style>
  <w:style w:type="character" w:styleId="Heading5Char" w:customStyle="1">
    <w:name w:val="Heading 5 Char"/>
    <w:basedOn w:val="DefaultParagraphFont"/>
    <w:link w:val="Heading5"/>
    <w:uiPriority w:val="9"/>
    <w:semiHidden w:val="1"/>
    <w:rsid w:val="00E35393"/>
    <w:rPr>
      <w:rFonts w:cstheme="majorBidi" w:eastAsiaTheme="majorEastAsia"/>
      <w:color w:val="2f5496" w:themeColor="accent1" w:themeShade="0000BF"/>
    </w:rPr>
  </w:style>
  <w:style w:type="character" w:styleId="Heading6Char" w:customStyle="1">
    <w:name w:val="Heading 6 Char"/>
    <w:basedOn w:val="DefaultParagraphFont"/>
    <w:link w:val="Heading6"/>
    <w:uiPriority w:val="9"/>
    <w:semiHidden w:val="1"/>
    <w:rsid w:val="00E35393"/>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E35393"/>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E35393"/>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E35393"/>
    <w:rPr>
      <w:rFonts w:cstheme="majorBidi" w:eastAsiaTheme="majorEastAsia"/>
      <w:color w:val="272727" w:themeColor="text1" w:themeTint="0000D8"/>
    </w:rPr>
  </w:style>
  <w:style w:type="paragraph" w:styleId="Title">
    <w:name w:val="Title"/>
    <w:basedOn w:val="Normal"/>
    <w:next w:val="Normal"/>
    <w:link w:val="TitleChar"/>
    <w:uiPriority w:val="10"/>
    <w:qFormat w:val="1"/>
    <w:rsid w:val="00E35393"/>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E35393"/>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E35393"/>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E35393"/>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E35393"/>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E35393"/>
    <w:rPr>
      <w:i w:val="1"/>
      <w:iCs w:val="1"/>
      <w:color w:val="404040" w:themeColor="text1" w:themeTint="0000BF"/>
    </w:rPr>
  </w:style>
  <w:style w:type="paragraph" w:styleId="ListParagraph">
    <w:name w:val="List Paragraph"/>
    <w:basedOn w:val="Normal"/>
    <w:uiPriority w:val="34"/>
    <w:qFormat w:val="1"/>
    <w:rsid w:val="00E35393"/>
    <w:pPr>
      <w:ind w:left="720"/>
      <w:contextualSpacing w:val="1"/>
    </w:pPr>
  </w:style>
  <w:style w:type="character" w:styleId="IntenseEmphasis">
    <w:name w:val="Intense Emphasis"/>
    <w:basedOn w:val="DefaultParagraphFont"/>
    <w:uiPriority w:val="21"/>
    <w:qFormat w:val="1"/>
    <w:rsid w:val="00E35393"/>
    <w:rPr>
      <w:i w:val="1"/>
      <w:iCs w:val="1"/>
      <w:color w:val="2f5496" w:themeColor="accent1" w:themeShade="0000BF"/>
    </w:rPr>
  </w:style>
  <w:style w:type="paragraph" w:styleId="IntenseQuote">
    <w:name w:val="Intense Quote"/>
    <w:basedOn w:val="Normal"/>
    <w:next w:val="Normal"/>
    <w:link w:val="IntenseQuoteChar"/>
    <w:uiPriority w:val="30"/>
    <w:qFormat w:val="1"/>
    <w:rsid w:val="00E35393"/>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IntenseQuoteChar" w:customStyle="1">
    <w:name w:val="Intense Quote Char"/>
    <w:basedOn w:val="DefaultParagraphFont"/>
    <w:link w:val="IntenseQuote"/>
    <w:uiPriority w:val="30"/>
    <w:rsid w:val="00E35393"/>
    <w:rPr>
      <w:i w:val="1"/>
      <w:iCs w:val="1"/>
      <w:color w:val="2f5496" w:themeColor="accent1" w:themeShade="0000BF"/>
    </w:rPr>
  </w:style>
  <w:style w:type="character" w:styleId="IntenseReference">
    <w:name w:val="Intense Reference"/>
    <w:basedOn w:val="DefaultParagraphFont"/>
    <w:uiPriority w:val="32"/>
    <w:qFormat w:val="1"/>
    <w:rsid w:val="00E35393"/>
    <w:rPr>
      <w:b w:val="1"/>
      <w:bCs w:val="1"/>
      <w:smallCaps w:val="1"/>
      <w:color w:val="2f5496" w:themeColor="accent1" w:themeShade="0000BF"/>
      <w:spacing w:val="5"/>
    </w:rPr>
  </w:style>
  <w:style w:type="paragraph" w:styleId="Footer">
    <w:name w:val="footer"/>
    <w:basedOn w:val="Normal"/>
    <w:link w:val="FooterChar"/>
    <w:uiPriority w:val="99"/>
    <w:unhideWhenUsed w:val="1"/>
    <w:qFormat w:val="1"/>
    <w:rsid w:val="00E35393"/>
    <w:pPr>
      <w:tabs>
        <w:tab w:val="center" w:pos="4680"/>
        <w:tab w:val="right" w:pos="9360"/>
      </w:tabs>
      <w:spacing w:after="0" w:line="240" w:lineRule="auto"/>
    </w:pPr>
  </w:style>
  <w:style w:type="character" w:styleId="FooterChar" w:customStyle="1">
    <w:name w:val="Footer Char"/>
    <w:basedOn w:val="DefaultParagraphFont"/>
    <w:link w:val="Footer"/>
    <w:uiPriority w:val="99"/>
    <w:qFormat w:val="1"/>
    <w:rsid w:val="00E35393"/>
    <w:rPr>
      <w:kern w:val="0"/>
      <w:lang w:val="en-US"/>
    </w:rPr>
  </w:style>
  <w:style w:type="paragraph" w:styleId="Header">
    <w:name w:val="header"/>
    <w:basedOn w:val="Normal"/>
    <w:link w:val="HeaderChar"/>
    <w:uiPriority w:val="99"/>
    <w:unhideWhenUsed w:val="1"/>
    <w:qFormat w:val="1"/>
    <w:rsid w:val="00E35393"/>
    <w:pPr>
      <w:tabs>
        <w:tab w:val="center" w:pos="4680"/>
        <w:tab w:val="right" w:pos="9360"/>
      </w:tabs>
      <w:spacing w:after="0" w:line="240" w:lineRule="auto"/>
    </w:pPr>
  </w:style>
  <w:style w:type="character" w:styleId="HeaderChar" w:customStyle="1">
    <w:name w:val="Header Char"/>
    <w:basedOn w:val="DefaultParagraphFont"/>
    <w:link w:val="Header"/>
    <w:uiPriority w:val="99"/>
    <w:qFormat w:val="1"/>
    <w:rsid w:val="00E35393"/>
    <w:rPr>
      <w:kern w:val="0"/>
      <w:lang w:val="en-US"/>
    </w:rPr>
  </w:style>
  <w:style w:type="character" w:styleId="articleheaderauthorsauthor" w:customStyle="1">
    <w:name w:val="articleheader__authors_author"/>
    <w:basedOn w:val="DefaultParagraphFont"/>
    <w:qFormat w:val="1"/>
    <w:rsid w:val="00E35393"/>
  </w:style>
  <w:style w:type="paragraph" w:styleId="NormalWeb">
    <w:name w:val="Normal (Web)"/>
    <w:basedOn w:val="Normal"/>
    <w:uiPriority w:val="99"/>
    <w:unhideWhenUsed w:val="1"/>
    <w:qFormat w:val="1"/>
    <w:rsid w:val="0028768E"/>
    <w:rPr>
      <w:rFonts w:ascii="Times New Roman" w:cs="Times New Roman" w:hAnsi="Times New Roman"/>
      <w:sz w:val="24"/>
      <w:szCs w:val="24"/>
    </w:rPr>
  </w:style>
  <w:style w:type="character" w:styleId="Strong">
    <w:name w:val="Strong"/>
    <w:basedOn w:val="DefaultParagraphFont"/>
    <w:qFormat w:val="1"/>
    <w:rsid w:val="0028768E"/>
    <w:rPr>
      <w:b w:val="1"/>
      <w:bCs w:val="1"/>
    </w:rPr>
  </w:style>
  <w:style w:type="table" w:styleId="TableGrid">
    <w:name w:val="Table Grid"/>
    <w:basedOn w:val="TableNormal"/>
    <w:uiPriority w:val="39"/>
    <w:rsid w:val="00481FC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TMLCode">
    <w:name w:val="HTML Code"/>
    <w:basedOn w:val="DefaultParagraphFont"/>
    <w:uiPriority w:val="99"/>
    <w:semiHidden w:val="1"/>
    <w:unhideWhenUsed w:val="1"/>
    <w:rsid w:val="00830051"/>
    <w:rPr>
      <w:rFonts w:ascii="Courier New" w:cs="Courier New" w:eastAsia="Times New Roman" w:hAnsi="Courier New"/>
      <w:sz w:val="20"/>
      <w:szCs w:val="20"/>
    </w:rPr>
  </w:style>
  <w:style w:type="character" w:styleId="Hyperlink">
    <w:name w:val="Hyperlink"/>
    <w:basedOn w:val="DefaultParagraphFont"/>
    <w:uiPriority w:val="99"/>
    <w:unhideWhenUsed w:val="1"/>
    <w:rsid w:val="009505B6"/>
    <w:rPr>
      <w:color w:val="0563c1" w:themeColor="hyperlink"/>
      <w:u w:val="single"/>
    </w:rPr>
  </w:style>
  <w:style w:type="character" w:styleId="UnresolvedMention">
    <w:name w:val="Unresolved Mention"/>
    <w:basedOn w:val="DefaultParagraphFont"/>
    <w:uiPriority w:val="99"/>
    <w:semiHidden w:val="1"/>
    <w:unhideWhenUsed w:val="1"/>
    <w:rsid w:val="009505B6"/>
    <w:rPr>
      <w:color w:val="605e5c"/>
      <w:shd w:color="auto" w:fill="e1dfdd" w:val="clear"/>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15.0" w:type="dxa"/>
        <w:left w:w="15.0" w:type="dxa"/>
        <w:bottom w:w="15.0" w:type="dxa"/>
        <w:right w:w="15.0" w:type="dxa"/>
      </w:tblCellMar>
    </w:tblPr>
  </w:style>
  <w:style w:type="table" w:styleId="Table43">
    <w:basedOn w:val="TableNormal"/>
    <w:tblPr>
      <w:tblStyleRowBandSize w:val="1"/>
      <w:tblStyleColBandSize w:val="1"/>
      <w:tblCellMar>
        <w:top w:w="15.0" w:type="dxa"/>
        <w:left w:w="15.0" w:type="dxa"/>
        <w:bottom w:w="15.0" w:type="dxa"/>
        <w:right w:w="15.0" w:type="dxa"/>
      </w:tblCellMar>
    </w:tblPr>
  </w:style>
  <w:style w:type="table" w:styleId="Table44">
    <w:basedOn w:val="TableNormal"/>
    <w:tblPr>
      <w:tblStyleRowBandSize w:val="1"/>
      <w:tblStyleColBandSize w:val="1"/>
      <w:tblCellMar>
        <w:top w:w="15.0" w:type="dxa"/>
        <w:left w:w="15.0" w:type="dxa"/>
        <w:bottom w:w="15.0" w:type="dxa"/>
        <w:right w:w="15.0" w:type="dxa"/>
      </w:tblCellMar>
    </w:tblPr>
  </w:style>
  <w:style w:type="table" w:styleId="Table45">
    <w:basedOn w:val="TableNormal"/>
    <w:tblPr>
      <w:tblStyleRowBandSize w:val="1"/>
      <w:tblStyleColBandSize w:val="1"/>
      <w:tblCellMar>
        <w:top w:w="15.0" w:type="dxa"/>
        <w:left w:w="15.0" w:type="dxa"/>
        <w:bottom w:w="15.0" w:type="dxa"/>
        <w:right w:w="15.0" w:type="dxa"/>
      </w:tblCellMar>
    </w:tblPr>
  </w:style>
  <w:style w:type="table" w:styleId="Table46">
    <w:basedOn w:val="TableNormal"/>
    <w:tblPr>
      <w:tblStyleRowBandSize w:val="1"/>
      <w:tblStyleColBandSize w:val="1"/>
      <w:tblCellMar>
        <w:top w:w="15.0" w:type="dxa"/>
        <w:left w:w="15.0" w:type="dxa"/>
        <w:bottom w:w="15.0" w:type="dxa"/>
        <w:right w:w="15.0" w:type="dxa"/>
      </w:tblCellMar>
    </w:tblPr>
  </w:style>
  <w:style w:type="table" w:styleId="Table47">
    <w:basedOn w:val="TableNormal"/>
    <w:tblPr>
      <w:tblStyleRowBandSize w:val="1"/>
      <w:tblStyleColBandSize w:val="1"/>
      <w:tblCellMar>
        <w:top w:w="15.0" w:type="dxa"/>
        <w:left w:w="15.0" w:type="dxa"/>
        <w:bottom w:w="15.0" w:type="dxa"/>
        <w:right w:w="15.0" w:type="dxa"/>
      </w:tblCellMar>
    </w:tblPr>
  </w:style>
  <w:style w:type="table" w:styleId="Table48">
    <w:basedOn w:val="TableNormal"/>
    <w:tblPr>
      <w:tblStyleRowBandSize w:val="1"/>
      <w:tblStyleColBandSize w:val="1"/>
      <w:tblCellMar>
        <w:top w:w="15.0" w:type="dxa"/>
        <w:left w:w="15.0" w:type="dxa"/>
        <w:bottom w:w="15.0" w:type="dxa"/>
        <w:right w:w="15.0" w:type="dxa"/>
      </w:tblCellMar>
    </w:tblPr>
  </w:style>
  <w:style w:type="table" w:styleId="Table49">
    <w:basedOn w:val="TableNormal"/>
    <w:tblPr>
      <w:tblStyleRowBandSize w:val="1"/>
      <w:tblStyleColBandSize w:val="1"/>
      <w:tblCellMar>
        <w:top w:w="15.0" w:type="dxa"/>
        <w:left w:w="15.0" w:type="dxa"/>
        <w:bottom w:w="15.0" w:type="dxa"/>
        <w:right w:w="15.0" w:type="dxa"/>
      </w:tblCellMar>
    </w:tblPr>
  </w:style>
  <w:style w:type="table" w:styleId="Table50">
    <w:basedOn w:val="TableNormal"/>
    <w:tblPr>
      <w:tblStyleRowBandSize w:val="1"/>
      <w:tblStyleColBandSize w:val="1"/>
      <w:tblCellMar>
        <w:top w:w="15.0" w:type="dxa"/>
        <w:left w:w="15.0" w:type="dxa"/>
        <w:bottom w:w="15.0" w:type="dxa"/>
        <w:right w:w="15.0" w:type="dxa"/>
      </w:tblCellMar>
    </w:tblPr>
  </w:style>
  <w:style w:type="table" w:styleId="Table51">
    <w:basedOn w:val="TableNormal"/>
    <w:tblPr>
      <w:tblStyleRowBandSize w:val="1"/>
      <w:tblStyleColBandSize w:val="1"/>
      <w:tblCellMar>
        <w:top w:w="15.0" w:type="dxa"/>
        <w:left w:w="15.0" w:type="dxa"/>
        <w:bottom w:w="15.0" w:type="dxa"/>
        <w:right w:w="15.0" w:type="dxa"/>
      </w:tblCellMar>
    </w:tblPr>
  </w:style>
  <w:style w:type="table" w:styleId="Table52">
    <w:basedOn w:val="TableNormal"/>
    <w:tblPr>
      <w:tblStyleRowBandSize w:val="1"/>
      <w:tblStyleColBandSize w:val="1"/>
      <w:tblCellMar>
        <w:top w:w="15.0" w:type="dxa"/>
        <w:left w:w="15.0" w:type="dxa"/>
        <w:bottom w:w="15.0" w:type="dxa"/>
        <w:right w:w="15.0" w:type="dxa"/>
      </w:tblCellMar>
    </w:tblPr>
  </w:style>
  <w:style w:type="table" w:styleId="Table53">
    <w:basedOn w:val="TableNormal"/>
    <w:tblPr>
      <w:tblStyleRowBandSize w:val="1"/>
      <w:tblStyleColBandSize w:val="1"/>
      <w:tblCellMar>
        <w:top w:w="15.0" w:type="dxa"/>
        <w:left w:w="15.0" w:type="dxa"/>
        <w:bottom w:w="15.0" w:type="dxa"/>
        <w:right w:w="15.0" w:type="dxa"/>
      </w:tblCellMar>
    </w:tblPr>
  </w:style>
  <w:style w:type="table" w:styleId="Table54">
    <w:basedOn w:val="TableNormal"/>
    <w:tblPr>
      <w:tblStyleRowBandSize w:val="1"/>
      <w:tblStyleColBandSize w:val="1"/>
      <w:tblCellMar>
        <w:top w:w="15.0" w:type="dxa"/>
        <w:left w:w="15.0" w:type="dxa"/>
        <w:bottom w:w="15.0" w:type="dxa"/>
        <w:right w:w="15.0" w:type="dxa"/>
      </w:tblCellMar>
    </w:tblPr>
  </w:style>
  <w:style w:type="table" w:styleId="Table55">
    <w:basedOn w:val="TableNormal"/>
    <w:tblPr>
      <w:tblStyleRowBandSize w:val="1"/>
      <w:tblStyleColBandSize w:val="1"/>
      <w:tblCellMar>
        <w:top w:w="15.0" w:type="dxa"/>
        <w:left w:w="15.0" w:type="dxa"/>
        <w:bottom w:w="15.0" w:type="dxa"/>
        <w:right w:w="15.0" w:type="dxa"/>
      </w:tblCellMar>
    </w:tblPr>
  </w:style>
  <w:style w:type="table" w:styleId="Table56">
    <w:basedOn w:val="TableNormal"/>
    <w:tblPr>
      <w:tblStyleRowBandSize w:val="1"/>
      <w:tblStyleColBandSize w:val="1"/>
      <w:tblCellMar>
        <w:top w:w="15.0" w:type="dxa"/>
        <w:left w:w="15.0" w:type="dxa"/>
        <w:bottom w:w="15.0" w:type="dxa"/>
        <w:right w:w="15.0" w:type="dxa"/>
      </w:tblCellMar>
    </w:tblPr>
  </w:style>
  <w:style w:type="table" w:styleId="Table57">
    <w:basedOn w:val="TableNormal"/>
    <w:tblPr>
      <w:tblStyleRowBandSize w:val="1"/>
      <w:tblStyleColBandSize w:val="1"/>
      <w:tblCellMar>
        <w:top w:w="15.0" w:type="dxa"/>
        <w:left w:w="15.0" w:type="dxa"/>
        <w:bottom w:w="15.0" w:type="dxa"/>
        <w:right w:w="15.0" w:type="dxa"/>
      </w:tblCellMar>
    </w:tblPr>
  </w:style>
  <w:style w:type="table" w:styleId="Table58">
    <w:basedOn w:val="TableNormal"/>
    <w:tblPr>
      <w:tblStyleRowBandSize w:val="1"/>
      <w:tblStyleColBandSize w:val="1"/>
      <w:tblCellMar>
        <w:top w:w="15.0" w:type="dxa"/>
        <w:left w:w="15.0" w:type="dxa"/>
        <w:bottom w:w="15.0" w:type="dxa"/>
        <w:right w:w="15.0" w:type="dxa"/>
      </w:tblCellMar>
    </w:tblPr>
  </w:style>
  <w:style w:type="table" w:styleId="Table59">
    <w:basedOn w:val="TableNormal"/>
    <w:tblPr>
      <w:tblStyleRowBandSize w:val="1"/>
      <w:tblStyleColBandSize w:val="1"/>
      <w:tblCellMar>
        <w:top w:w="15.0" w:type="dxa"/>
        <w:left w:w="15.0" w:type="dxa"/>
        <w:bottom w:w="15.0" w:type="dxa"/>
        <w:right w:w="15.0" w:type="dxa"/>
      </w:tblCellMar>
    </w:tblPr>
  </w:style>
  <w:style w:type="table" w:styleId="Table60">
    <w:basedOn w:val="TableNormal"/>
    <w:tblPr>
      <w:tblStyleRowBandSize w:val="1"/>
      <w:tblStyleColBandSize w:val="1"/>
      <w:tblCellMar>
        <w:top w:w="15.0" w:type="dxa"/>
        <w:left w:w="15.0" w:type="dxa"/>
        <w:bottom w:w="15.0" w:type="dxa"/>
        <w:right w:w="15.0" w:type="dxa"/>
      </w:tblCellMar>
    </w:tblPr>
  </w:style>
  <w:style w:type="table" w:styleId="Table61">
    <w:basedOn w:val="TableNormal"/>
    <w:tblPr>
      <w:tblStyleRowBandSize w:val="1"/>
      <w:tblStyleColBandSize w:val="1"/>
      <w:tblCellMar>
        <w:top w:w="15.0" w:type="dxa"/>
        <w:left w:w="15.0" w:type="dxa"/>
        <w:bottom w:w="15.0" w:type="dxa"/>
        <w:right w:w="15.0" w:type="dxa"/>
      </w:tblCellMar>
    </w:tblPr>
  </w:style>
  <w:style w:type="table" w:styleId="Table62">
    <w:basedOn w:val="TableNormal"/>
    <w:tblPr>
      <w:tblStyleRowBandSize w:val="1"/>
      <w:tblStyleColBandSize w:val="1"/>
      <w:tblCellMar>
        <w:top w:w="15.0" w:type="dxa"/>
        <w:left w:w="15.0" w:type="dxa"/>
        <w:bottom w:w="15.0" w:type="dxa"/>
        <w:right w:w="15.0" w:type="dxa"/>
      </w:tblCellMar>
    </w:tblPr>
  </w:style>
  <w:style w:type="table" w:styleId="Table63">
    <w:basedOn w:val="TableNormal"/>
    <w:tblPr>
      <w:tblStyleRowBandSize w:val="1"/>
      <w:tblStyleColBandSize w:val="1"/>
      <w:tblCellMar>
        <w:top w:w="15.0" w:type="dxa"/>
        <w:left w:w="15.0" w:type="dxa"/>
        <w:bottom w:w="15.0" w:type="dxa"/>
        <w:right w:w="15.0" w:type="dxa"/>
      </w:tblCellMar>
    </w:tblPr>
  </w:style>
  <w:style w:type="table" w:styleId="Table64">
    <w:basedOn w:val="TableNormal"/>
    <w:tblPr>
      <w:tblStyleRowBandSize w:val="1"/>
      <w:tblStyleColBandSize w:val="1"/>
      <w:tblCellMar>
        <w:top w:w="15.0" w:type="dxa"/>
        <w:left w:w="15.0" w:type="dxa"/>
        <w:bottom w:w="15.0" w:type="dxa"/>
        <w:right w:w="15.0" w:type="dxa"/>
      </w:tblCellMar>
    </w:tblPr>
  </w:style>
  <w:style w:type="table" w:styleId="Table65">
    <w:basedOn w:val="TableNormal"/>
    <w:tblPr>
      <w:tblStyleRowBandSize w:val="1"/>
      <w:tblStyleColBandSize w:val="1"/>
      <w:tblCellMar>
        <w:top w:w="15.0" w:type="dxa"/>
        <w:left w:w="15.0" w:type="dxa"/>
        <w:bottom w:w="15.0" w:type="dxa"/>
        <w:right w:w="15.0" w:type="dxa"/>
      </w:tblCellMar>
    </w:tblPr>
  </w:style>
  <w:style w:type="table" w:styleId="Table66">
    <w:basedOn w:val="TableNormal"/>
    <w:tblPr>
      <w:tblStyleRowBandSize w:val="1"/>
      <w:tblStyleColBandSize w:val="1"/>
      <w:tblCellMar>
        <w:top w:w="15.0" w:type="dxa"/>
        <w:left w:w="15.0" w:type="dxa"/>
        <w:bottom w:w="15.0" w:type="dxa"/>
        <w:right w:w="15.0" w:type="dxa"/>
      </w:tblCellMar>
    </w:tblPr>
  </w:style>
  <w:style w:type="table" w:styleId="Table67">
    <w:basedOn w:val="TableNormal"/>
    <w:tblPr>
      <w:tblStyleRowBandSize w:val="1"/>
      <w:tblStyleColBandSize w:val="1"/>
      <w:tblCellMar>
        <w:top w:w="15.0" w:type="dxa"/>
        <w:left w:w="15.0" w:type="dxa"/>
        <w:bottom w:w="15.0" w:type="dxa"/>
        <w:right w:w="15.0" w:type="dxa"/>
      </w:tblCellMar>
    </w:tblPr>
  </w:style>
  <w:style w:type="table" w:styleId="Table68">
    <w:basedOn w:val="TableNormal"/>
    <w:tblPr>
      <w:tblStyleRowBandSize w:val="1"/>
      <w:tblStyleColBandSize w:val="1"/>
      <w:tblCellMar>
        <w:top w:w="15.0" w:type="dxa"/>
        <w:left w:w="15.0" w:type="dxa"/>
        <w:bottom w:w="15.0" w:type="dxa"/>
        <w:right w:w="15.0" w:type="dxa"/>
      </w:tblCellMar>
    </w:tblPr>
  </w:style>
  <w:style w:type="table" w:styleId="Table69">
    <w:basedOn w:val="TableNormal"/>
    <w:tblPr>
      <w:tblStyleRowBandSize w:val="1"/>
      <w:tblStyleColBandSize w:val="1"/>
      <w:tblCellMar>
        <w:top w:w="15.0" w:type="dxa"/>
        <w:left w:w="15.0" w:type="dxa"/>
        <w:bottom w:w="15.0" w:type="dxa"/>
        <w:right w:w="15.0" w:type="dxa"/>
      </w:tblCellMar>
    </w:tblPr>
  </w:style>
  <w:style w:type="table" w:styleId="Table70">
    <w:basedOn w:val="TableNormal"/>
    <w:tblPr>
      <w:tblStyleRowBandSize w:val="1"/>
      <w:tblStyleColBandSize w:val="1"/>
      <w:tblCellMar>
        <w:top w:w="15.0" w:type="dxa"/>
        <w:left w:w="15.0" w:type="dxa"/>
        <w:bottom w:w="15.0" w:type="dxa"/>
        <w:right w:w="15.0" w:type="dxa"/>
      </w:tblCellMar>
    </w:tblPr>
  </w:style>
  <w:style w:type="table" w:styleId="Table71">
    <w:basedOn w:val="TableNormal"/>
    <w:tblPr>
      <w:tblStyleRowBandSize w:val="1"/>
      <w:tblStyleColBandSize w:val="1"/>
      <w:tblCellMar>
        <w:top w:w="15.0" w:type="dxa"/>
        <w:left w:w="15.0" w:type="dxa"/>
        <w:bottom w:w="15.0" w:type="dxa"/>
        <w:right w:w="15.0" w:type="dxa"/>
      </w:tblCellMar>
    </w:tblPr>
  </w:style>
  <w:style w:type="table" w:styleId="Table72">
    <w:basedOn w:val="TableNormal"/>
    <w:tblPr>
      <w:tblStyleRowBandSize w:val="1"/>
      <w:tblStyleColBandSize w:val="1"/>
      <w:tblCellMar>
        <w:top w:w="15.0" w:type="dxa"/>
        <w:left w:w="15.0" w:type="dxa"/>
        <w:bottom w:w="15.0" w:type="dxa"/>
        <w:right w:w="15.0" w:type="dxa"/>
      </w:tblCellMar>
    </w:tblPr>
  </w:style>
  <w:style w:type="table" w:styleId="Table73">
    <w:basedOn w:val="TableNormal"/>
    <w:tblPr>
      <w:tblStyleRowBandSize w:val="1"/>
      <w:tblStyleColBandSize w:val="1"/>
      <w:tblCellMar>
        <w:top w:w="15.0" w:type="dxa"/>
        <w:left w:w="15.0" w:type="dxa"/>
        <w:bottom w:w="15.0" w:type="dxa"/>
        <w:right w:w="15.0" w:type="dxa"/>
      </w:tblCellMar>
    </w:tblPr>
  </w:style>
  <w:style w:type="table" w:styleId="Table74">
    <w:basedOn w:val="TableNormal"/>
    <w:tblPr>
      <w:tblStyleRowBandSize w:val="1"/>
      <w:tblStyleColBandSize w:val="1"/>
      <w:tblCellMar>
        <w:top w:w="15.0" w:type="dxa"/>
        <w:left w:w="15.0" w:type="dxa"/>
        <w:bottom w:w="15.0" w:type="dxa"/>
        <w:right w:w="15.0" w:type="dxa"/>
      </w:tblCellMar>
    </w:tblPr>
  </w:style>
  <w:style w:type="table" w:styleId="Table75">
    <w:basedOn w:val="TableNormal"/>
    <w:tblPr>
      <w:tblStyleRowBandSize w:val="1"/>
      <w:tblStyleColBandSize w:val="1"/>
      <w:tblCellMar>
        <w:top w:w="15.0" w:type="dxa"/>
        <w:left w:w="15.0" w:type="dxa"/>
        <w:bottom w:w="15.0" w:type="dxa"/>
        <w:right w:w="15.0" w:type="dxa"/>
      </w:tblCellMar>
    </w:tblPr>
  </w:style>
  <w:style w:type="table" w:styleId="Table76">
    <w:basedOn w:val="TableNormal"/>
    <w:tblPr>
      <w:tblStyleRowBandSize w:val="1"/>
      <w:tblStyleColBandSize w:val="1"/>
      <w:tblCellMar>
        <w:top w:w="15.0" w:type="dxa"/>
        <w:left w:w="15.0" w:type="dxa"/>
        <w:bottom w:w="15.0" w:type="dxa"/>
        <w:right w:w="15.0" w:type="dxa"/>
      </w:tblCellMar>
    </w:tblPr>
  </w:style>
  <w:style w:type="table" w:styleId="Table77">
    <w:basedOn w:val="TableNormal"/>
    <w:tblPr>
      <w:tblStyleRowBandSize w:val="1"/>
      <w:tblStyleColBandSize w:val="1"/>
      <w:tblCellMar>
        <w:top w:w="15.0" w:type="dxa"/>
        <w:left w:w="15.0" w:type="dxa"/>
        <w:bottom w:w="15.0" w:type="dxa"/>
        <w:right w:w="15.0" w:type="dxa"/>
      </w:tblCellMar>
    </w:tblPr>
  </w:style>
  <w:style w:type="table" w:styleId="Table78">
    <w:basedOn w:val="TableNormal"/>
    <w:tblPr>
      <w:tblStyleRowBandSize w:val="1"/>
      <w:tblStyleColBandSize w:val="1"/>
      <w:tblCellMar>
        <w:top w:w="15.0" w:type="dxa"/>
        <w:left w:w="15.0" w:type="dxa"/>
        <w:bottom w:w="15.0" w:type="dxa"/>
        <w:right w:w="15.0" w:type="dxa"/>
      </w:tblCellMar>
    </w:tblPr>
  </w:style>
  <w:style w:type="table" w:styleId="Table79">
    <w:basedOn w:val="TableNormal"/>
    <w:tblPr>
      <w:tblStyleRowBandSize w:val="1"/>
      <w:tblStyleColBandSize w:val="1"/>
      <w:tblCellMar>
        <w:top w:w="15.0" w:type="dxa"/>
        <w:left w:w="15.0" w:type="dxa"/>
        <w:bottom w:w="15.0" w:type="dxa"/>
        <w:right w:w="15.0" w:type="dxa"/>
      </w:tblCellMar>
    </w:tblPr>
  </w:style>
  <w:style w:type="table" w:styleId="Table80">
    <w:basedOn w:val="TableNormal"/>
    <w:tblPr>
      <w:tblStyleRowBandSize w:val="1"/>
      <w:tblStyleColBandSize w:val="1"/>
      <w:tblCellMar>
        <w:top w:w="15.0" w:type="dxa"/>
        <w:left w:w="15.0" w:type="dxa"/>
        <w:bottom w:w="15.0" w:type="dxa"/>
        <w:right w:w="15.0" w:type="dxa"/>
      </w:tblCellMar>
    </w:tblPr>
  </w:style>
  <w:style w:type="table" w:styleId="Table81">
    <w:basedOn w:val="TableNormal"/>
    <w:tblPr>
      <w:tblStyleRowBandSize w:val="1"/>
      <w:tblStyleColBandSize w:val="1"/>
      <w:tblCellMar>
        <w:top w:w="15.0" w:type="dxa"/>
        <w:left w:w="15.0" w:type="dxa"/>
        <w:bottom w:w="15.0" w:type="dxa"/>
        <w:right w:w="15.0" w:type="dxa"/>
      </w:tblCellMar>
    </w:tblPr>
  </w:style>
  <w:style w:type="table" w:styleId="Table82">
    <w:basedOn w:val="TableNormal"/>
    <w:tblPr>
      <w:tblStyleRowBandSize w:val="1"/>
      <w:tblStyleColBandSize w:val="1"/>
      <w:tblCellMar>
        <w:top w:w="15.0" w:type="dxa"/>
        <w:left w:w="15.0" w:type="dxa"/>
        <w:bottom w:w="15.0" w:type="dxa"/>
        <w:right w:w="15.0" w:type="dxa"/>
      </w:tblCellMar>
    </w:tblPr>
  </w:style>
  <w:style w:type="table" w:styleId="Table83">
    <w:basedOn w:val="TableNormal"/>
    <w:tblPr>
      <w:tblStyleRowBandSize w:val="1"/>
      <w:tblStyleColBandSize w:val="1"/>
      <w:tblCellMar>
        <w:top w:w="15.0" w:type="dxa"/>
        <w:left w:w="15.0" w:type="dxa"/>
        <w:bottom w:w="15.0" w:type="dxa"/>
        <w:right w:w="15.0" w:type="dxa"/>
      </w:tblCellMar>
    </w:tblPr>
  </w:style>
  <w:style w:type="table" w:styleId="Table84">
    <w:basedOn w:val="TableNormal"/>
    <w:tblPr>
      <w:tblStyleRowBandSize w:val="1"/>
      <w:tblStyleColBandSize w:val="1"/>
      <w:tblCellMar>
        <w:top w:w="15.0" w:type="dxa"/>
        <w:left w:w="15.0" w:type="dxa"/>
        <w:bottom w:w="15.0" w:type="dxa"/>
        <w:right w:w="15.0" w:type="dxa"/>
      </w:tblCellMar>
    </w:tblPr>
  </w:style>
  <w:style w:type="table" w:styleId="Table85">
    <w:basedOn w:val="TableNormal"/>
    <w:tblPr>
      <w:tblStyleRowBandSize w:val="1"/>
      <w:tblStyleColBandSize w:val="1"/>
      <w:tblCellMar>
        <w:top w:w="15.0" w:type="dxa"/>
        <w:left w:w="15.0" w:type="dxa"/>
        <w:bottom w:w="15.0" w:type="dxa"/>
        <w:right w:w="15.0" w:type="dxa"/>
      </w:tblCellMar>
    </w:tblPr>
  </w:style>
  <w:style w:type="table" w:styleId="Table86">
    <w:basedOn w:val="TableNormal"/>
    <w:tblPr>
      <w:tblStyleRowBandSize w:val="1"/>
      <w:tblStyleColBandSize w:val="1"/>
      <w:tblCellMar>
        <w:top w:w="15.0" w:type="dxa"/>
        <w:left w:w="15.0" w:type="dxa"/>
        <w:bottom w:w="15.0" w:type="dxa"/>
        <w:right w:w="15.0" w:type="dxa"/>
      </w:tblCellMar>
    </w:tblPr>
  </w:style>
  <w:style w:type="table" w:styleId="Table87">
    <w:basedOn w:val="TableNormal"/>
    <w:tblPr>
      <w:tblStyleRowBandSize w:val="1"/>
      <w:tblStyleColBandSize w:val="1"/>
      <w:tblCellMar>
        <w:top w:w="15.0" w:type="dxa"/>
        <w:left w:w="15.0" w:type="dxa"/>
        <w:bottom w:w="15.0" w:type="dxa"/>
        <w:right w:w="15.0" w:type="dxa"/>
      </w:tblCellMar>
    </w:tblPr>
  </w:style>
  <w:style w:type="table" w:styleId="Table88">
    <w:basedOn w:val="TableNormal"/>
    <w:tblPr>
      <w:tblStyleRowBandSize w:val="1"/>
      <w:tblStyleColBandSize w:val="1"/>
      <w:tblCellMar>
        <w:top w:w="15.0" w:type="dxa"/>
        <w:left w:w="15.0" w:type="dxa"/>
        <w:bottom w:w="15.0" w:type="dxa"/>
        <w:right w:w="15.0" w:type="dxa"/>
      </w:tblCellMar>
    </w:tblPr>
  </w:style>
  <w:style w:type="table" w:styleId="Table89">
    <w:basedOn w:val="TableNormal"/>
    <w:tblPr>
      <w:tblStyleRowBandSize w:val="1"/>
      <w:tblStyleColBandSize w:val="1"/>
      <w:tblCellMar>
        <w:top w:w="15.0" w:type="dxa"/>
        <w:left w:w="15.0" w:type="dxa"/>
        <w:bottom w:w="15.0" w:type="dxa"/>
        <w:right w:w="15.0" w:type="dxa"/>
      </w:tblCellMar>
    </w:tblPr>
  </w:style>
  <w:style w:type="table" w:styleId="Table90">
    <w:basedOn w:val="TableNormal"/>
    <w:tblPr>
      <w:tblStyleRowBandSize w:val="1"/>
      <w:tblStyleColBandSize w:val="1"/>
      <w:tblCellMar>
        <w:top w:w="15.0" w:type="dxa"/>
        <w:left w:w="15.0" w:type="dxa"/>
        <w:bottom w:w="15.0" w:type="dxa"/>
        <w:right w:w="15.0" w:type="dxa"/>
      </w:tblCellMar>
    </w:tblPr>
  </w:style>
  <w:style w:type="table" w:styleId="Table91">
    <w:basedOn w:val="TableNormal"/>
    <w:tblPr>
      <w:tblStyleRowBandSize w:val="1"/>
      <w:tblStyleColBandSize w:val="1"/>
      <w:tblCellMar>
        <w:top w:w="15.0" w:type="dxa"/>
        <w:left w:w="15.0" w:type="dxa"/>
        <w:bottom w:w="15.0" w:type="dxa"/>
        <w:right w:w="15.0" w:type="dxa"/>
      </w:tblCellMar>
    </w:tblPr>
  </w:style>
  <w:style w:type="table" w:styleId="Table92">
    <w:basedOn w:val="TableNormal"/>
    <w:tblPr>
      <w:tblStyleRowBandSize w:val="1"/>
      <w:tblStyleColBandSize w:val="1"/>
      <w:tblCellMar>
        <w:top w:w="15.0" w:type="dxa"/>
        <w:left w:w="15.0" w:type="dxa"/>
        <w:bottom w:w="15.0" w:type="dxa"/>
        <w:right w:w="15.0" w:type="dxa"/>
      </w:tblCellMar>
    </w:tblPr>
  </w:style>
  <w:style w:type="table" w:styleId="Table93">
    <w:basedOn w:val="TableNormal"/>
    <w:tblPr>
      <w:tblStyleRowBandSize w:val="1"/>
      <w:tblStyleColBandSize w:val="1"/>
      <w:tblCellMar>
        <w:top w:w="15.0" w:type="dxa"/>
        <w:left w:w="15.0" w:type="dxa"/>
        <w:bottom w:w="15.0" w:type="dxa"/>
        <w:right w:w="15.0" w:type="dxa"/>
      </w:tblCellMar>
    </w:tblPr>
  </w:style>
  <w:style w:type="table" w:styleId="Table94">
    <w:basedOn w:val="TableNormal"/>
    <w:tblPr>
      <w:tblStyleRowBandSize w:val="1"/>
      <w:tblStyleColBandSize w:val="1"/>
      <w:tblCellMar>
        <w:top w:w="15.0" w:type="dxa"/>
        <w:left w:w="15.0" w:type="dxa"/>
        <w:bottom w:w="15.0" w:type="dxa"/>
        <w:right w:w="15.0" w:type="dxa"/>
      </w:tblCellMar>
    </w:tblPr>
  </w:style>
  <w:style w:type="table" w:styleId="Table95">
    <w:basedOn w:val="TableNormal"/>
    <w:tblPr>
      <w:tblStyleRowBandSize w:val="1"/>
      <w:tblStyleColBandSize w:val="1"/>
      <w:tblCellMar>
        <w:top w:w="15.0" w:type="dxa"/>
        <w:left w:w="15.0" w:type="dxa"/>
        <w:bottom w:w="15.0" w:type="dxa"/>
        <w:right w:w="15.0" w:type="dxa"/>
      </w:tblCellMar>
    </w:tblPr>
  </w:style>
  <w:style w:type="table" w:styleId="Table96">
    <w:basedOn w:val="TableNormal"/>
    <w:tblPr>
      <w:tblStyleRowBandSize w:val="1"/>
      <w:tblStyleColBandSize w:val="1"/>
      <w:tblCellMar>
        <w:top w:w="15.0" w:type="dxa"/>
        <w:left w:w="15.0" w:type="dxa"/>
        <w:bottom w:w="15.0" w:type="dxa"/>
        <w:right w:w="15.0" w:type="dxa"/>
      </w:tblCellMar>
    </w:tblPr>
  </w:style>
  <w:style w:type="table" w:styleId="Table97">
    <w:basedOn w:val="TableNormal"/>
    <w:tblPr>
      <w:tblStyleRowBandSize w:val="1"/>
      <w:tblStyleColBandSize w:val="1"/>
      <w:tblCellMar>
        <w:top w:w="15.0" w:type="dxa"/>
        <w:left w:w="15.0" w:type="dxa"/>
        <w:bottom w:w="15.0" w:type="dxa"/>
        <w:right w:w="15.0" w:type="dxa"/>
      </w:tblCellMar>
    </w:tblPr>
  </w:style>
  <w:style w:type="table" w:styleId="Table98">
    <w:basedOn w:val="TableNormal"/>
    <w:tblPr>
      <w:tblStyleRowBandSize w:val="1"/>
      <w:tblStyleColBandSize w:val="1"/>
      <w:tblCellMar>
        <w:top w:w="15.0" w:type="dxa"/>
        <w:left w:w="15.0" w:type="dxa"/>
        <w:bottom w:w="15.0" w:type="dxa"/>
        <w:right w:w="15.0" w:type="dxa"/>
      </w:tblCellMar>
    </w:tblPr>
  </w:style>
  <w:style w:type="table" w:styleId="Table99">
    <w:basedOn w:val="TableNormal"/>
    <w:tblPr>
      <w:tblStyleRowBandSize w:val="1"/>
      <w:tblStyleColBandSize w:val="1"/>
      <w:tblCellMar>
        <w:top w:w="15.0" w:type="dxa"/>
        <w:left w:w="15.0" w:type="dxa"/>
        <w:bottom w:w="15.0" w:type="dxa"/>
        <w:right w:w="15.0" w:type="dxa"/>
      </w:tblCellMar>
    </w:tblPr>
  </w:style>
  <w:style w:type="table" w:styleId="Table100">
    <w:basedOn w:val="TableNormal"/>
    <w:tblPr>
      <w:tblStyleRowBandSize w:val="1"/>
      <w:tblStyleColBandSize w:val="1"/>
      <w:tblCellMar>
        <w:top w:w="15.0" w:type="dxa"/>
        <w:left w:w="15.0" w:type="dxa"/>
        <w:bottom w:w="15.0" w:type="dxa"/>
        <w:right w:w="15.0" w:type="dxa"/>
      </w:tblCellMar>
    </w:tblPr>
  </w:style>
  <w:style w:type="table" w:styleId="Table101">
    <w:basedOn w:val="TableNormal"/>
    <w:tblPr>
      <w:tblStyleRowBandSize w:val="1"/>
      <w:tblStyleColBandSize w:val="1"/>
      <w:tblCellMar>
        <w:top w:w="15.0" w:type="dxa"/>
        <w:left w:w="15.0" w:type="dxa"/>
        <w:bottom w:w="15.0" w:type="dxa"/>
        <w:right w:w="15.0" w:type="dxa"/>
      </w:tblCellMar>
    </w:tblPr>
  </w:style>
  <w:style w:type="table" w:styleId="Table10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3">
    <w:basedOn w:val="TableNormal"/>
    <w:tblPr>
      <w:tblStyleRowBandSize w:val="1"/>
      <w:tblStyleColBandSize w:val="1"/>
      <w:tblCellMar>
        <w:top w:w="15.0" w:type="dxa"/>
        <w:left w:w="15.0" w:type="dxa"/>
        <w:bottom w:w="15.0" w:type="dxa"/>
        <w:right w:w="15.0" w:type="dxa"/>
      </w:tblCellMar>
    </w:tblPr>
  </w:style>
  <w:style w:type="table" w:styleId="Table104">
    <w:basedOn w:val="TableNormal"/>
    <w:tblPr>
      <w:tblStyleRowBandSize w:val="1"/>
      <w:tblStyleColBandSize w:val="1"/>
      <w:tblCellMar>
        <w:top w:w="15.0" w:type="dxa"/>
        <w:left w:w="15.0" w:type="dxa"/>
        <w:bottom w:w="15.0" w:type="dxa"/>
        <w:right w:w="15.0" w:type="dxa"/>
      </w:tblCellMar>
    </w:tblPr>
  </w:style>
  <w:style w:type="table" w:styleId="Table105">
    <w:basedOn w:val="TableNormal"/>
    <w:tblPr>
      <w:tblStyleRowBandSize w:val="1"/>
      <w:tblStyleColBandSize w:val="1"/>
      <w:tblCellMar>
        <w:top w:w="15.0" w:type="dxa"/>
        <w:left w:w="15.0" w:type="dxa"/>
        <w:bottom w:w="15.0" w:type="dxa"/>
        <w:right w:w="15.0" w:type="dxa"/>
      </w:tblCellMar>
    </w:tblPr>
  </w:style>
  <w:style w:type="table" w:styleId="Table106">
    <w:basedOn w:val="TableNormal"/>
    <w:tblPr>
      <w:tblStyleRowBandSize w:val="1"/>
      <w:tblStyleColBandSize w:val="1"/>
      <w:tblCellMar>
        <w:top w:w="15.0" w:type="dxa"/>
        <w:left w:w="15.0" w:type="dxa"/>
        <w:bottom w:w="15.0" w:type="dxa"/>
        <w:right w:w="15.0" w:type="dxa"/>
      </w:tblCellMar>
    </w:tblPr>
  </w:style>
  <w:style w:type="table" w:styleId="Table107">
    <w:basedOn w:val="TableNormal"/>
    <w:tblPr>
      <w:tblStyleRowBandSize w:val="1"/>
      <w:tblStyleColBandSize w:val="1"/>
      <w:tblCellMar>
        <w:top w:w="15.0" w:type="dxa"/>
        <w:left w:w="15.0" w:type="dxa"/>
        <w:bottom w:w="15.0" w:type="dxa"/>
        <w:right w:w="15.0" w:type="dxa"/>
      </w:tblCellMar>
    </w:tblPr>
  </w:style>
  <w:style w:type="table" w:styleId="Table108">
    <w:basedOn w:val="TableNormal"/>
    <w:tblPr>
      <w:tblStyleRowBandSize w:val="1"/>
      <w:tblStyleColBandSize w:val="1"/>
      <w:tblCellMar>
        <w:top w:w="15.0" w:type="dxa"/>
        <w:left w:w="15.0" w:type="dxa"/>
        <w:bottom w:w="15.0" w:type="dxa"/>
        <w:right w:w="15.0" w:type="dxa"/>
      </w:tblCellMar>
    </w:tblPr>
  </w:style>
  <w:style w:type="table" w:styleId="Table109">
    <w:basedOn w:val="TableNormal"/>
    <w:tblPr>
      <w:tblStyleRowBandSize w:val="1"/>
      <w:tblStyleColBandSize w:val="1"/>
      <w:tblCellMar>
        <w:top w:w="15.0" w:type="dxa"/>
        <w:left w:w="15.0" w:type="dxa"/>
        <w:bottom w:w="15.0" w:type="dxa"/>
        <w:right w:w="15.0" w:type="dxa"/>
      </w:tblCellMar>
    </w:tblPr>
  </w:style>
  <w:style w:type="table" w:styleId="Table110">
    <w:basedOn w:val="TableNormal"/>
    <w:tblPr>
      <w:tblStyleRowBandSize w:val="1"/>
      <w:tblStyleColBandSize w:val="1"/>
      <w:tblCellMar>
        <w:top w:w="15.0" w:type="dxa"/>
        <w:left w:w="15.0" w:type="dxa"/>
        <w:bottom w:w="15.0" w:type="dxa"/>
        <w:right w:w="15.0" w:type="dxa"/>
      </w:tblCellMar>
    </w:tblPr>
  </w:style>
  <w:style w:type="table" w:styleId="Table111">
    <w:basedOn w:val="TableNormal"/>
    <w:tblPr>
      <w:tblStyleRowBandSize w:val="1"/>
      <w:tblStyleColBandSize w:val="1"/>
      <w:tblCellMar>
        <w:top w:w="15.0" w:type="dxa"/>
        <w:left w:w="15.0" w:type="dxa"/>
        <w:bottom w:w="15.0" w:type="dxa"/>
        <w:right w:w="15.0" w:type="dxa"/>
      </w:tblCellMar>
    </w:tblPr>
  </w:style>
  <w:style w:type="table" w:styleId="Table112">
    <w:basedOn w:val="TableNormal"/>
    <w:tblPr>
      <w:tblStyleRowBandSize w:val="1"/>
      <w:tblStyleColBandSize w:val="1"/>
      <w:tblCellMar>
        <w:top w:w="15.0" w:type="dxa"/>
        <w:left w:w="15.0" w:type="dxa"/>
        <w:bottom w:w="15.0" w:type="dxa"/>
        <w:right w:w="15.0" w:type="dxa"/>
      </w:tblCellMar>
    </w:tblPr>
  </w:style>
  <w:style w:type="table" w:styleId="Table113">
    <w:basedOn w:val="TableNormal"/>
    <w:tblPr>
      <w:tblStyleRowBandSize w:val="1"/>
      <w:tblStyleColBandSize w:val="1"/>
      <w:tblCellMar>
        <w:top w:w="15.0" w:type="dxa"/>
        <w:left w:w="15.0" w:type="dxa"/>
        <w:bottom w:w="15.0" w:type="dxa"/>
        <w:right w:w="15.0" w:type="dxa"/>
      </w:tblCellMar>
    </w:tblPr>
  </w:style>
  <w:style w:type="table" w:styleId="Table114">
    <w:basedOn w:val="TableNormal"/>
    <w:tblPr>
      <w:tblStyleRowBandSize w:val="1"/>
      <w:tblStyleColBandSize w:val="1"/>
      <w:tblCellMar>
        <w:top w:w="15.0" w:type="dxa"/>
        <w:left w:w="15.0" w:type="dxa"/>
        <w:bottom w:w="15.0" w:type="dxa"/>
        <w:right w:w="15.0" w:type="dxa"/>
      </w:tblCellMar>
    </w:tblPr>
  </w:style>
  <w:style w:type="table" w:styleId="Table115">
    <w:basedOn w:val="TableNormal"/>
    <w:tblPr>
      <w:tblStyleRowBandSize w:val="1"/>
      <w:tblStyleColBandSize w:val="1"/>
      <w:tblCellMar>
        <w:top w:w="15.0" w:type="dxa"/>
        <w:left w:w="15.0" w:type="dxa"/>
        <w:bottom w:w="15.0" w:type="dxa"/>
        <w:right w:w="15.0" w:type="dxa"/>
      </w:tblCellMar>
    </w:tblPr>
  </w:style>
  <w:style w:type="table" w:styleId="Table116">
    <w:basedOn w:val="TableNormal"/>
    <w:tblPr>
      <w:tblStyleRowBandSize w:val="1"/>
      <w:tblStyleColBandSize w:val="1"/>
      <w:tblCellMar>
        <w:top w:w="15.0" w:type="dxa"/>
        <w:left w:w="15.0" w:type="dxa"/>
        <w:bottom w:w="15.0" w:type="dxa"/>
        <w:right w:w="15.0" w:type="dxa"/>
      </w:tblCellMar>
    </w:tblPr>
  </w:style>
  <w:style w:type="table" w:styleId="Table117">
    <w:basedOn w:val="TableNormal"/>
    <w:tblPr>
      <w:tblStyleRowBandSize w:val="1"/>
      <w:tblStyleColBandSize w:val="1"/>
      <w:tblCellMar>
        <w:top w:w="15.0" w:type="dxa"/>
        <w:left w:w="15.0" w:type="dxa"/>
        <w:bottom w:w="15.0" w:type="dxa"/>
        <w:right w:w="15.0" w:type="dxa"/>
      </w:tblCellMar>
    </w:tblPr>
  </w:style>
  <w:style w:type="table" w:styleId="Table118">
    <w:basedOn w:val="TableNormal"/>
    <w:tblPr>
      <w:tblStyleRowBandSize w:val="1"/>
      <w:tblStyleColBandSize w:val="1"/>
      <w:tblCellMar>
        <w:top w:w="15.0" w:type="dxa"/>
        <w:left w:w="15.0" w:type="dxa"/>
        <w:bottom w:w="15.0" w:type="dxa"/>
        <w:right w:w="15.0" w:type="dxa"/>
      </w:tblCellMar>
    </w:tblPr>
  </w:style>
  <w:style w:type="table" w:styleId="Table119">
    <w:basedOn w:val="TableNormal"/>
    <w:tblPr>
      <w:tblStyleRowBandSize w:val="1"/>
      <w:tblStyleColBandSize w:val="1"/>
      <w:tblCellMar>
        <w:top w:w="15.0" w:type="dxa"/>
        <w:left w:w="15.0" w:type="dxa"/>
        <w:bottom w:w="15.0" w:type="dxa"/>
        <w:right w:w="15.0" w:type="dxa"/>
      </w:tblCellMar>
    </w:tblPr>
  </w:style>
  <w:style w:type="table" w:styleId="Table120">
    <w:basedOn w:val="TableNormal"/>
    <w:tblPr>
      <w:tblStyleRowBandSize w:val="1"/>
      <w:tblStyleColBandSize w:val="1"/>
      <w:tblCellMar>
        <w:top w:w="15.0" w:type="dxa"/>
        <w:left w:w="15.0" w:type="dxa"/>
        <w:bottom w:w="15.0" w:type="dxa"/>
        <w:right w:w="15.0" w:type="dxa"/>
      </w:tblCellMar>
    </w:tblPr>
  </w:style>
  <w:style w:type="table" w:styleId="Table121">
    <w:basedOn w:val="TableNormal"/>
    <w:tblPr>
      <w:tblStyleRowBandSize w:val="1"/>
      <w:tblStyleColBandSize w:val="1"/>
      <w:tblCellMar>
        <w:top w:w="15.0" w:type="dxa"/>
        <w:left w:w="15.0" w:type="dxa"/>
        <w:bottom w:w="15.0" w:type="dxa"/>
        <w:right w:w="15.0" w:type="dxa"/>
      </w:tblCellMar>
    </w:tblPr>
  </w:style>
  <w:style w:type="table" w:styleId="Table122">
    <w:basedOn w:val="TableNormal"/>
    <w:tblPr>
      <w:tblStyleRowBandSize w:val="1"/>
      <w:tblStyleColBandSize w:val="1"/>
      <w:tblCellMar>
        <w:top w:w="15.0" w:type="dxa"/>
        <w:left w:w="15.0" w:type="dxa"/>
        <w:bottom w:w="15.0" w:type="dxa"/>
        <w:right w:w="15.0" w:type="dxa"/>
      </w:tblCellMar>
    </w:tblPr>
  </w:style>
  <w:style w:type="table" w:styleId="Table123">
    <w:basedOn w:val="TableNormal"/>
    <w:tblPr>
      <w:tblStyleRowBandSize w:val="1"/>
      <w:tblStyleColBandSize w:val="1"/>
      <w:tblCellMar>
        <w:top w:w="15.0" w:type="dxa"/>
        <w:left w:w="15.0" w:type="dxa"/>
        <w:bottom w:w="15.0" w:type="dxa"/>
        <w:right w:w="15.0" w:type="dxa"/>
      </w:tblCellMar>
    </w:tblPr>
  </w:style>
  <w:style w:type="table" w:styleId="Table124">
    <w:basedOn w:val="TableNormal"/>
    <w:tblPr>
      <w:tblStyleRowBandSize w:val="1"/>
      <w:tblStyleColBandSize w:val="1"/>
      <w:tblCellMar>
        <w:top w:w="15.0" w:type="dxa"/>
        <w:left w:w="15.0" w:type="dxa"/>
        <w:bottom w:w="15.0" w:type="dxa"/>
        <w:right w:w="15.0" w:type="dxa"/>
      </w:tblCellMar>
    </w:tblPr>
  </w:style>
  <w:style w:type="table" w:styleId="Table125">
    <w:basedOn w:val="TableNormal"/>
    <w:tblPr>
      <w:tblStyleRowBandSize w:val="1"/>
      <w:tblStyleColBandSize w:val="1"/>
      <w:tblCellMar>
        <w:top w:w="15.0" w:type="dxa"/>
        <w:left w:w="15.0" w:type="dxa"/>
        <w:bottom w:w="15.0" w:type="dxa"/>
        <w:right w:w="15.0" w:type="dxa"/>
      </w:tblCellMar>
    </w:tblPr>
  </w:style>
  <w:style w:type="table" w:styleId="Table126">
    <w:basedOn w:val="TableNormal"/>
    <w:tblPr>
      <w:tblStyleRowBandSize w:val="1"/>
      <w:tblStyleColBandSize w:val="1"/>
      <w:tblCellMar>
        <w:top w:w="15.0" w:type="dxa"/>
        <w:left w:w="15.0" w:type="dxa"/>
        <w:bottom w:w="15.0" w:type="dxa"/>
        <w:right w:w="15.0" w:type="dxa"/>
      </w:tblCellMar>
    </w:tblPr>
  </w:style>
  <w:style w:type="table" w:styleId="Table127">
    <w:basedOn w:val="TableNormal"/>
    <w:tblPr>
      <w:tblStyleRowBandSize w:val="1"/>
      <w:tblStyleColBandSize w:val="1"/>
      <w:tblCellMar>
        <w:top w:w="15.0" w:type="dxa"/>
        <w:left w:w="15.0" w:type="dxa"/>
        <w:bottom w:w="15.0" w:type="dxa"/>
        <w:right w:w="15.0" w:type="dxa"/>
      </w:tblCellMar>
    </w:tblPr>
  </w:style>
  <w:style w:type="table" w:styleId="Table128">
    <w:basedOn w:val="TableNormal"/>
    <w:tblPr>
      <w:tblStyleRowBandSize w:val="1"/>
      <w:tblStyleColBandSize w:val="1"/>
      <w:tblCellMar>
        <w:top w:w="15.0" w:type="dxa"/>
        <w:left w:w="15.0" w:type="dxa"/>
        <w:bottom w:w="15.0" w:type="dxa"/>
        <w:right w:w="15.0" w:type="dxa"/>
      </w:tblCellMar>
    </w:tblPr>
  </w:style>
  <w:style w:type="table" w:styleId="Table129">
    <w:basedOn w:val="TableNormal"/>
    <w:tblPr>
      <w:tblStyleRowBandSize w:val="1"/>
      <w:tblStyleColBandSize w:val="1"/>
      <w:tblCellMar>
        <w:top w:w="15.0" w:type="dxa"/>
        <w:left w:w="15.0" w:type="dxa"/>
        <w:bottom w:w="15.0" w:type="dxa"/>
        <w:right w:w="15.0" w:type="dxa"/>
      </w:tblCellMar>
    </w:tblPr>
  </w:style>
  <w:style w:type="table" w:styleId="Table130">
    <w:basedOn w:val="TableNormal"/>
    <w:tblPr>
      <w:tblStyleRowBandSize w:val="1"/>
      <w:tblStyleColBandSize w:val="1"/>
      <w:tblCellMar>
        <w:top w:w="15.0" w:type="dxa"/>
        <w:left w:w="15.0" w:type="dxa"/>
        <w:bottom w:w="15.0" w:type="dxa"/>
        <w:right w:w="15.0" w:type="dxa"/>
      </w:tblCellMar>
    </w:tblPr>
  </w:style>
  <w:style w:type="table" w:styleId="Table131">
    <w:basedOn w:val="TableNormal"/>
    <w:tblPr>
      <w:tblStyleRowBandSize w:val="1"/>
      <w:tblStyleColBandSize w:val="1"/>
      <w:tblCellMar>
        <w:top w:w="15.0" w:type="dxa"/>
        <w:left w:w="15.0" w:type="dxa"/>
        <w:bottom w:w="15.0" w:type="dxa"/>
        <w:right w:w="15.0" w:type="dxa"/>
      </w:tblCellMar>
    </w:tblPr>
  </w:style>
  <w:style w:type="table" w:styleId="Table132">
    <w:basedOn w:val="TableNormal"/>
    <w:tblPr>
      <w:tblStyleRowBandSize w:val="1"/>
      <w:tblStyleColBandSize w:val="1"/>
      <w:tblCellMar>
        <w:top w:w="15.0" w:type="dxa"/>
        <w:left w:w="15.0" w:type="dxa"/>
        <w:bottom w:w="15.0" w:type="dxa"/>
        <w:right w:w="15.0" w:type="dxa"/>
      </w:tblCellMar>
    </w:tblPr>
  </w:style>
  <w:style w:type="table" w:styleId="Table133">
    <w:basedOn w:val="TableNormal"/>
    <w:tblPr>
      <w:tblStyleRowBandSize w:val="1"/>
      <w:tblStyleColBandSize w:val="1"/>
      <w:tblCellMar>
        <w:top w:w="15.0" w:type="dxa"/>
        <w:left w:w="15.0" w:type="dxa"/>
        <w:bottom w:w="15.0" w:type="dxa"/>
        <w:right w:w="15.0" w:type="dxa"/>
      </w:tblCellMar>
    </w:tblPr>
  </w:style>
  <w:style w:type="table" w:styleId="Table134">
    <w:basedOn w:val="TableNormal"/>
    <w:tblPr>
      <w:tblStyleRowBandSize w:val="1"/>
      <w:tblStyleColBandSize w:val="1"/>
      <w:tblCellMar>
        <w:top w:w="15.0" w:type="dxa"/>
        <w:left w:w="15.0" w:type="dxa"/>
        <w:bottom w:w="15.0" w:type="dxa"/>
        <w:right w:w="15.0" w:type="dxa"/>
      </w:tblCellMar>
    </w:tblPr>
  </w:style>
  <w:style w:type="table" w:styleId="Table1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6">
    <w:basedOn w:val="TableNormal"/>
    <w:tblPr>
      <w:tblStyleRowBandSize w:val="1"/>
      <w:tblStyleColBandSize w:val="1"/>
      <w:tblCellMar>
        <w:top w:w="15.0" w:type="dxa"/>
        <w:left w:w="15.0" w:type="dxa"/>
        <w:bottom w:w="15.0" w:type="dxa"/>
        <w:right w:w="15.0" w:type="dxa"/>
      </w:tblCellMar>
    </w:tblPr>
  </w:style>
  <w:style w:type="table" w:styleId="Table137">
    <w:basedOn w:val="TableNormal"/>
    <w:tblPr>
      <w:tblStyleRowBandSize w:val="1"/>
      <w:tblStyleColBandSize w:val="1"/>
      <w:tblCellMar>
        <w:top w:w="15.0" w:type="dxa"/>
        <w:left w:w="15.0" w:type="dxa"/>
        <w:bottom w:w="15.0" w:type="dxa"/>
        <w:right w:w="15.0" w:type="dxa"/>
      </w:tblCellMar>
    </w:tblPr>
  </w:style>
  <w:style w:type="table" w:styleId="Table138">
    <w:basedOn w:val="TableNormal"/>
    <w:tblPr>
      <w:tblStyleRowBandSize w:val="1"/>
      <w:tblStyleColBandSize w:val="1"/>
      <w:tblCellMar>
        <w:top w:w="15.0" w:type="dxa"/>
        <w:left w:w="15.0" w:type="dxa"/>
        <w:bottom w:w="15.0" w:type="dxa"/>
        <w:right w:w="15.0" w:type="dxa"/>
      </w:tblCellMar>
    </w:tblPr>
  </w:style>
  <w:style w:type="table" w:styleId="Table139">
    <w:basedOn w:val="TableNormal"/>
    <w:tblPr>
      <w:tblStyleRowBandSize w:val="1"/>
      <w:tblStyleColBandSize w:val="1"/>
      <w:tblCellMar>
        <w:top w:w="15.0" w:type="dxa"/>
        <w:left w:w="15.0" w:type="dxa"/>
        <w:bottom w:w="15.0" w:type="dxa"/>
        <w:right w:w="15.0" w:type="dxa"/>
      </w:tblCellMar>
    </w:tblPr>
  </w:style>
  <w:style w:type="table" w:styleId="Table140">
    <w:basedOn w:val="TableNormal"/>
    <w:tblPr>
      <w:tblStyleRowBandSize w:val="1"/>
      <w:tblStyleColBandSize w:val="1"/>
      <w:tblCellMar>
        <w:top w:w="15.0" w:type="dxa"/>
        <w:left w:w="15.0" w:type="dxa"/>
        <w:bottom w:w="15.0" w:type="dxa"/>
        <w:right w:w="15.0" w:type="dxa"/>
      </w:tblCellMar>
    </w:tblPr>
  </w:style>
  <w:style w:type="table" w:styleId="Table141">
    <w:basedOn w:val="TableNormal"/>
    <w:tblPr>
      <w:tblStyleRowBandSize w:val="1"/>
      <w:tblStyleColBandSize w:val="1"/>
      <w:tblCellMar>
        <w:top w:w="15.0" w:type="dxa"/>
        <w:left w:w="15.0" w:type="dxa"/>
        <w:bottom w:w="15.0" w:type="dxa"/>
        <w:right w:w="15.0" w:type="dxa"/>
      </w:tblCellMar>
    </w:tblPr>
  </w:style>
  <w:style w:type="table" w:styleId="Table142">
    <w:basedOn w:val="TableNormal"/>
    <w:tblPr>
      <w:tblStyleRowBandSize w:val="1"/>
      <w:tblStyleColBandSize w:val="1"/>
      <w:tblCellMar>
        <w:top w:w="15.0" w:type="dxa"/>
        <w:left w:w="15.0" w:type="dxa"/>
        <w:bottom w:w="15.0" w:type="dxa"/>
        <w:right w:w="15.0" w:type="dxa"/>
      </w:tblCellMar>
    </w:tblPr>
  </w:style>
  <w:style w:type="table" w:styleId="Table143">
    <w:basedOn w:val="TableNormal"/>
    <w:tblPr>
      <w:tblStyleRowBandSize w:val="1"/>
      <w:tblStyleColBandSize w:val="1"/>
      <w:tblCellMar>
        <w:top w:w="15.0" w:type="dxa"/>
        <w:left w:w="15.0" w:type="dxa"/>
        <w:bottom w:w="15.0" w:type="dxa"/>
        <w:right w:w="15.0" w:type="dxa"/>
      </w:tblCellMar>
    </w:tblPr>
  </w:style>
  <w:style w:type="table" w:styleId="Table144">
    <w:basedOn w:val="TableNormal"/>
    <w:tblPr>
      <w:tblStyleRowBandSize w:val="1"/>
      <w:tblStyleColBandSize w:val="1"/>
      <w:tblCellMar>
        <w:top w:w="15.0" w:type="dxa"/>
        <w:left w:w="15.0" w:type="dxa"/>
        <w:bottom w:w="15.0" w:type="dxa"/>
        <w:right w:w="15.0" w:type="dxa"/>
      </w:tblCellMar>
    </w:tblPr>
  </w:style>
  <w:style w:type="table" w:styleId="Table145">
    <w:basedOn w:val="TableNormal"/>
    <w:tblPr>
      <w:tblStyleRowBandSize w:val="1"/>
      <w:tblStyleColBandSize w:val="1"/>
      <w:tblCellMar>
        <w:top w:w="15.0" w:type="dxa"/>
        <w:left w:w="15.0" w:type="dxa"/>
        <w:bottom w:w="15.0" w:type="dxa"/>
        <w:right w:w="15.0" w:type="dxa"/>
      </w:tblCellMar>
    </w:tblPr>
  </w:style>
  <w:style w:type="table" w:styleId="Table146">
    <w:basedOn w:val="TableNormal"/>
    <w:tblPr>
      <w:tblStyleRowBandSize w:val="1"/>
      <w:tblStyleColBandSize w:val="1"/>
      <w:tblCellMar>
        <w:top w:w="15.0" w:type="dxa"/>
        <w:left w:w="15.0" w:type="dxa"/>
        <w:bottom w:w="15.0" w:type="dxa"/>
        <w:right w:w="15.0" w:type="dxa"/>
      </w:tblCellMar>
    </w:tblPr>
  </w:style>
  <w:style w:type="table" w:styleId="Table147">
    <w:basedOn w:val="TableNormal"/>
    <w:tblPr>
      <w:tblStyleRowBandSize w:val="1"/>
      <w:tblStyleColBandSize w:val="1"/>
      <w:tblCellMar>
        <w:top w:w="15.0" w:type="dxa"/>
        <w:left w:w="15.0" w:type="dxa"/>
        <w:bottom w:w="15.0" w:type="dxa"/>
        <w:right w:w="15.0" w:type="dxa"/>
      </w:tblCellMar>
    </w:tblPr>
  </w:style>
  <w:style w:type="table" w:styleId="Table148">
    <w:basedOn w:val="TableNormal"/>
    <w:tblPr>
      <w:tblStyleRowBandSize w:val="1"/>
      <w:tblStyleColBandSize w:val="1"/>
      <w:tblCellMar>
        <w:top w:w="15.0" w:type="dxa"/>
        <w:left w:w="15.0" w:type="dxa"/>
        <w:bottom w:w="15.0" w:type="dxa"/>
        <w:right w:w="15.0" w:type="dxa"/>
      </w:tblCellMar>
    </w:tblPr>
  </w:style>
  <w:style w:type="table" w:styleId="Table149">
    <w:basedOn w:val="TableNormal"/>
    <w:tblPr>
      <w:tblStyleRowBandSize w:val="1"/>
      <w:tblStyleColBandSize w:val="1"/>
      <w:tblCellMar>
        <w:top w:w="15.0" w:type="dxa"/>
        <w:left w:w="15.0" w:type="dxa"/>
        <w:bottom w:w="15.0" w:type="dxa"/>
        <w:right w:w="15.0" w:type="dxa"/>
      </w:tblCellMar>
    </w:tblPr>
  </w:style>
  <w:style w:type="table" w:styleId="Table150">
    <w:basedOn w:val="TableNormal"/>
    <w:tblPr>
      <w:tblStyleRowBandSize w:val="1"/>
      <w:tblStyleColBandSize w:val="1"/>
      <w:tblCellMar>
        <w:top w:w="15.0" w:type="dxa"/>
        <w:left w:w="15.0" w:type="dxa"/>
        <w:bottom w:w="15.0" w:type="dxa"/>
        <w:right w:w="15.0" w:type="dxa"/>
      </w:tblCellMar>
    </w:tblPr>
  </w:style>
  <w:style w:type="table" w:styleId="Table151">
    <w:basedOn w:val="TableNormal"/>
    <w:tblPr>
      <w:tblStyleRowBandSize w:val="1"/>
      <w:tblStyleColBandSize w:val="1"/>
      <w:tblCellMar>
        <w:top w:w="15.0" w:type="dxa"/>
        <w:left w:w="15.0" w:type="dxa"/>
        <w:bottom w:w="15.0" w:type="dxa"/>
        <w:right w:w="15.0" w:type="dxa"/>
      </w:tblCellMar>
    </w:tblPr>
  </w:style>
  <w:style w:type="table" w:styleId="Table152">
    <w:basedOn w:val="TableNormal"/>
    <w:tblPr>
      <w:tblStyleRowBandSize w:val="1"/>
      <w:tblStyleColBandSize w:val="1"/>
      <w:tblCellMar>
        <w:top w:w="15.0" w:type="dxa"/>
        <w:left w:w="15.0" w:type="dxa"/>
        <w:bottom w:w="15.0" w:type="dxa"/>
        <w:right w:w="15.0" w:type="dxa"/>
      </w:tblCellMar>
    </w:tblPr>
  </w:style>
  <w:style w:type="table" w:styleId="Table153">
    <w:basedOn w:val="TableNormal"/>
    <w:tblPr>
      <w:tblStyleRowBandSize w:val="1"/>
      <w:tblStyleColBandSize w:val="1"/>
      <w:tblCellMar>
        <w:top w:w="15.0" w:type="dxa"/>
        <w:left w:w="15.0" w:type="dxa"/>
        <w:bottom w:w="15.0" w:type="dxa"/>
        <w:right w:w="15.0" w:type="dxa"/>
      </w:tblCellMar>
    </w:tblPr>
  </w:style>
  <w:style w:type="table" w:styleId="Table154">
    <w:basedOn w:val="TableNormal"/>
    <w:tblPr>
      <w:tblStyleRowBandSize w:val="1"/>
      <w:tblStyleColBandSize w:val="1"/>
      <w:tblCellMar>
        <w:top w:w="15.0" w:type="dxa"/>
        <w:left w:w="15.0" w:type="dxa"/>
        <w:bottom w:w="15.0" w:type="dxa"/>
        <w:right w:w="15.0" w:type="dxa"/>
      </w:tblCellMar>
    </w:tblPr>
  </w:style>
  <w:style w:type="table" w:styleId="Table155">
    <w:basedOn w:val="TableNormal"/>
    <w:tblPr>
      <w:tblStyleRowBandSize w:val="1"/>
      <w:tblStyleColBandSize w:val="1"/>
      <w:tblCellMar>
        <w:top w:w="15.0" w:type="dxa"/>
        <w:left w:w="15.0" w:type="dxa"/>
        <w:bottom w:w="15.0" w:type="dxa"/>
        <w:right w:w="15.0" w:type="dxa"/>
      </w:tblCellMar>
    </w:tblPr>
  </w:style>
  <w:style w:type="table" w:styleId="Table156">
    <w:basedOn w:val="TableNormal"/>
    <w:tblPr>
      <w:tblStyleRowBandSize w:val="1"/>
      <w:tblStyleColBandSize w:val="1"/>
      <w:tblCellMar>
        <w:top w:w="15.0" w:type="dxa"/>
        <w:left w:w="15.0" w:type="dxa"/>
        <w:bottom w:w="15.0" w:type="dxa"/>
        <w:right w:w="15.0" w:type="dxa"/>
      </w:tblCellMar>
    </w:tblPr>
  </w:style>
  <w:style w:type="table" w:styleId="Table157">
    <w:basedOn w:val="TableNormal"/>
    <w:tblPr>
      <w:tblStyleRowBandSize w:val="1"/>
      <w:tblStyleColBandSize w:val="1"/>
      <w:tblCellMar>
        <w:top w:w="15.0" w:type="dxa"/>
        <w:left w:w="15.0" w:type="dxa"/>
        <w:bottom w:w="15.0" w:type="dxa"/>
        <w:right w:w="15.0" w:type="dxa"/>
      </w:tblCellMar>
    </w:tblPr>
  </w:style>
  <w:style w:type="table" w:styleId="Table158">
    <w:basedOn w:val="TableNormal"/>
    <w:tblPr>
      <w:tblStyleRowBandSize w:val="1"/>
      <w:tblStyleColBandSize w:val="1"/>
      <w:tblCellMar>
        <w:top w:w="15.0" w:type="dxa"/>
        <w:left w:w="15.0" w:type="dxa"/>
        <w:bottom w:w="15.0" w:type="dxa"/>
        <w:right w:w="15.0" w:type="dxa"/>
      </w:tblCellMar>
    </w:tblPr>
  </w:style>
  <w:style w:type="table" w:styleId="Table159">
    <w:basedOn w:val="TableNormal"/>
    <w:tblPr>
      <w:tblStyleRowBandSize w:val="1"/>
      <w:tblStyleColBandSize w:val="1"/>
      <w:tblCellMar>
        <w:top w:w="15.0" w:type="dxa"/>
        <w:left w:w="15.0" w:type="dxa"/>
        <w:bottom w:w="15.0" w:type="dxa"/>
        <w:right w:w="15.0" w:type="dxa"/>
      </w:tblCellMar>
    </w:tblPr>
  </w:style>
  <w:style w:type="table" w:styleId="Table160">
    <w:basedOn w:val="TableNormal"/>
    <w:tblPr>
      <w:tblStyleRowBandSize w:val="1"/>
      <w:tblStyleColBandSize w:val="1"/>
      <w:tblCellMar>
        <w:top w:w="15.0" w:type="dxa"/>
        <w:left w:w="15.0" w:type="dxa"/>
        <w:bottom w:w="15.0" w:type="dxa"/>
        <w:right w:w="15.0" w:type="dxa"/>
      </w:tblCellMar>
    </w:tblPr>
  </w:style>
  <w:style w:type="table" w:styleId="Table161">
    <w:basedOn w:val="TableNormal"/>
    <w:tblPr>
      <w:tblStyleRowBandSize w:val="1"/>
      <w:tblStyleColBandSize w:val="1"/>
      <w:tblCellMar>
        <w:top w:w="15.0" w:type="dxa"/>
        <w:left w:w="15.0" w:type="dxa"/>
        <w:bottom w:w="15.0" w:type="dxa"/>
        <w:right w:w="15.0" w:type="dxa"/>
      </w:tblCellMar>
    </w:tblPr>
  </w:style>
  <w:style w:type="table" w:styleId="Table162">
    <w:basedOn w:val="TableNormal"/>
    <w:tblPr>
      <w:tblStyleRowBandSize w:val="1"/>
      <w:tblStyleColBandSize w:val="1"/>
      <w:tblCellMar>
        <w:top w:w="15.0" w:type="dxa"/>
        <w:left w:w="15.0" w:type="dxa"/>
        <w:bottom w:w="15.0" w:type="dxa"/>
        <w:right w:w="15.0" w:type="dxa"/>
      </w:tblCellMar>
    </w:tblPr>
  </w:style>
  <w:style w:type="table" w:styleId="Table163">
    <w:basedOn w:val="TableNormal"/>
    <w:tblPr>
      <w:tblStyleRowBandSize w:val="1"/>
      <w:tblStyleColBandSize w:val="1"/>
      <w:tblCellMar>
        <w:top w:w="15.0" w:type="dxa"/>
        <w:left w:w="15.0" w:type="dxa"/>
        <w:bottom w:w="15.0" w:type="dxa"/>
        <w:right w:w="15.0" w:type="dxa"/>
      </w:tblCellMar>
    </w:tblPr>
  </w:style>
  <w:style w:type="table" w:styleId="Table164">
    <w:basedOn w:val="TableNormal"/>
    <w:tblPr>
      <w:tblStyleRowBandSize w:val="1"/>
      <w:tblStyleColBandSize w:val="1"/>
      <w:tblCellMar>
        <w:top w:w="15.0" w:type="dxa"/>
        <w:left w:w="15.0" w:type="dxa"/>
        <w:bottom w:w="15.0" w:type="dxa"/>
        <w:right w:w="15.0" w:type="dxa"/>
      </w:tblCellMar>
    </w:tblPr>
  </w:style>
  <w:style w:type="table" w:styleId="Table165">
    <w:basedOn w:val="TableNormal"/>
    <w:tblPr>
      <w:tblStyleRowBandSize w:val="1"/>
      <w:tblStyleColBandSize w:val="1"/>
      <w:tblCellMar>
        <w:top w:w="15.0" w:type="dxa"/>
        <w:left w:w="15.0" w:type="dxa"/>
        <w:bottom w:w="15.0" w:type="dxa"/>
        <w:right w:w="15.0" w:type="dxa"/>
      </w:tblCellMar>
    </w:tblPr>
  </w:style>
  <w:style w:type="table" w:styleId="Table166">
    <w:basedOn w:val="TableNormal"/>
    <w:tblPr>
      <w:tblStyleRowBandSize w:val="1"/>
      <w:tblStyleColBandSize w:val="1"/>
      <w:tblCellMar>
        <w:top w:w="15.0" w:type="dxa"/>
        <w:left w:w="15.0" w:type="dxa"/>
        <w:bottom w:w="15.0" w:type="dxa"/>
        <w:right w:w="15.0" w:type="dxa"/>
      </w:tblCellMar>
    </w:tblPr>
  </w:style>
  <w:style w:type="table" w:styleId="Table167">
    <w:basedOn w:val="TableNormal"/>
    <w:tblPr>
      <w:tblStyleRowBandSize w:val="1"/>
      <w:tblStyleColBandSize w:val="1"/>
      <w:tblCellMar>
        <w:top w:w="15.0" w:type="dxa"/>
        <w:left w:w="15.0" w:type="dxa"/>
        <w:bottom w:w="15.0" w:type="dxa"/>
        <w:right w:w="15.0" w:type="dxa"/>
      </w:tblCellMar>
    </w:tblPr>
  </w:style>
  <w:style w:type="table" w:styleId="Table168">
    <w:basedOn w:val="TableNormal"/>
    <w:tblPr>
      <w:tblStyleRowBandSize w:val="1"/>
      <w:tblStyleColBandSize w:val="1"/>
      <w:tblCellMar>
        <w:top w:w="15.0" w:type="dxa"/>
        <w:left w:w="15.0" w:type="dxa"/>
        <w:bottom w:w="15.0" w:type="dxa"/>
        <w:right w:w="15.0" w:type="dxa"/>
      </w:tblCellMar>
    </w:tblPr>
  </w:style>
  <w:style w:type="table" w:styleId="Table169">
    <w:basedOn w:val="TableNormal"/>
    <w:tblPr>
      <w:tblStyleRowBandSize w:val="1"/>
      <w:tblStyleColBandSize w:val="1"/>
      <w:tblCellMar>
        <w:top w:w="15.0" w:type="dxa"/>
        <w:left w:w="15.0" w:type="dxa"/>
        <w:bottom w:w="15.0" w:type="dxa"/>
        <w:right w:w="15.0" w:type="dxa"/>
      </w:tblCellMar>
    </w:tblPr>
  </w:style>
  <w:style w:type="table" w:styleId="Table170">
    <w:basedOn w:val="TableNormal"/>
    <w:tblPr>
      <w:tblStyleRowBandSize w:val="1"/>
      <w:tblStyleColBandSize w:val="1"/>
      <w:tblCellMar>
        <w:top w:w="15.0" w:type="dxa"/>
        <w:left w:w="15.0" w:type="dxa"/>
        <w:bottom w:w="15.0" w:type="dxa"/>
        <w:right w:w="15.0" w:type="dxa"/>
      </w:tblCellMar>
    </w:tblPr>
  </w:style>
  <w:style w:type="table" w:styleId="Table171">
    <w:basedOn w:val="TableNormal"/>
    <w:tblPr>
      <w:tblStyleRowBandSize w:val="1"/>
      <w:tblStyleColBandSize w:val="1"/>
      <w:tblCellMar>
        <w:top w:w="15.0" w:type="dxa"/>
        <w:left w:w="15.0" w:type="dxa"/>
        <w:bottom w:w="15.0" w:type="dxa"/>
        <w:right w:w="15.0" w:type="dxa"/>
      </w:tblCellMar>
    </w:tblPr>
  </w:style>
  <w:style w:type="table" w:styleId="Table172">
    <w:basedOn w:val="TableNormal"/>
    <w:tblPr>
      <w:tblStyleRowBandSize w:val="1"/>
      <w:tblStyleColBandSize w:val="1"/>
      <w:tblCellMar>
        <w:top w:w="15.0" w:type="dxa"/>
        <w:left w:w="15.0" w:type="dxa"/>
        <w:bottom w:w="15.0" w:type="dxa"/>
        <w:right w:w="15.0" w:type="dxa"/>
      </w:tblCellMar>
    </w:tblPr>
  </w:style>
  <w:style w:type="table" w:styleId="Table173">
    <w:basedOn w:val="TableNormal"/>
    <w:tblPr>
      <w:tblStyleRowBandSize w:val="1"/>
      <w:tblStyleColBandSize w:val="1"/>
      <w:tblCellMar>
        <w:top w:w="15.0" w:type="dxa"/>
        <w:left w:w="15.0" w:type="dxa"/>
        <w:bottom w:w="15.0" w:type="dxa"/>
        <w:right w:w="15.0" w:type="dxa"/>
      </w:tblCellMar>
    </w:tblPr>
  </w:style>
  <w:style w:type="table" w:styleId="Table174">
    <w:basedOn w:val="TableNormal"/>
    <w:tblPr>
      <w:tblStyleRowBandSize w:val="1"/>
      <w:tblStyleColBandSize w:val="1"/>
      <w:tblCellMar>
        <w:top w:w="15.0" w:type="dxa"/>
        <w:left w:w="15.0" w:type="dxa"/>
        <w:bottom w:w="15.0" w:type="dxa"/>
        <w:right w:w="15.0" w:type="dxa"/>
      </w:tblCellMar>
    </w:tblPr>
  </w:style>
  <w:style w:type="table" w:styleId="Table175">
    <w:basedOn w:val="TableNormal"/>
    <w:tblPr>
      <w:tblStyleRowBandSize w:val="1"/>
      <w:tblStyleColBandSize w:val="1"/>
      <w:tblCellMar>
        <w:top w:w="15.0" w:type="dxa"/>
        <w:left w:w="15.0" w:type="dxa"/>
        <w:bottom w:w="15.0" w:type="dxa"/>
        <w:right w:w="15.0" w:type="dxa"/>
      </w:tblCellMar>
    </w:tblPr>
  </w:style>
  <w:style w:type="table" w:styleId="Table176">
    <w:basedOn w:val="TableNormal"/>
    <w:tblPr>
      <w:tblStyleRowBandSize w:val="1"/>
      <w:tblStyleColBandSize w:val="1"/>
      <w:tblCellMar>
        <w:top w:w="15.0" w:type="dxa"/>
        <w:left w:w="15.0" w:type="dxa"/>
        <w:bottom w:w="15.0" w:type="dxa"/>
        <w:right w:w="15.0" w:type="dxa"/>
      </w:tblCellMar>
    </w:tblPr>
  </w:style>
  <w:style w:type="table" w:styleId="Table177">
    <w:basedOn w:val="TableNormal"/>
    <w:tblPr>
      <w:tblStyleRowBandSize w:val="1"/>
      <w:tblStyleColBandSize w:val="1"/>
      <w:tblCellMar>
        <w:top w:w="15.0" w:type="dxa"/>
        <w:left w:w="15.0" w:type="dxa"/>
        <w:bottom w:w="15.0" w:type="dxa"/>
        <w:right w:w="15.0" w:type="dxa"/>
      </w:tblCellMar>
    </w:tblPr>
  </w:style>
  <w:style w:type="table" w:styleId="Table178">
    <w:basedOn w:val="TableNormal"/>
    <w:tblPr>
      <w:tblStyleRowBandSize w:val="1"/>
      <w:tblStyleColBandSize w:val="1"/>
      <w:tblCellMar>
        <w:top w:w="15.0" w:type="dxa"/>
        <w:left w:w="15.0" w:type="dxa"/>
        <w:bottom w:w="15.0" w:type="dxa"/>
        <w:right w:w="15.0" w:type="dxa"/>
      </w:tblCellMar>
    </w:tblPr>
  </w:style>
  <w:style w:type="table" w:styleId="Table179">
    <w:basedOn w:val="TableNormal"/>
    <w:tblPr>
      <w:tblStyleRowBandSize w:val="1"/>
      <w:tblStyleColBandSize w:val="1"/>
      <w:tblCellMar>
        <w:top w:w="15.0" w:type="dxa"/>
        <w:left w:w="15.0" w:type="dxa"/>
        <w:bottom w:w="15.0" w:type="dxa"/>
        <w:right w:w="15.0" w:type="dxa"/>
      </w:tblCellMar>
    </w:tblPr>
  </w:style>
  <w:style w:type="table" w:styleId="Table180">
    <w:basedOn w:val="TableNormal"/>
    <w:tblPr>
      <w:tblStyleRowBandSize w:val="1"/>
      <w:tblStyleColBandSize w:val="1"/>
      <w:tblCellMar>
        <w:top w:w="15.0" w:type="dxa"/>
        <w:left w:w="15.0" w:type="dxa"/>
        <w:bottom w:w="15.0" w:type="dxa"/>
        <w:right w:w="15.0" w:type="dxa"/>
      </w:tblCellMar>
    </w:tblPr>
  </w:style>
  <w:style w:type="table" w:styleId="Table181">
    <w:basedOn w:val="TableNormal"/>
    <w:tblPr>
      <w:tblStyleRowBandSize w:val="1"/>
      <w:tblStyleColBandSize w:val="1"/>
      <w:tblCellMar>
        <w:top w:w="15.0" w:type="dxa"/>
        <w:left w:w="15.0" w:type="dxa"/>
        <w:bottom w:w="15.0" w:type="dxa"/>
        <w:right w:w="15.0" w:type="dxa"/>
      </w:tblCellMar>
    </w:tblPr>
  </w:style>
  <w:style w:type="table" w:styleId="Table182">
    <w:basedOn w:val="TableNormal"/>
    <w:tblPr>
      <w:tblStyleRowBandSize w:val="1"/>
      <w:tblStyleColBandSize w:val="1"/>
      <w:tblCellMar>
        <w:top w:w="15.0" w:type="dxa"/>
        <w:left w:w="15.0" w:type="dxa"/>
        <w:bottom w:w="15.0" w:type="dxa"/>
        <w:right w:w="15.0" w:type="dxa"/>
      </w:tblCellMar>
    </w:tblPr>
  </w:style>
  <w:style w:type="table" w:styleId="Table183">
    <w:basedOn w:val="TableNormal"/>
    <w:tblPr>
      <w:tblStyleRowBandSize w:val="1"/>
      <w:tblStyleColBandSize w:val="1"/>
      <w:tblCellMar>
        <w:top w:w="15.0" w:type="dxa"/>
        <w:left w:w="15.0" w:type="dxa"/>
        <w:bottom w:w="15.0" w:type="dxa"/>
        <w:right w:w="15.0" w:type="dxa"/>
      </w:tblCellMar>
    </w:tblPr>
  </w:style>
  <w:style w:type="table" w:styleId="Table184">
    <w:basedOn w:val="TableNormal"/>
    <w:tblPr>
      <w:tblStyleRowBandSize w:val="1"/>
      <w:tblStyleColBandSize w:val="1"/>
      <w:tblCellMar>
        <w:top w:w="15.0" w:type="dxa"/>
        <w:left w:w="15.0" w:type="dxa"/>
        <w:bottom w:w="15.0" w:type="dxa"/>
        <w:right w:w="15.0" w:type="dxa"/>
      </w:tblCellMar>
    </w:tblPr>
  </w:style>
  <w:style w:type="table" w:styleId="Table185">
    <w:basedOn w:val="TableNormal"/>
    <w:tblPr>
      <w:tblStyleRowBandSize w:val="1"/>
      <w:tblStyleColBandSize w:val="1"/>
      <w:tblCellMar>
        <w:top w:w="15.0" w:type="dxa"/>
        <w:left w:w="15.0" w:type="dxa"/>
        <w:bottom w:w="15.0" w:type="dxa"/>
        <w:right w:w="15.0" w:type="dxa"/>
      </w:tblCellMar>
    </w:tblPr>
  </w:style>
  <w:style w:type="table" w:styleId="Table186">
    <w:basedOn w:val="TableNormal"/>
    <w:tblPr>
      <w:tblStyleRowBandSize w:val="1"/>
      <w:tblStyleColBandSize w:val="1"/>
      <w:tblCellMar>
        <w:top w:w="15.0" w:type="dxa"/>
        <w:left w:w="15.0" w:type="dxa"/>
        <w:bottom w:w="15.0" w:type="dxa"/>
        <w:right w:w="15.0" w:type="dxa"/>
      </w:tblCellMar>
    </w:tblPr>
  </w:style>
  <w:style w:type="table" w:styleId="Table187">
    <w:basedOn w:val="TableNormal"/>
    <w:tblPr>
      <w:tblStyleRowBandSize w:val="1"/>
      <w:tblStyleColBandSize w:val="1"/>
      <w:tblCellMar>
        <w:top w:w="15.0" w:type="dxa"/>
        <w:left w:w="15.0" w:type="dxa"/>
        <w:bottom w:w="15.0" w:type="dxa"/>
        <w:right w:w="15.0" w:type="dxa"/>
      </w:tblCellMar>
    </w:tblPr>
  </w:style>
  <w:style w:type="table" w:styleId="Table188">
    <w:basedOn w:val="TableNormal"/>
    <w:tblPr>
      <w:tblStyleRowBandSize w:val="1"/>
      <w:tblStyleColBandSize w:val="1"/>
      <w:tblCellMar>
        <w:top w:w="15.0" w:type="dxa"/>
        <w:left w:w="15.0" w:type="dxa"/>
        <w:bottom w:w="15.0" w:type="dxa"/>
        <w:right w:w="15.0" w:type="dxa"/>
      </w:tblCellMar>
    </w:tblPr>
  </w:style>
  <w:style w:type="table" w:styleId="Table189">
    <w:basedOn w:val="TableNormal"/>
    <w:tblPr>
      <w:tblStyleRowBandSize w:val="1"/>
      <w:tblStyleColBandSize w:val="1"/>
      <w:tblCellMar>
        <w:top w:w="15.0" w:type="dxa"/>
        <w:left w:w="15.0" w:type="dxa"/>
        <w:bottom w:w="15.0" w:type="dxa"/>
        <w:right w:w="15.0" w:type="dxa"/>
      </w:tblCellMar>
    </w:tblPr>
  </w:style>
  <w:style w:type="table" w:styleId="Table190">
    <w:basedOn w:val="TableNormal"/>
    <w:tblPr>
      <w:tblStyleRowBandSize w:val="1"/>
      <w:tblStyleColBandSize w:val="1"/>
      <w:tblCellMar>
        <w:top w:w="15.0" w:type="dxa"/>
        <w:left w:w="15.0" w:type="dxa"/>
        <w:bottom w:w="15.0" w:type="dxa"/>
        <w:right w:w="15.0" w:type="dxa"/>
      </w:tblCellMar>
    </w:tblPr>
  </w:style>
  <w:style w:type="table" w:styleId="Table191">
    <w:basedOn w:val="TableNormal"/>
    <w:tblPr>
      <w:tblStyleRowBandSize w:val="1"/>
      <w:tblStyleColBandSize w:val="1"/>
      <w:tblCellMar>
        <w:top w:w="15.0" w:type="dxa"/>
        <w:left w:w="15.0" w:type="dxa"/>
        <w:bottom w:w="15.0" w:type="dxa"/>
        <w:right w:w="15.0" w:type="dxa"/>
      </w:tblCellMar>
    </w:tblPr>
  </w:style>
  <w:style w:type="table" w:styleId="Table192">
    <w:basedOn w:val="TableNormal"/>
    <w:tblPr>
      <w:tblStyleRowBandSize w:val="1"/>
      <w:tblStyleColBandSize w:val="1"/>
      <w:tblCellMar>
        <w:top w:w="15.0" w:type="dxa"/>
        <w:left w:w="15.0" w:type="dxa"/>
        <w:bottom w:w="15.0" w:type="dxa"/>
        <w:right w:w="15.0" w:type="dxa"/>
      </w:tblCellMar>
    </w:tblPr>
  </w:style>
  <w:style w:type="table" w:styleId="Table193">
    <w:basedOn w:val="TableNormal"/>
    <w:tblPr>
      <w:tblStyleRowBandSize w:val="1"/>
      <w:tblStyleColBandSize w:val="1"/>
      <w:tblCellMar>
        <w:top w:w="15.0" w:type="dxa"/>
        <w:left w:w="15.0" w:type="dxa"/>
        <w:bottom w:w="15.0" w:type="dxa"/>
        <w:right w:w="15.0" w:type="dxa"/>
      </w:tblCellMar>
    </w:tblPr>
  </w:style>
  <w:style w:type="table" w:styleId="Table194">
    <w:basedOn w:val="TableNormal"/>
    <w:tblPr>
      <w:tblStyleRowBandSize w:val="1"/>
      <w:tblStyleColBandSize w:val="1"/>
      <w:tblCellMar>
        <w:top w:w="15.0" w:type="dxa"/>
        <w:left w:w="15.0" w:type="dxa"/>
        <w:bottom w:w="15.0" w:type="dxa"/>
        <w:right w:w="15.0" w:type="dxa"/>
      </w:tblCellMar>
    </w:tblPr>
  </w:style>
  <w:style w:type="table" w:styleId="Table195">
    <w:basedOn w:val="TableNormal"/>
    <w:tblPr>
      <w:tblStyleRowBandSize w:val="1"/>
      <w:tblStyleColBandSize w:val="1"/>
      <w:tblCellMar>
        <w:top w:w="15.0" w:type="dxa"/>
        <w:left w:w="15.0" w:type="dxa"/>
        <w:bottom w:w="15.0" w:type="dxa"/>
        <w:right w:w="15.0" w:type="dxa"/>
      </w:tblCellMar>
    </w:tblPr>
  </w:style>
  <w:style w:type="table" w:styleId="Table196">
    <w:basedOn w:val="TableNormal"/>
    <w:tblPr>
      <w:tblStyleRowBandSize w:val="1"/>
      <w:tblStyleColBandSize w:val="1"/>
      <w:tblCellMar>
        <w:top w:w="15.0" w:type="dxa"/>
        <w:left w:w="15.0" w:type="dxa"/>
        <w:bottom w:w="15.0" w:type="dxa"/>
        <w:right w:w="15.0" w:type="dxa"/>
      </w:tblCellMar>
    </w:tblPr>
  </w:style>
  <w:style w:type="table" w:styleId="Table197">
    <w:basedOn w:val="TableNormal"/>
    <w:tblPr>
      <w:tblStyleRowBandSize w:val="1"/>
      <w:tblStyleColBandSize w:val="1"/>
      <w:tblCellMar>
        <w:top w:w="15.0" w:type="dxa"/>
        <w:left w:w="15.0" w:type="dxa"/>
        <w:bottom w:w="15.0" w:type="dxa"/>
        <w:right w:w="15.0" w:type="dxa"/>
      </w:tblCellMar>
    </w:tblPr>
  </w:style>
  <w:style w:type="table" w:styleId="Table198">
    <w:basedOn w:val="TableNormal"/>
    <w:tblPr>
      <w:tblStyleRowBandSize w:val="1"/>
      <w:tblStyleColBandSize w:val="1"/>
      <w:tblCellMar>
        <w:top w:w="15.0" w:type="dxa"/>
        <w:left w:w="15.0" w:type="dxa"/>
        <w:bottom w:w="15.0" w:type="dxa"/>
        <w:right w:w="15.0" w:type="dxa"/>
      </w:tblCellMar>
    </w:tblPr>
  </w:style>
  <w:style w:type="table" w:styleId="Table199">
    <w:basedOn w:val="TableNormal"/>
    <w:tblPr>
      <w:tblStyleRowBandSize w:val="1"/>
      <w:tblStyleColBandSize w:val="1"/>
      <w:tblCellMar>
        <w:top w:w="15.0" w:type="dxa"/>
        <w:left w:w="15.0" w:type="dxa"/>
        <w:bottom w:w="15.0" w:type="dxa"/>
        <w:right w:w="15.0" w:type="dxa"/>
      </w:tblCellMar>
    </w:tblPr>
  </w:style>
  <w:style w:type="table" w:styleId="Table200">
    <w:basedOn w:val="TableNormal"/>
    <w:tblPr>
      <w:tblStyleRowBandSize w:val="1"/>
      <w:tblStyleColBandSize w:val="1"/>
      <w:tblCellMar>
        <w:top w:w="15.0" w:type="dxa"/>
        <w:left w:w="15.0" w:type="dxa"/>
        <w:bottom w:w="15.0" w:type="dxa"/>
        <w:right w:w="15.0" w:type="dxa"/>
      </w:tblCellMar>
    </w:tblPr>
  </w:style>
  <w:style w:type="table" w:styleId="Table201">
    <w:basedOn w:val="TableNormal"/>
    <w:tblPr>
      <w:tblStyleRowBandSize w:val="1"/>
      <w:tblStyleColBandSize w:val="1"/>
      <w:tblCellMar>
        <w:top w:w="15.0" w:type="dxa"/>
        <w:left w:w="15.0" w:type="dxa"/>
        <w:bottom w:w="15.0" w:type="dxa"/>
        <w:right w:w="15.0" w:type="dxa"/>
      </w:tblCellMar>
    </w:tblPr>
  </w:style>
  <w:style w:type="table" w:styleId="Table202">
    <w:basedOn w:val="TableNormal"/>
    <w:tblPr>
      <w:tblStyleRowBandSize w:val="1"/>
      <w:tblStyleColBandSize w:val="1"/>
      <w:tblCellMar>
        <w:top w:w="15.0" w:type="dxa"/>
        <w:left w:w="15.0" w:type="dxa"/>
        <w:bottom w:w="15.0" w:type="dxa"/>
        <w:right w:w="15.0" w:type="dxa"/>
      </w:tblCellMar>
    </w:tblPr>
  </w:style>
  <w:style w:type="table" w:styleId="Table203">
    <w:basedOn w:val="TableNormal"/>
    <w:tblPr>
      <w:tblStyleRowBandSize w:val="1"/>
      <w:tblStyleColBandSize w:val="1"/>
      <w:tblCellMar>
        <w:top w:w="15.0" w:type="dxa"/>
        <w:left w:w="15.0" w:type="dxa"/>
        <w:bottom w:w="15.0" w:type="dxa"/>
        <w:right w:w="15.0" w:type="dxa"/>
      </w:tblCellMar>
    </w:tblPr>
  </w:style>
  <w:style w:type="table" w:styleId="Table204">
    <w:basedOn w:val="TableNormal"/>
    <w:tblPr>
      <w:tblStyleRowBandSize w:val="1"/>
      <w:tblStyleColBandSize w:val="1"/>
      <w:tblCellMar>
        <w:top w:w="15.0" w:type="dxa"/>
        <w:left w:w="15.0" w:type="dxa"/>
        <w:bottom w:w="15.0" w:type="dxa"/>
        <w:right w:w="15.0" w:type="dxa"/>
      </w:tblCellMar>
    </w:tblPr>
  </w:style>
  <w:style w:type="table" w:styleId="Table205">
    <w:basedOn w:val="TableNormal"/>
    <w:tblPr>
      <w:tblStyleRowBandSize w:val="1"/>
      <w:tblStyleColBandSize w:val="1"/>
      <w:tblCellMar>
        <w:top w:w="15.0" w:type="dxa"/>
        <w:left w:w="15.0" w:type="dxa"/>
        <w:bottom w:w="15.0" w:type="dxa"/>
        <w:right w:w="15.0" w:type="dxa"/>
      </w:tblCellMar>
    </w:tblPr>
  </w:style>
  <w:style w:type="table" w:styleId="Table206">
    <w:basedOn w:val="TableNormal"/>
    <w:tblPr>
      <w:tblStyleRowBandSize w:val="1"/>
      <w:tblStyleColBandSize w:val="1"/>
      <w:tblCellMar>
        <w:top w:w="15.0" w:type="dxa"/>
        <w:left w:w="15.0" w:type="dxa"/>
        <w:bottom w:w="15.0" w:type="dxa"/>
        <w:right w:w="15.0" w:type="dxa"/>
      </w:tblCellMar>
    </w:tblPr>
  </w:style>
  <w:style w:type="table" w:styleId="Table207">
    <w:basedOn w:val="TableNormal"/>
    <w:tblPr>
      <w:tblStyleRowBandSize w:val="1"/>
      <w:tblStyleColBandSize w:val="1"/>
      <w:tblCellMar>
        <w:top w:w="15.0" w:type="dxa"/>
        <w:left w:w="15.0" w:type="dxa"/>
        <w:bottom w:w="15.0" w:type="dxa"/>
        <w:right w:w="15.0" w:type="dxa"/>
      </w:tblCellMar>
    </w:tblPr>
  </w:style>
  <w:style w:type="table" w:styleId="Table20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doi.org/10.1177%2F1362168815572747" TargetMode="External"/><Relationship Id="rId21" Type="http://schemas.openxmlformats.org/officeDocument/2006/relationships/hyperlink" Target="https://he02.tci-thaijo.org/index.php/PRIJNR/article/view/5805" TargetMode="External"/><Relationship Id="rId24" Type="http://schemas.openxmlformats.org/officeDocument/2006/relationships/hyperlink" Target="https://www.grin.com/document/458869" TargetMode="External"/><Relationship Id="rId23" Type="http://schemas.openxmlformats.org/officeDocument/2006/relationships/hyperlink" Target="https://doi.org/10.1007/978-94-007-0753-5_288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itsourcecode.com/fyp/chapter-2-related-literature-sales-and-inventory-system/" TargetMode="External"/><Relationship Id="rId25" Type="http://schemas.openxmlformats.org/officeDocument/2006/relationships/hyperlink" Target="https://phdessay.com/computerized-inventory-system/" TargetMode="External"/><Relationship Id="rId28" Type="http://schemas.openxmlformats.org/officeDocument/2006/relationships/hyperlink" Target="https://books.google.com.ph/books?id=h-E1lVko-skC&amp;dq=what+is+php+programming+language&amp;lr=&amp;source=gbs_navlinks_s" TargetMode="External"/><Relationship Id="rId27" Type="http://schemas.openxmlformats.org/officeDocument/2006/relationships/hyperlink" Target="https://www.coursehero.com/file/p3vch01/SALES-AND-INVENTORY-SYSTEM-By-Gemma-Navarro-2012-Computer-is-a-general-purpos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image" Target="media/image13.png"/><Relationship Id="rId10" Type="http://schemas.openxmlformats.org/officeDocument/2006/relationships/image" Target="media/image7.png"/><Relationship Id="rId13" Type="http://schemas.openxmlformats.org/officeDocument/2006/relationships/image" Target="media/image2.jpg"/><Relationship Id="rId12" Type="http://schemas.openxmlformats.org/officeDocument/2006/relationships/image" Target="media/image16.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image" Target="media/image11.png"/><Relationship Id="rId19" Type="http://schemas.openxmlformats.org/officeDocument/2006/relationships/image" Target="media/image5.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3.png"/><Relationship Id="rId3"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lCoYryyoCk/PR6mTex7fE7o+5g==">CgMxLjA4AHIhMVEwSFEzMUVSU0hYdDdpQTlIeHhwdm1tLW1ta0VxSGM4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2025-04-05T12:19:00Z</dcterms:created>
  <dc:creator>dnnsrrrr@gmail.com</dc:creator>
</cp:coreProperties>
</file>