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МОСКОВСКИЙ АВИАЦИОННЫЙ ИНСТИТУТ</w:t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(НАЦИОНАЛЬНЫЙ ИССЛЕДОВАТЕЛЬСКИЙ УНИВЕРСИТЕТ)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Институт №8 «Компьютерные науки и прикладная математика»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Курсовой проект</w:t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по курсу «</w:t>
      </w:r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Программирование графических процессоров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»</w:t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b/>
          <w:i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Обратная трассировка лучей (Ray Tracing) на GPU.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i/>
          <w:i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i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2"/>
        <w:widowControl/>
        <w:suppressAutoHyphens w:val="true"/>
        <w:bidi w:val="0"/>
        <w:spacing w:lineRule="auto" w:line="276" w:before="0" w:after="0"/>
        <w:ind w:hanging="0" w:left="5040" w:right="0"/>
        <w:jc w:val="left"/>
        <w:rPr>
          <w:rFonts w:ascii="Times New Roman" w:hAnsi="Times New Roman" w:eastAsia="Times New Roman" w:cs="Times New Roman"/>
          <w:i/>
          <w:i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Выполнил: Бачурин Павел</w:t>
      </w:r>
    </w:p>
    <w:p>
      <w:pPr>
        <w:pStyle w:val="normal2"/>
        <w:widowControl/>
        <w:suppressAutoHyphens w:val="true"/>
        <w:bidi w:val="0"/>
        <w:spacing w:lineRule="auto" w:line="276" w:before="0" w:after="0"/>
        <w:ind w:hanging="0" w:left="5040" w:right="0"/>
        <w:jc w:val="left"/>
        <w:rPr>
          <w:rFonts w:ascii="Times New Roman" w:hAnsi="Times New Roman" w:eastAsia="Times New Roman" w:cs="Times New Roman"/>
          <w:i/>
          <w:i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Дмитриевич</w:t>
      </w:r>
    </w:p>
    <w:p>
      <w:pPr>
        <w:pStyle w:val="normal2"/>
        <w:widowControl/>
        <w:suppressAutoHyphens w:val="true"/>
        <w:bidi w:val="0"/>
        <w:spacing w:lineRule="auto" w:line="276" w:before="0" w:after="0"/>
        <w:ind w:hanging="0" w:left="5040" w:right="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Группа: М8О-403Б-22</w:t>
      </w:r>
    </w:p>
    <w:p>
      <w:pPr>
        <w:pStyle w:val="normal2"/>
        <w:widowControl/>
        <w:suppressAutoHyphens w:val="true"/>
        <w:bidi w:val="0"/>
        <w:spacing w:lineRule="auto" w:line="276" w:before="0" w:after="0"/>
        <w:ind w:hanging="0" w:left="5040" w:right="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Преподаватели:  А.Ю. Морозов,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5040" w:right="0"/>
        <w:jc w:val="right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Е.Е. Заяц</w:t>
        <w:tab/>
        <w:tab/>
      </w:r>
    </w:p>
    <w:p>
      <w:pPr>
        <w:pStyle w:val="normal1"/>
        <w:ind w:firstLine="720" w:left="57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Москва, 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>2025</w:t>
      </w:r>
    </w:p>
    <w:p>
      <w:pPr>
        <w:pStyle w:val="normal1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Условие</w:t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 xml:space="preserve">Цель работы: 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Использование GPU для создание фотореалистической визуализации.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Рендеринг полузеркальных и полупрозрачных правильных геометрических тел.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Получение эффекта бесконечности. Создание анимации.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Задание: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Сцена. Прямоугольная текстурированная поверхность (пол), над которой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расположены три платоновых тела. Сверху находятся несколько источников света. На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каждом ребре многогранника располагается определенное количество точечных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источников света. Грани тел обладают зеркальным и прозрачным эффектом. За счет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многократного переотражения лучей внутри тела, возникает эффект бесконечности.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Камера. Камера выполняет облет сцены согласно определенным законам. В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цилиндрических координатах (r, φ, z), положение и точка направления камеры в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момент времени t определяется следующим образом: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(t) = r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sin(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r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c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r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c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)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(t) = z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ascii="Times New Roman" w:hAnsi="Times New Roman"/>
          <w:sz w:val="24"/>
          <w:szCs w:val="24"/>
          <w:vertAlign w:val="superscript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sin(ω</w:t>
      </w:r>
      <w:r>
        <w:rPr>
          <w:rFonts w:ascii="Times New Roman" w:hAnsi="Times New Roman"/>
          <w:sz w:val="24"/>
          <w:szCs w:val="24"/>
          <w:vertAlign w:val="superscript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ascii="Times New Roman" w:hAnsi="Times New Roman"/>
          <w:sz w:val="24"/>
          <w:szCs w:val="24"/>
          <w:vertAlign w:val="superscript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)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(t) =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c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(t) = r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sin(ω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)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ab/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(t) = z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0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sin(ω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)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ab/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(t) =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0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</w:t>
      </w:r>
    </w:p>
    <w:p>
      <w:pPr>
        <w:pStyle w:val="normal1"/>
        <w:ind w:hanging="0" w:left="0"/>
        <w:jc w:val="left"/>
        <w:rPr>
          <w:rFonts w:ascii="Times New Roman" w:hAnsi="Times New Roman" w:eastAsia="Arial" w:cs="Arial"/>
          <w:sz w:val="24"/>
          <w:szCs w:val="24"/>
        </w:rPr>
      </w:pPr>
      <w:r>
        <w:rPr>
          <w:rFonts w:eastAsia="Arial" w:cs="Arial" w:ascii="Times New Roman" w:hAnsi="Times New Roman"/>
          <w:sz w:val="24"/>
          <w:szCs w:val="24"/>
        </w:rPr>
        <w:t xml:space="preserve">, где t </w:t>
      </w:r>
      <w:r>
        <w:rPr>
          <w:rFonts w:eastAsia="DejaVu Sans" w:cs="DejaVu Sans" w:ascii="Times New Roman" w:hAnsi="Times New Roman"/>
          <w:sz w:val="24"/>
          <w:szCs w:val="24"/>
        </w:rPr>
        <w:t>∊</w:t>
      </w:r>
      <w:r>
        <w:rPr>
          <w:rFonts w:eastAsia="Arial" w:cs="Arial" w:ascii="Times New Roman" w:hAnsi="Times New Roman"/>
          <w:sz w:val="24"/>
          <w:szCs w:val="24"/>
        </w:rPr>
        <w:t xml:space="preserve"> [0, 2π]</w:t>
      </w:r>
    </w:p>
    <w:p>
      <w:pPr>
        <w:pStyle w:val="normal1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</w:r>
    </w:p>
    <w:p>
      <w:pPr>
        <w:pStyle w:val="normal1"/>
        <w:jc w:val="left"/>
        <w:rPr>
          <w:rFonts w:ascii="Times New Roman" w:hAnsi="Times New Roman" w:eastAsia="Times New Roman" w:cs="Times New Roman"/>
          <w:position w:val="0"/>
          <w:sz w:val="24"/>
          <w:sz w:val="24"/>
          <w:szCs w:val="24"/>
          <w:vertAlign w:val="baseline"/>
        </w:rPr>
      </w:pPr>
      <w:r>
        <w:rPr>
          <w:rFonts w:eastAsia="Times New Roman" w:cs="Times New Roman" w:ascii="Times New Roman" w:hAnsi="Times New Roman"/>
          <w:position w:val="0"/>
          <w:sz w:val="24"/>
          <w:sz w:val="24"/>
          <w:szCs w:val="24"/>
          <w:vertAlign w:val="baseline"/>
        </w:rPr>
        <w:t>Требуется реализовать алгоритм обратной трассировки лучей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(http://www.ray-tracing.ru/) с использованием технологии CUDA. Выполнить покадровый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рендеринг сцены. Для устранения эффекта «зубчатости», выполнить сглаживание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(например с помощью алгоритма SSAA). Полученный набор кадров склеить в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анимацию любым доступным программным обеспечением. Подобрать параметры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сцены, камеры и освещения таким образом, чтобы получить наиболее красочный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результат. Провести сравнение производительности gpu и cpu (т.е. дополнительно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нужно реализовать алгоритм без использования CUDA).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Вариант 4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 сцене должны располагаться три тела: Тетраэдр, Октаэдр, Додекаэдр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Программа должна принимать на вход следующие параметры: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Количество кадров.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Путь к выходным изображениям. В строке содержится спецификатор %d, на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место которого должен подставляться номер кадра. Формат изображений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соответствует формату описанному в лабораторной работе 2.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Разрешение кадра и угол обзора в градусах по горизонтали.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Параметры движения камеры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Параметры тел: центр тела, цвет (нормированный), радиус (подразумевается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радиус сферы в которую можно было бы вписать тело), коэффициент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отражения, коэффициент прозрачности, количество точечных источников света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 ребре.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Параметры пола: четыре точки, путь к текстуре, оттенок цвета и коэффициент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отражения.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Количество (не более четырех) и параметры источников света: положение и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цвет.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Максимальная глубина рекурсии и квадратный корень из количества лучей на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один пиксель (для SSAA).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Программа должна поддерживать следующие ключи запуска: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--cpu Для расчетов используется только центральный процессор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--gpu Для расчетов задействуется видеокарта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--default В stdout выводится конфигурация входных данных (в формате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описанном ранее) при которой получается наиболее красочный результат, после чего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программа завершает свою работу.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Запуск программы без аргументов подразумевает запуск с ключом --gpu.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 процессе работы программа должна выводить в stdout статистику в формате: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{номер кадра}\t{время на обработку кадра в миллисекундах}\t{общее количество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лучей}\n</w:t>
      </w:r>
    </w:p>
    <w:p>
      <w:pPr>
        <w:pStyle w:val="normal1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Программное и аппаратное обеспечение</w:t>
      </w:r>
    </w:p>
    <w:p>
      <w:pPr>
        <w:pStyle w:val="normal1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Графический процессор (GPU):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Модель: NVIDIA GeForce MX330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Архитектура CUDA: Pascal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Compute Capability: 6.1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Видеопамять (VRAM): 2 ГБ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Пропускная способность памяти: ~64 ГБ/с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Количество CUDA-ядер: 384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Разделяемая память на блок: 48 КБ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Константная память: 64 КБ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Количество регистров на блок: 65 536 32-битных регистров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Максимальное количество блоков (на одном мультипроцессоре): 1024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Максимальное количество потоков (на один блок): 1024</w:t>
      </w:r>
    </w:p>
    <w:p>
      <w:pPr>
        <w:pStyle w:val="normal1"/>
        <w:ind w:hanging="0" w:left="72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Количество мультипроцессоров: 3</w:t>
      </w:r>
    </w:p>
    <w:p>
      <w:pPr>
        <w:pStyle w:val="normal1"/>
        <w:ind w:hanging="0" w:left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Центральный процессор (CPU):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Модель: Intel i5-1035G1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Количество ядер: 4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Количество потоков на ядро: 2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Тактовая частота: 3.6 ГГц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Количество оперативной памяти: 12 ГБ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Объем жесткого диска: 200 ГБ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Операционная система: 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Операционная система: Manjaro Linux Gnome x86_64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>Ядро: Linux 6.x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Программная среда: Lenovo 81WD IdeaPad 3 14IIL05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CUDA Toolkit: 12.9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Драйвер NVIDIA: 580.82.09</w:t>
      </w:r>
    </w:p>
    <w:p>
      <w:pPr>
        <w:pStyle w:val="normal1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Компилятор gcc: 11.4.0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4"/>
          <w:szCs w:val="24"/>
        </w:rPr>
        <w:t>Метод решения</w:t>
      </w:r>
    </w:p>
    <w:p>
      <w:pPr>
        <w:pStyle w:val="BodyText"/>
        <w:suppressAutoHyphens w:val="true"/>
        <w:spacing w:before="0" w:after="283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Для реализации поставленной задачи использовался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алгоритм обратной трассировки лучей (ray tracing)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с поддержкой многократного отражения и прозрачности поверхностей. Алгоритм позволяет получать фотореалистичное изображение сцены, учитывая отражения, преломления и рассеянное освещение.</w:t>
      </w:r>
    </w:p>
    <w:p>
      <w:pPr>
        <w:pStyle w:val="BodyText"/>
        <w:suppressAutoHyphens w:val="true"/>
        <w:spacing w:before="0" w:after="283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Основные этапы решения: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Моделирование сцены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Сцена состоит из текстурированного пола и трёх платоновых тел: тетраэдра, октаэдра и додекаэдра. Каждое тело разбито на треугольные грани, которые используются для пересечения с лучами. Для пола также создаются две треугольные грани, образующие прямоугольную поверхность.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jc w:val="left"/>
        <w:rPr>
          <w:rFonts w:ascii="Times New Roman" w:hAnsi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Построение камеры и формирование лучей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Положение и направление камеры задаются в цилиндрических координатах (r,ϕ,z) как функции времени t:</w:t>
      </w:r>
    </w:p>
    <w:p>
      <w:pPr>
        <w:pStyle w:val="BodyText"/>
        <w:numPr>
          <w:ilvl w:val="0"/>
          <w:numId w:val="0"/>
        </w:numPr>
        <w:suppressAutoHyphens w:val="true"/>
        <w:spacing w:before="0" w:after="283"/>
        <w:ind w:hanging="0" w:lef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(t) = r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sin(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r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c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r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c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)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 xml:space="preserve">  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(t) = z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ascii="Times New Roman" w:hAnsi="Times New Roman"/>
          <w:sz w:val="24"/>
          <w:szCs w:val="24"/>
          <w:vertAlign w:val="superscript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sin(ω</w:t>
      </w:r>
      <w:r>
        <w:rPr>
          <w:rFonts w:ascii="Times New Roman" w:hAnsi="Times New Roman"/>
          <w:sz w:val="24"/>
          <w:szCs w:val="24"/>
          <w:vertAlign w:val="superscript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ascii="Times New Roman" w:hAnsi="Times New Roman"/>
          <w:sz w:val="24"/>
          <w:szCs w:val="24"/>
          <w:vertAlign w:val="superscript"/>
        </w:rPr>
        <w:t>z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)</w:t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(t) =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c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</w:t>
      </w:r>
    </w:p>
    <w:p>
      <w:pPr>
        <w:pStyle w:val="normal1"/>
        <w:numPr>
          <w:ilvl w:val="0"/>
          <w:numId w:val="0"/>
        </w:numPr>
        <w:ind w:hanging="0" w:left="0"/>
        <w:jc w:val="left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(t) = r</w:t>
      </w:r>
      <w:r>
        <w:rPr>
          <w:rFonts w:ascii="Times New Roman" w:hAnsi="Times New Roman"/>
          <w:sz w:val="24"/>
          <w:szCs w:val="24"/>
          <w:vertAlign w:val="superscript"/>
        </w:rPr>
        <w:t>0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 xml:space="preserve">n 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>* sin(ω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ascii="Times New Roman" w:hAnsi="Times New Roman"/>
          <w:sz w:val="24"/>
          <w:szCs w:val="24"/>
          <w:vertAlign w:val="superscript"/>
        </w:rPr>
        <w:t>r</w:t>
      </w:r>
      <w:r>
        <w:rPr>
          <w:rFonts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)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(t) = z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0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+ A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sin(ω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 + p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z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) φ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(t) =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0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ascii="Times New Roman" w:hAnsi="Times New Roman"/>
          <w:position w:val="0"/>
          <w:sz w:val="24"/>
          <w:sz w:val="24"/>
          <w:szCs w:val="24"/>
          <w:vertAlign w:val="baseline"/>
        </w:rPr>
        <w:t xml:space="preserve"> + 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>ω</w:t>
      </w:r>
      <w:r>
        <w:rPr>
          <w:rFonts w:eastAsia="Arial" w:cs="Arial" w:ascii="Times New Roman" w:hAnsi="Times New Roman"/>
          <w:sz w:val="24"/>
          <w:szCs w:val="24"/>
          <w:vertAlign w:val="superscript"/>
        </w:rPr>
        <w:t>φ</w:t>
      </w:r>
      <w:r>
        <w:rPr>
          <w:rFonts w:eastAsia="Arial" w:cs="Arial" w:ascii="Times New Roman" w:hAnsi="Times New Roman"/>
          <w:sz w:val="24"/>
          <w:szCs w:val="24"/>
          <w:vertAlign w:val="subscript"/>
        </w:rPr>
        <w:t>n</w:t>
      </w:r>
      <w:r>
        <w:rPr>
          <w:rFonts w:eastAsia="Arial" w:cs="Arial" w:ascii="Times New Roman" w:hAnsi="Times New Roman"/>
          <w:position w:val="0"/>
          <w:sz w:val="24"/>
          <w:sz w:val="24"/>
          <w:szCs w:val="24"/>
          <w:vertAlign w:val="baseline"/>
        </w:rPr>
        <w:t xml:space="preserve"> * t</w:t>
      </w:r>
    </w:p>
    <w:p>
      <w:pPr>
        <w:pStyle w:val="BodyText"/>
        <w:suppressAutoHyphens w:val="true"/>
        <w:spacing w:before="0" w:after="283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BodyText"/>
        <w:numPr>
          <w:ilvl w:val="0"/>
          <w:numId w:val="0"/>
        </w:numPr>
        <w:suppressAutoHyphens w:val="true"/>
        <w:spacing w:before="0" w:after="283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После преобразования в декартовы координаты формируется направление луча на пиксель, учитывая угол обзора камеры и соотношение сторон кадра.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Трассировка лучей и пересечение с объектами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Для каждого пикселя генерируется луч из камеры. Проверяется пересечение луча с треугольниками сцены с помощью алгоритма Möller–Trumbore. Если пересечение обнаружено, вычисляется точка попадания и нормаль к поверхности.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Модель освещения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Для расчёта цвета используется упрощённая модель освещения с амбиентным и диффузным компонентами:</w:t>
      </w:r>
    </w:p>
    <w:p>
      <w:pPr>
        <w:pStyle w:val="BodyText"/>
        <w:numPr>
          <w:ilvl w:val="0"/>
          <w:numId w:val="0"/>
        </w:numPr>
        <w:suppressAutoHyphens w:val="true"/>
        <w:spacing w:before="0" w:after="283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 = k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a</w:t>
      </w:r>
      <w:r>
        <w:rPr>
          <w:rFonts w:eastAsia="Times New Roman" w:cs="Times New Roman" w:ascii="Times New Roman" w:hAnsi="Times New Roman"/>
          <w:position w:val="0"/>
          <w:sz w:val="24"/>
          <w:sz w:val="24"/>
          <w:szCs w:val="24"/>
          <w:vertAlign w:val="baseline"/>
        </w:rPr>
        <w:t xml:space="preserve"> * I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a</w:t>
      </w:r>
      <w:r>
        <w:rPr>
          <w:rFonts w:eastAsia="Times New Roman" w:cs="Times New Roman" w:ascii="Times New Roman" w:hAnsi="Times New Roman"/>
          <w:position w:val="0"/>
          <w:sz w:val="24"/>
          <w:sz w:val="24"/>
          <w:szCs w:val="24"/>
          <w:vertAlign w:val="baseline"/>
        </w:rPr>
        <w:t xml:space="preserve"> + k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d</w:t>
      </w:r>
      <w:r>
        <w:rPr>
          <w:rFonts w:eastAsia="Times New Roman" w:cs="Times New Roman" w:ascii="Times New Roman" w:hAnsi="Times New Roman"/>
          <w:position w:val="0"/>
          <w:sz w:val="24"/>
          <w:sz w:val="24"/>
          <w:szCs w:val="24"/>
          <w:vertAlign w:val="baseline"/>
        </w:rPr>
        <w:t xml:space="preserve"> * (L * N) * I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d</w:t>
      </w:r>
    </w:p>
    <w:p>
      <w:pPr>
        <w:pStyle w:val="BodyText"/>
        <w:numPr>
          <w:ilvl w:val="0"/>
          <w:numId w:val="0"/>
        </w:numPr>
        <w:suppressAutoHyphens w:val="true"/>
        <w:spacing w:before="0" w:after="283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где:</w:t>
      </w:r>
    </w:p>
    <w:p>
      <w:pPr>
        <w:pStyle w:val="BodyText"/>
        <w:numPr>
          <w:ilvl w:val="1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1418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 — итоговая интенсивность света в точке;</w:t>
      </w:r>
    </w:p>
    <w:p>
      <w:pPr>
        <w:pStyle w:val="BodyText"/>
        <w:numPr>
          <w:ilvl w:val="1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1418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a</w:t>
      </w:r>
      <w:r>
        <w:rPr>
          <w:rFonts w:eastAsia="Times New Roman" w:cs="Times New Roman" w:ascii="Times New Roman" w:hAnsi="Times New Roman"/>
          <w:sz w:val="24"/>
          <w:szCs w:val="24"/>
        </w:rPr>
        <w:t>,k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d</w:t>
      </w:r>
      <w:r>
        <w:rPr>
          <w:rFonts w:eastAsia="Times New Roman" w:cs="Times New Roman" w:ascii="Times New Roman" w:hAnsi="Times New Roman"/>
          <w:sz w:val="24"/>
          <w:szCs w:val="24"/>
        </w:rPr>
        <w:t>​ — коэффициенты амбиентного и диффузного отражения;</w:t>
      </w:r>
    </w:p>
    <w:p>
      <w:pPr>
        <w:pStyle w:val="BodyText"/>
        <w:numPr>
          <w:ilvl w:val="1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1418"/>
        <w:jc w:val="left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a</w:t>
      </w:r>
      <w:r>
        <w:rPr>
          <w:rFonts w:eastAsia="Times New Roman" w:cs="Times New Roman" w:ascii="Times New Roman" w:hAnsi="Times New Roman"/>
          <w:sz w:val="24"/>
          <w:szCs w:val="24"/>
        </w:rPr>
        <w:t>,I</w:t>
      </w:r>
      <w:r>
        <w:rPr>
          <w:rFonts w:eastAsia="Times New Roman" w:cs="Times New Roman" w:ascii="Times New Roman" w:hAnsi="Times New Roman"/>
          <w:sz w:val="24"/>
          <w:szCs w:val="24"/>
          <w:vertAlign w:val="subscript"/>
        </w:rPr>
        <w:t>d</w:t>
      </w:r>
      <w:r>
        <w:rPr>
          <w:rFonts w:eastAsia="Times New Roman" w:cs="Times New Roman" w:ascii="Times New Roman" w:hAnsi="Times New Roman"/>
          <w:sz w:val="24"/>
          <w:szCs w:val="24"/>
        </w:rPr>
        <w:t>​ — интенсивности амбиентного и диффузного света;</w:t>
      </w:r>
    </w:p>
    <w:p>
      <w:pPr>
        <w:pStyle w:val="BodyText"/>
        <w:numPr>
          <w:ilvl w:val="1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1418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 — направление на источник света;</w:t>
      </w:r>
    </w:p>
    <w:p>
      <w:pPr>
        <w:pStyle w:val="BodyText"/>
        <w:numPr>
          <w:ilvl w:val="1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1418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N — нормаль к поверхности.</w:t>
      </w:r>
    </w:p>
    <w:p>
      <w:pPr>
        <w:pStyle w:val="BodyText"/>
        <w:numPr>
          <w:ilvl w:val="0"/>
          <w:numId w:val="0"/>
        </w:numPr>
        <w:suppressAutoHyphens w:val="true"/>
        <w:spacing w:before="0" w:after="283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 счёт зеркального и прозрачного эффекта граней многократно учитывается отражение и преломление внутри тел, создавая эффект бесконечности.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Покадровый рендеринг и сглаживание</w:t>
      </w:r>
      <w:r>
        <w:rPr>
          <w:rFonts w:eastAsia="Times New Roman" w:cs="Times New Roman" w:ascii="Times New Roman" w:hAnsi="Times New Roman"/>
          <w:sz w:val="24"/>
          <w:szCs w:val="24"/>
        </w:rPr>
        <w:br/>
        <w:t xml:space="preserve">Кадры рендерятся с помощью CPU или GPU (CUDA). Для устранения «зубчатости» используется метод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SSAA (Super-Sampling Anti-Aliasing)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при котором для каждого пикселя генерируется несколько субпиксельных лучей, а итоговое значение цвета усредняется.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Сборка анимации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Полученные кадры сохраняются в файлы и могут быть объединены в видеоряд с помощью внешнего ПО. Также фиксируется время рендеринга кадра для сравнения производительности CPU и GPU.</w:t>
      </w:r>
    </w:p>
    <w:p>
      <w:pPr>
        <w:pStyle w:val="BodyText"/>
        <w:suppressAutoHyphens w:val="true"/>
        <w:spacing w:before="0" w:after="283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Использованные источники: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hyperlink r:id="rId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</w:rPr>
          <w:t>https://developer.nvidia.com/discover/ray-tracing</w:t>
        </w:r>
      </w:hyperlink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spacing w:before="0" w:after="283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hyperlink r:id="rId3" w:tgtFrame="_new">
        <w:r>
          <w:rPr>
            <w:rStyle w:val="Hyperlink"/>
            <w:rFonts w:eastAsia="Times New Roman" w:cs="Times New Roman" w:ascii="Times New Roman" w:hAnsi="Times New Roman"/>
            <w:sz w:val="24"/>
            <w:szCs w:val="24"/>
          </w:rPr>
          <w:t>http://www.ray-tracing.ru</w:t>
        </w:r>
      </w:hyperlink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Описание программы</w:t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Программа реализует фотореалистичный рендеринг сцены с трёхмерными платоновыми телами с использованием алгоритма обратной трассировки лучей. Она поддерживает вычисления как на центральном процессоре (CPU), так и на видеокарте (GPU) с помощью технологии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CUDA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.</w:t>
      </w:r>
    </w:p>
    <w:p>
      <w:pPr>
        <w:pStyle w:val="Heading4"/>
        <w:spacing w:before="0" w:after="140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 w:ascii="Times New Roman" w:hAnsi="Times New Roman"/>
          <w:color w:val="auto"/>
        </w:rPr>
        <w:t>Архитектура программы</w:t>
      </w:r>
    </w:p>
    <w:p>
      <w:pPr>
        <w:pStyle w:val="BodyText"/>
        <w:suppressAutoHyphens w:val="true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Программа состоит из одного основного файла (</w:t>
      </w:r>
      <w:r>
        <w:rPr>
          <w:rStyle w:val="SourceText"/>
          <w:rFonts w:ascii="Times New Roman" w:hAnsi="Times New Roman"/>
          <w:sz w:val="24"/>
          <w:szCs w:val="24"/>
        </w:rPr>
        <w:t>main.cpp</w:t>
      </w:r>
      <w:r>
        <w:rPr>
          <w:rFonts w:eastAsia="Times New Roman" w:cs="Times New Roman" w:ascii="Times New Roman" w:hAnsi="Times New Roman"/>
          <w:sz w:val="24"/>
          <w:szCs w:val="24"/>
        </w:rPr>
        <w:t>) и включает следующие логические блоки: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Типы данных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Vec3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структура для работы с 3D-векторами, используется для представления координат, направления лучей, нормалей и цвета. Поддерживает арифметические операции (</w:t>
      </w:r>
      <w:r>
        <w:rPr>
          <w:rStyle w:val="SourceText"/>
          <w:rFonts w:ascii="Times New Roman" w:hAnsi="Times New Roman"/>
          <w:sz w:val="24"/>
          <w:szCs w:val="24"/>
        </w:rPr>
        <w:t>+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Style w:val="SourceText"/>
          <w:rFonts w:ascii="Times New Roman" w:hAnsi="Times New Roman"/>
          <w:sz w:val="24"/>
          <w:szCs w:val="24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Style w:val="SourceText"/>
          <w:rFonts w:ascii="Times New Roman" w:hAnsi="Times New Roman"/>
          <w:sz w:val="24"/>
          <w:szCs w:val="24"/>
        </w:rPr>
        <w:t>*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) и функции </w:t>
      </w:r>
      <w:r>
        <w:rPr>
          <w:rStyle w:val="SourceText"/>
          <w:rFonts w:ascii="Times New Roman" w:hAnsi="Times New Roman"/>
          <w:sz w:val="24"/>
          <w:szCs w:val="24"/>
        </w:rPr>
        <w:t>dot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Style w:val="SourceText"/>
          <w:rFonts w:ascii="Times New Roman" w:hAnsi="Times New Roman"/>
          <w:sz w:val="24"/>
          <w:szCs w:val="24"/>
        </w:rPr>
        <w:t>cross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Style w:val="SourceText"/>
          <w:rFonts w:ascii="Times New Roman" w:hAnsi="Times New Roman"/>
          <w:sz w:val="24"/>
          <w:szCs w:val="24"/>
        </w:rPr>
        <w:t>normalize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Ray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луч, содержащий начало (</w:t>
      </w:r>
      <w:r>
        <w:rPr>
          <w:rStyle w:val="SourceText"/>
          <w:rFonts w:ascii="Times New Roman" w:hAnsi="Times New Roman"/>
          <w:sz w:val="24"/>
          <w:szCs w:val="24"/>
        </w:rPr>
        <w:t>o</w:t>
      </w:r>
      <w:r>
        <w:rPr>
          <w:rFonts w:eastAsia="Times New Roman" w:cs="Times New Roman" w:ascii="Times New Roman" w:hAnsi="Times New Roman"/>
          <w:sz w:val="24"/>
          <w:szCs w:val="24"/>
        </w:rPr>
        <w:t>) и направление (</w:t>
      </w:r>
      <w:r>
        <w:rPr>
          <w:rStyle w:val="SourceText"/>
          <w:rFonts w:ascii="Times New Roman" w:hAnsi="Times New Roman"/>
          <w:sz w:val="24"/>
          <w:szCs w:val="24"/>
        </w:rPr>
        <w:t>d</w:t>
      </w:r>
      <w:r>
        <w:rPr>
          <w:rFonts w:eastAsia="Times New Roman" w:cs="Times New Roman" w:ascii="Times New Roman" w:hAnsi="Times New Roman"/>
          <w:sz w:val="24"/>
          <w:szCs w:val="24"/>
        </w:rPr>
        <w:t>).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Triangle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треугольник сцены с вершинами </w:t>
      </w:r>
      <w:r>
        <w:rPr>
          <w:rStyle w:val="SourceText"/>
          <w:rFonts w:ascii="Times New Roman" w:hAnsi="Times New Roman"/>
          <w:sz w:val="24"/>
          <w:szCs w:val="24"/>
        </w:rPr>
        <w:t>a, b, c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и цветом </w:t>
      </w:r>
      <w:r>
        <w:rPr>
          <w:rStyle w:val="SourceText"/>
          <w:rFonts w:ascii="Times New Roman" w:hAnsi="Times New Roman"/>
          <w:sz w:val="24"/>
          <w:szCs w:val="24"/>
        </w:rPr>
        <w:t>color</w:t>
      </w:r>
      <w:r>
        <w:rPr>
          <w:rFonts w:eastAsia="Times New Roman" w:cs="Times New Roman" w:ascii="Times New Roman" w:hAnsi="Times New Roman"/>
          <w:sz w:val="24"/>
          <w:szCs w:val="24"/>
        </w:rPr>
        <w:t>. Используется для построения геометрии тел и пола.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CameraParams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параметры движения камеры, задаваемые в цилиндрических координатах с амплитудами и фазами для плавного движения камеры.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Основные функции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cyl_to_cart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преобразование цилиндрических координат в декартовы.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make_ray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генерация луча для конкретного пикселя на основе положения камеры и угла обзора.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intersect_triangle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проверка пересечения луча с треугольником (алгоритм Möller–Trumbore).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shade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расчет цвета точки с учётом амбиентного и диффузного освещения.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add_tetrahedron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Style w:val="SourceText"/>
          <w:rFonts w:ascii="Times New Roman" w:hAnsi="Times New Roman"/>
          <w:sz w:val="24"/>
          <w:szCs w:val="24"/>
        </w:rPr>
        <w:t>add_octahedron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Style w:val="SourceText"/>
          <w:rFonts w:ascii="Times New Roman" w:hAnsi="Times New Roman"/>
          <w:sz w:val="24"/>
          <w:szCs w:val="24"/>
        </w:rPr>
        <w:t>add_dodecahedron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функции для добавления платоновых тел в сцену, разбивая их на треугольные грани.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add_floor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добавление пола в сцену.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render_cpu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покадровый рендеринг сцены на CPU.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ourceText"/>
          <w:rFonts w:ascii="Times New Roman" w:hAnsi="Times New Roman"/>
          <w:sz w:val="24"/>
          <w:szCs w:val="24"/>
        </w:rPr>
        <w:t>render_gpu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ядро CUDA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для рендеринга сцены на GPU. Выполняет те же действия, что </w:t>
      </w:r>
      <w:r>
        <w:rPr>
          <w:rStyle w:val="SourceText"/>
          <w:rFonts w:ascii="Times New Roman" w:hAnsi="Times New Roman"/>
          <w:sz w:val="24"/>
          <w:szCs w:val="24"/>
        </w:rPr>
        <w:t>render_cpu</w:t>
      </w:r>
      <w:r>
        <w:rPr>
          <w:rFonts w:eastAsia="Times New Roman" w:cs="Times New Roman" w:ascii="Times New Roman" w:hAnsi="Times New Roman"/>
          <w:sz w:val="24"/>
          <w:szCs w:val="24"/>
        </w:rPr>
        <w:t>, но в параллельном режиме для всех пикселей.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Описание ядер и параллельной обработки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Ядро </w:t>
      </w:r>
      <w:r>
        <w:rPr>
          <w:rStyle w:val="SourceText"/>
          <w:rFonts w:ascii="Times New Roman" w:hAnsi="Times New Roman"/>
          <w:sz w:val="24"/>
          <w:szCs w:val="24"/>
        </w:rPr>
        <w:t>render_gpu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запускается в сетке блоков и потоков CUDA, где каждый поток отвечает за рендеринг одного пикселя кадра.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Использование GPU позволяет существенно ускорить процесс рендеринга, так как трассировка лучей является вычислительно интенсивной задачей с высокой степенью параллелизма.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Структура исполнения программы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Программа считывает входные параметры (параметры камеры, тел, источников света, пола, количество кадров, разрешение и ключ запуска).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Строится сцена с трёхмерными телами и полом.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Выполняется покадровый рендеринг: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0" w:leader="none"/>
        </w:tabs>
        <w:suppressAutoHyphens w:val="true"/>
        <w:ind w:hanging="283" w:left="212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На CPU через функцию </w:t>
      </w:r>
      <w:r>
        <w:rPr>
          <w:rStyle w:val="SourceText"/>
          <w:rFonts w:ascii="Times New Roman" w:hAnsi="Times New Roman"/>
          <w:sz w:val="24"/>
          <w:szCs w:val="24"/>
        </w:rPr>
        <w:t>render_cpu</w:t>
      </w:r>
      <w:r>
        <w:rPr>
          <w:rFonts w:eastAsia="Times New Roman" w:cs="Times New Roman" w:ascii="Times New Roman" w:hAnsi="Times New Roman"/>
          <w:sz w:val="24"/>
          <w:szCs w:val="24"/>
        </w:rPr>
        <w:t>, или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0" w:leader="none"/>
        </w:tabs>
        <w:suppressAutoHyphens w:val="true"/>
        <w:ind w:hanging="283" w:left="212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На GPU через ядро </w:t>
      </w:r>
      <w:r>
        <w:rPr>
          <w:rStyle w:val="SourceText"/>
          <w:rFonts w:ascii="Times New Roman" w:hAnsi="Times New Roman"/>
          <w:sz w:val="24"/>
          <w:szCs w:val="24"/>
        </w:rPr>
        <w:t>render_gpu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ind w:hanging="283" w:left="141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Сохраняются кадры и выводится статистика времени рендеринга.</w:t>
      </w:r>
    </w:p>
    <w:p>
      <w:pPr>
        <w:pStyle w:val="Heading4"/>
        <w:spacing w:before="0" w:after="140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 w:ascii="Times New Roman" w:hAnsi="Times New Roman"/>
          <w:color w:val="auto"/>
        </w:rPr>
        <w:t>Обоснование выбранных решений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Треугольное представление тел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позволяет унифицировать обработку всех объектов сцены через одну функцию пересечения лучей, что упрощает код и повышает производительность.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Разделение на CPU и GPU рендеринг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обеспечивает возможность сравнения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производительности и демонстрации преимуществ использования CUDA.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Прямое вычисление лучей по пикселям в </w:t>
      </w:r>
      <w:r>
        <w:rPr>
          <w:rStyle w:val="SourceText"/>
          <w:rFonts w:ascii="Times New Roman" w:hAnsi="Times New Roman"/>
          <w:b w:val="false"/>
          <w:bCs w:val="false"/>
          <w:sz w:val="24"/>
          <w:szCs w:val="24"/>
        </w:rPr>
        <w:t>render_gpu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максимально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использует параллельные возможности GPU, что критично для задач рендеринга высокого разрешения.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SSAA для сглаживания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выбран как простой и универсальный метод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устранения «зубчатости» без сложных оптимизаций, подходящий для лабораторного задания.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uppressAutoHyphens w:val="true"/>
        <w:ind w:hanging="283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Все функции и структуры разработаны как </w:t>
      </w:r>
      <w:r>
        <w:rPr>
          <w:rStyle w:val="SourceText"/>
          <w:rFonts w:ascii="Times New Roman" w:hAnsi="Times New Roman"/>
          <w:b w:val="false"/>
          <w:bCs w:val="false"/>
          <w:sz w:val="24"/>
          <w:szCs w:val="24"/>
        </w:rPr>
        <w:t>__host__ __device__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, что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позволяет использовать их как на CPU, так и на GPU без дублирования кода.</w:t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BodyText"/>
        <w:suppressAutoHyphens w:val="true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Результаты</w:t>
      </w:r>
    </w:p>
    <w:p>
      <w:pPr>
        <w:pStyle w:val="normal1"/>
        <w:numPr>
          <w:ilvl w:val="0"/>
          <w:numId w:val="5"/>
        </w:numPr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Среднее время обработки одного фрейма на GPU от количества поток в блоке при разрешении 1920 x 1080</w:t>
      </w:r>
    </w:p>
    <w:p>
      <w:pPr>
        <w:pStyle w:val="normal1"/>
        <w:numPr>
          <w:ilvl w:val="0"/>
          <w:numId w:val="0"/>
        </w:numPr>
        <w:ind w:hanging="0" w:left="720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потоков в блоке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Время обработки одного фрейма (мс)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x 2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257.574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 x 4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69.171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16 x 16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34.768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32 x 32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3.557</w:t>
            </w:r>
          </w:p>
        </w:tc>
      </w:tr>
    </w:tbl>
    <w:p>
      <w:pPr>
        <w:pStyle w:val="normal1"/>
        <w:numPr>
          <w:ilvl w:val="0"/>
          <w:numId w:val="0"/>
        </w:numPr>
        <w:ind w:hanging="0" w:left="720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20320</wp:posOffset>
            </wp:positionH>
            <wp:positionV relativeFrom="paragraph">
              <wp:posOffset>346075</wp:posOffset>
            </wp:positionV>
            <wp:extent cx="5660390" cy="50292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390" cy="502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numPr>
          <w:ilvl w:val="0"/>
          <w:numId w:val="5"/>
        </w:numPr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Сравнение времени обработки всех фреймов на GPU при 32 x 32 потоков в блоке против CPU, в зависимости от разршения при 60 фреймах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Разрешение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GPU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CPU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320 x 240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83.631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2403.605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640 x 480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307.202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9116.903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1280 x 720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920.384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26618.397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1920 x 1080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2085.804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60087.798</w:t>
            </w:r>
          </w:p>
        </w:tc>
      </w:tr>
    </w:tbl>
    <w:p>
      <w:pPr>
        <w:pStyle w:val="Normal"/>
        <w:numPr>
          <w:ilvl w:val="0"/>
          <w:numId w:val="0"/>
        </w:numPr>
        <w:ind w:hanging="0" w:left="720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114300</wp:posOffset>
            </wp:positionH>
            <wp:positionV relativeFrom="paragraph">
              <wp:posOffset>288925</wp:posOffset>
            </wp:positionV>
            <wp:extent cx="5502910" cy="488950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488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Результаты работы программы</w:t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895"/>
            <wp:effectExtent l="0" t="0" r="0" b="0"/>
            <wp:wrapSquare wrapText="largest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Исследование производительности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nvprof ./main --gpu &lt; input.txt &gt; output.txt                                                                                                          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==46748== NVPROF is profiling process 46748, command: ./main --gpu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==46748== Profiling application: ./main --gpu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==46748== Profiling result: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GPU Activities</w:t>
        <w:br/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22"/>
        <w:gridCol w:w="1041"/>
        <w:gridCol w:w="631"/>
        <w:gridCol w:w="1040"/>
        <w:gridCol w:w="1042"/>
        <w:gridCol w:w="1041"/>
        <w:gridCol w:w="1908"/>
      </w:tblGrid>
      <w:tr>
        <w:trPr>
          <w:tblHeader w:val="true"/>
        </w:trPr>
        <w:tc>
          <w:tcPr>
            <w:tcW w:w="2322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Time (%)</w:t>
            </w:r>
          </w:p>
        </w:tc>
        <w:tc>
          <w:tcPr>
            <w:tcW w:w="1041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Time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Calls</w:t>
            </w:r>
          </w:p>
        </w:tc>
        <w:tc>
          <w:tcPr>
            <w:tcW w:w="1040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Avg</w:t>
            </w:r>
          </w:p>
        </w:tc>
        <w:tc>
          <w:tcPr>
            <w:tcW w:w="1042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Min</w:t>
            </w:r>
          </w:p>
        </w:tc>
        <w:tc>
          <w:tcPr>
            <w:tcW w:w="1041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Max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Name</w:t>
            </w:r>
          </w:p>
        </w:tc>
      </w:tr>
      <w:tr>
        <w:trPr/>
        <w:tc>
          <w:tcPr>
            <w:tcW w:w="2322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100.00%</w:t>
            </w:r>
          </w:p>
        </w:tc>
        <w:tc>
          <w:tcPr>
            <w:tcW w:w="104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458.70 ms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60</w:t>
            </w:r>
          </w:p>
        </w:tc>
        <w:tc>
          <w:tcPr>
            <w:tcW w:w="1040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7.6450 ms</w:t>
            </w:r>
          </w:p>
        </w:tc>
        <w:tc>
          <w:tcPr>
            <w:tcW w:w="1042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7.5984 ms</w:t>
            </w:r>
          </w:p>
        </w:tc>
        <w:tc>
          <w:tcPr>
            <w:tcW w:w="104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7.8133 ms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CUDA memcpy DtoH</w:t>
            </w:r>
          </w:p>
        </w:tc>
      </w:tr>
      <w:tr>
        <w:trPr/>
        <w:tc>
          <w:tcPr>
            <w:tcW w:w="2322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104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575 ns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040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575 ns</w:t>
            </w:r>
          </w:p>
        </w:tc>
        <w:tc>
          <w:tcPr>
            <w:tcW w:w="1042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575 ns</w:t>
            </w:r>
          </w:p>
        </w:tc>
        <w:tc>
          <w:tcPr>
            <w:tcW w:w="104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575 ns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CUDA memcpy HtoD</w:t>
            </w:r>
          </w:p>
        </w:tc>
      </w:tr>
    </w:tbl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CUDA API Calls</w:t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9"/>
        <w:gridCol w:w="984"/>
        <w:gridCol w:w="631"/>
        <w:gridCol w:w="983"/>
        <w:gridCol w:w="949"/>
        <w:gridCol w:w="983"/>
        <w:gridCol w:w="2796"/>
      </w:tblGrid>
      <w:tr>
        <w:trPr>
          <w:tblHeader w:val="true"/>
        </w:trPr>
        <w:tc>
          <w:tcPr>
            <w:tcW w:w="1699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Time (%)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Time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Calls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Avg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Min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Max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Head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Name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88.74%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466.64 ms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7.6498 ms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16.569 µs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7.9575 ms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cudaMemcpy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10.62%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55.838 ms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27.919 ms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50.044 µs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55.787 ms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cudaMalloc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0.42%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2.2157 ms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60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36.927 µs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10.423 µs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1.4463 ms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cudaLaunchKernel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0.19%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979.96 µs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489.98 µs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197.55 µs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782.42 µs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cudaFree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0.02%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124.28 µs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114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1.0900 µs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61 ns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43.670 µs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cuDeviceGetAttribute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0.01%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31.149 µs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31.149 µs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31.149 µs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31.149 µs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cuDeviceGetName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5.5890 µs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2.7940 µs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99 ns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5.4900 µs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cuDeviceGet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1.3060 µs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435 ns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77 ns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1.1230 µs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cuDeviceGetCount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1.0980 µs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1.0980 µs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1.0980 µs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1.0980 µs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cuDeviceGetPCIBusId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615 ns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615 ns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615 ns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615 ns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cuDeviceTotalMem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262 ns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262 ns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262 ns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262 ns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cuModuleGetLoadingMode</w:t>
            </w:r>
          </w:p>
        </w:tc>
      </w:tr>
      <w:tr>
        <w:trPr/>
        <w:tc>
          <w:tcPr>
            <w:tcW w:w="169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0.00%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102 ns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102 ns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102 ns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102 ns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cuDeviceGetUuid</w:t>
            </w:r>
          </w:p>
        </w:tc>
      </w:tr>
    </w:tbl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Выводы</w:t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BodyText"/>
        <w:spacing w:before="0" w:after="140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В ходе работы была реализована программа фотореалистичного рендеринга сцены с использованием алгоритма обратной трассировки лучей и технологии CUDA. Были смоделированы три платоновых тела с зеркальными и прозрачными свойствами, а также реализовано анимированное движение камеры, что позволило получить динамическую визуализацию сцены с эффектом бесконечности.</w:t>
      </w:r>
    </w:p>
    <w:p>
      <w:pPr>
        <w:pStyle w:val="BodyTex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Алгоритм был реализован в двух вариантах — для CPU и GPU, что дало возможность сравнить их производительность. Эксперименты показали существенное преимущество GPU-реализации при покадровом рендеринге. Для повышения качества изображения применялось сглаживание методом SSAA.</w:t>
      </w:r>
    </w:p>
    <w:p>
      <w:pPr>
        <w:pStyle w:val="BodyText"/>
        <w:spacing w:before="0" w:after="140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p>
      <w:pPr>
        <w:pStyle w:val="BodyText"/>
        <w:spacing w:before="0" w:after="140"/>
        <w:jc w:val="lef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32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400" w:after="12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000000"/>
      <w:position w:val="0"/>
      <w:sz w:val="4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360" w:after="12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000000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320" w:after="8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434343"/>
      <w:position w:val="0"/>
      <w:sz w:val="28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280" w:after="8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666666"/>
      <w:position w:val="0"/>
      <w:sz w:val="24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240" w:after="8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666666"/>
      <w:position w:val="0"/>
      <w:sz w:val="22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240" w:after="80"/>
      <w:ind w:hanging="0" w:left="0" w:right="0"/>
      <w:jc w:val="left"/>
    </w:pPr>
    <w:rPr>
      <w:rFonts w:ascii="Arial" w:hAnsi="Arial" w:eastAsia="Arial" w:cs="Arial"/>
      <w:b w:val="false"/>
      <w:i/>
      <w:caps w:val="false"/>
      <w:smallCaps w:val="false"/>
      <w:strike w:val="false"/>
      <w:dstrike w:val="false"/>
      <w:color w:val="666666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customStyle="1">
    <w:name w:val="normal1"/>
    <w:qFormat/>
    <w:rsid w:val="006b2465"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0" w:after="6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000000"/>
      <w:position w:val="0"/>
      <w:sz w:val="52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76" w:before="0" w:after="32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666666"/>
      <w:position w:val="0"/>
      <w:sz w:val="30"/>
      <w:sz w:val="30"/>
      <w:szCs w:val="30"/>
      <w:u w:val="none"/>
      <w:shd w:fill="auto" w:val="clear"/>
      <w:vertAlign w:val="baseline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mment">
    <w:name w:val="Comment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normal2">
    <w:name w:val="normal2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rsid w:val="00747987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rsid w:val="00747987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rsid w:val="006b2465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nvidia.com/discover/ray-tracing" TargetMode="External"/><Relationship Id="rId3" Type="http://schemas.openxmlformats.org/officeDocument/2006/relationships/hyperlink" Target="http://www.ray-tracing.ru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drVnnZq9pL0UGT+ccAX3ZTIuApQ==">CgMxLjA4AHIhMVBfTDRMSEpIcUU4bGhmbGItamJSZ1ViRUhGb1UtUjdQ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LibreOffice/25.2.6.2$Linux_X86_64 LibreOffice_project/520$Build-2</Application>
  <AppVersion>15.0000</AppVersion>
  <Pages>17</Pages>
  <Words>1719</Words>
  <Characters>10486</Characters>
  <CharactersWithSpaces>12090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2019-09-08T19:29:00Z</dcterms:created>
  <dc:creator>sasha</dc:creator>
  <dc:description/>
  <dc:language>en-US</dc:language>
  <cp:lastModifiedBy/>
  <cp:lastPrinted>2025-11-07T16:12:57Z</cp:lastPrinted>
  <dcterms:modified xsi:type="dcterms:W3CDTF">2025-12-25T20:25:55Z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