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3777" w14:textId="77777777" w:rsidR="00CE6443" w:rsidRPr="00CE6443" w:rsidRDefault="00CE6443" w:rsidP="00CE6443">
      <w:pPr>
        <w:rPr>
          <w:lang w:val="pt-PT"/>
        </w:rPr>
      </w:pPr>
      <w:r w:rsidRPr="00CE6443">
        <w:rPr>
          <w:lang w:val="pt-PT"/>
        </w:rPr>
        <w:t>SOFTWARE ARCHITECTURE DOCUMENT (SAD)</w:t>
      </w:r>
    </w:p>
    <w:p w14:paraId="426C7D90" w14:textId="77777777" w:rsidR="00CE6443" w:rsidRPr="00CE6443" w:rsidRDefault="00CE6443" w:rsidP="00CE6443">
      <w:pPr>
        <w:rPr>
          <w:lang w:val="pt-PT"/>
        </w:rPr>
      </w:pPr>
      <w:r w:rsidRPr="00CE6443">
        <w:rPr>
          <w:lang w:val="pt-PT"/>
        </w:rPr>
        <w:t xml:space="preserve">Projeto: </w:t>
      </w:r>
      <w:proofErr w:type="spellStart"/>
      <w:r w:rsidRPr="00CE6443">
        <w:rPr>
          <w:lang w:val="pt-PT"/>
        </w:rPr>
        <w:t>Carlus</w:t>
      </w:r>
      <w:proofErr w:type="spellEnd"/>
      <w:r w:rsidRPr="00CE6443">
        <w:rPr>
          <w:lang w:val="pt-PT"/>
        </w:rPr>
        <w:t xml:space="preserve"> </w:t>
      </w:r>
      <w:proofErr w:type="spellStart"/>
      <w:r w:rsidRPr="00CE6443">
        <w:rPr>
          <w:lang w:val="pt-PT"/>
        </w:rPr>
        <w:t>Electum</w:t>
      </w:r>
      <w:proofErr w:type="spellEnd"/>
      <w:r w:rsidRPr="00CE6443">
        <w:rPr>
          <w:lang w:val="pt-PT"/>
        </w:rPr>
        <w:t xml:space="preserve"> – Plataforma de E-commerce</w:t>
      </w:r>
    </w:p>
    <w:p w14:paraId="5719D308" w14:textId="77777777" w:rsidR="00CE6443" w:rsidRPr="00CE6443" w:rsidRDefault="00CE6443" w:rsidP="00CE6443">
      <w:pPr>
        <w:rPr>
          <w:lang w:val="pt-PT"/>
        </w:rPr>
      </w:pPr>
    </w:p>
    <w:p w14:paraId="14C1ABF5" w14:textId="77777777" w:rsidR="00CE6443" w:rsidRPr="00CE6443" w:rsidRDefault="00CE6443" w:rsidP="00CE6443">
      <w:pPr>
        <w:rPr>
          <w:lang w:val="pt-PT"/>
        </w:rPr>
      </w:pPr>
      <w:r w:rsidRPr="00CE6443">
        <w:rPr>
          <w:lang w:val="pt-PT"/>
        </w:rPr>
        <w:t>Unidade Curricular: Engenharia de Software</w:t>
      </w:r>
    </w:p>
    <w:p w14:paraId="64EE8582" w14:textId="77777777" w:rsidR="00CE6443" w:rsidRPr="00CE6443" w:rsidRDefault="00CE6443" w:rsidP="00CE6443">
      <w:pPr>
        <w:rPr>
          <w:lang w:val="pt-PT"/>
        </w:rPr>
      </w:pPr>
    </w:p>
    <w:p w14:paraId="2D84AC36" w14:textId="77777777" w:rsidR="00CE6443" w:rsidRPr="00CE6443" w:rsidRDefault="00CE6443" w:rsidP="00CE6443">
      <w:pPr>
        <w:rPr>
          <w:lang w:val="pt-PT"/>
        </w:rPr>
      </w:pPr>
      <w:r w:rsidRPr="00CE6443">
        <w:rPr>
          <w:lang w:val="pt-PT"/>
        </w:rPr>
        <w:t>Data: 26/12/2025</w:t>
      </w:r>
    </w:p>
    <w:p w14:paraId="55CF613E" w14:textId="77777777" w:rsidR="00CE6443" w:rsidRPr="00CE6443" w:rsidRDefault="00CE6443" w:rsidP="00CE6443">
      <w:pPr>
        <w:rPr>
          <w:lang w:val="pt-PT"/>
        </w:rPr>
      </w:pPr>
    </w:p>
    <w:p w14:paraId="0FD26842" w14:textId="77777777" w:rsidR="00CE6443" w:rsidRPr="00CE6443" w:rsidRDefault="00CE6443" w:rsidP="00CE6443">
      <w:pPr>
        <w:rPr>
          <w:lang w:val="pt-PT"/>
        </w:rPr>
      </w:pPr>
      <w:r w:rsidRPr="00CE6443">
        <w:rPr>
          <w:lang w:val="pt-PT"/>
        </w:rPr>
        <w:t>Grupo: João Franco</w:t>
      </w:r>
    </w:p>
    <w:p w14:paraId="15F67290" w14:textId="77777777" w:rsidR="00CE6443" w:rsidRPr="00CE6443" w:rsidRDefault="00CE6443" w:rsidP="00CE6443">
      <w:pPr>
        <w:rPr>
          <w:lang w:val="pt-PT"/>
        </w:rPr>
      </w:pPr>
    </w:p>
    <w:p w14:paraId="2A95B5D6" w14:textId="77777777" w:rsidR="00CE6443" w:rsidRDefault="00CE6443" w:rsidP="00CE6443">
      <w:pPr>
        <w:rPr>
          <w:lang w:val="pt-PT"/>
        </w:rPr>
      </w:pPr>
      <w:r w:rsidRPr="00CE6443">
        <w:rPr>
          <w:lang w:val="pt-PT"/>
        </w:rPr>
        <w:t>Docente: Pedro Martins</w:t>
      </w:r>
    </w:p>
    <w:p w14:paraId="406A5CAE" w14:textId="77777777" w:rsidR="00CE6443" w:rsidRDefault="00CE6443" w:rsidP="00CE6443">
      <w:pPr>
        <w:rPr>
          <w:lang w:val="pt-PT"/>
        </w:rPr>
      </w:pPr>
    </w:p>
    <w:p w14:paraId="7E41E8B5" w14:textId="77777777" w:rsidR="00CE6443" w:rsidRDefault="00CE6443" w:rsidP="00CE6443">
      <w:pPr>
        <w:rPr>
          <w:lang w:val="pt-PT"/>
        </w:rPr>
      </w:pPr>
    </w:p>
    <w:p w14:paraId="50268B29" w14:textId="77777777" w:rsidR="00CE6443" w:rsidRDefault="00CE6443" w:rsidP="00CE6443">
      <w:pPr>
        <w:rPr>
          <w:lang w:val="pt-PT"/>
        </w:rPr>
      </w:pPr>
    </w:p>
    <w:p w14:paraId="5B887CC0" w14:textId="77777777" w:rsidR="00CE6443" w:rsidRDefault="00CE6443" w:rsidP="00CE6443">
      <w:pPr>
        <w:rPr>
          <w:lang w:val="pt-PT"/>
        </w:rPr>
      </w:pPr>
    </w:p>
    <w:p w14:paraId="4F773029" w14:textId="77777777" w:rsidR="00CE6443" w:rsidRDefault="00CE6443" w:rsidP="00CE6443">
      <w:pPr>
        <w:rPr>
          <w:lang w:val="pt-PT"/>
        </w:rPr>
      </w:pPr>
    </w:p>
    <w:p w14:paraId="775A61DC" w14:textId="77777777" w:rsidR="00CE6443" w:rsidRDefault="00CE6443" w:rsidP="00CE6443">
      <w:pPr>
        <w:rPr>
          <w:lang w:val="pt-PT"/>
        </w:rPr>
      </w:pPr>
    </w:p>
    <w:p w14:paraId="1BDD21BD" w14:textId="77777777" w:rsidR="00CE6443" w:rsidRDefault="00CE6443" w:rsidP="00CE6443">
      <w:pPr>
        <w:rPr>
          <w:lang w:val="pt-PT"/>
        </w:rPr>
      </w:pPr>
    </w:p>
    <w:p w14:paraId="50A289D8" w14:textId="77777777" w:rsidR="00CE6443" w:rsidRDefault="00CE6443" w:rsidP="00CE6443">
      <w:pPr>
        <w:rPr>
          <w:lang w:val="pt-PT"/>
        </w:rPr>
      </w:pPr>
    </w:p>
    <w:p w14:paraId="36C3AF6F" w14:textId="77777777" w:rsidR="00CE6443" w:rsidRDefault="00CE6443" w:rsidP="00CE6443">
      <w:pPr>
        <w:rPr>
          <w:lang w:val="pt-PT"/>
        </w:rPr>
      </w:pPr>
    </w:p>
    <w:p w14:paraId="5A73992F" w14:textId="77777777" w:rsidR="00CE6443" w:rsidRDefault="00CE6443" w:rsidP="00CE6443">
      <w:pPr>
        <w:rPr>
          <w:lang w:val="pt-PT"/>
        </w:rPr>
      </w:pPr>
    </w:p>
    <w:p w14:paraId="6A7266BC" w14:textId="77777777" w:rsidR="00CE6443" w:rsidRDefault="00CE6443" w:rsidP="00CE6443">
      <w:pPr>
        <w:rPr>
          <w:lang w:val="pt-PT"/>
        </w:rPr>
      </w:pPr>
    </w:p>
    <w:p w14:paraId="384177BC" w14:textId="77777777" w:rsidR="00CE6443" w:rsidRDefault="00CE6443" w:rsidP="00CE6443">
      <w:pPr>
        <w:rPr>
          <w:lang w:val="pt-PT"/>
        </w:rPr>
      </w:pPr>
    </w:p>
    <w:p w14:paraId="56DCE761" w14:textId="77777777" w:rsidR="00CE6443" w:rsidRDefault="00CE6443" w:rsidP="00CE6443">
      <w:pPr>
        <w:rPr>
          <w:lang w:val="pt-PT"/>
        </w:rPr>
      </w:pPr>
    </w:p>
    <w:p w14:paraId="2B06E087" w14:textId="77777777" w:rsidR="00CE6443" w:rsidRDefault="00CE6443" w:rsidP="00CE6443">
      <w:pPr>
        <w:rPr>
          <w:lang w:val="pt-PT"/>
        </w:rPr>
      </w:pPr>
    </w:p>
    <w:p w14:paraId="5B6F4E15" w14:textId="77777777" w:rsidR="00CE6443" w:rsidRDefault="00CE6443" w:rsidP="00CE6443">
      <w:pPr>
        <w:rPr>
          <w:lang w:val="pt-PT"/>
        </w:rPr>
      </w:pPr>
    </w:p>
    <w:p w14:paraId="7A43DCEF" w14:textId="77777777" w:rsidR="00CE6443" w:rsidRDefault="00CE6443" w:rsidP="00CE6443">
      <w:pPr>
        <w:rPr>
          <w:lang w:val="pt-PT"/>
        </w:rPr>
      </w:pPr>
    </w:p>
    <w:p w14:paraId="752DA230" w14:textId="77777777" w:rsidR="00CE6443" w:rsidRDefault="00CE6443" w:rsidP="00CE6443">
      <w:pPr>
        <w:rPr>
          <w:lang w:val="pt-PT"/>
        </w:rPr>
      </w:pPr>
    </w:p>
    <w:p w14:paraId="7D63A499" w14:textId="77777777" w:rsidR="00CE6443" w:rsidRDefault="00CE6443" w:rsidP="00CE6443">
      <w:pPr>
        <w:rPr>
          <w:lang w:val="pt-PT"/>
        </w:rPr>
      </w:pPr>
    </w:p>
    <w:p w14:paraId="2C4B470B" w14:textId="77777777" w:rsidR="00CE6443" w:rsidRDefault="00CE6443" w:rsidP="00CE6443">
      <w:pPr>
        <w:rPr>
          <w:lang w:val="pt-PT"/>
        </w:rPr>
      </w:pPr>
    </w:p>
    <w:p w14:paraId="676F60D4" w14:textId="77777777" w:rsidR="00CE6443" w:rsidRDefault="00CE6443" w:rsidP="00CE6443">
      <w:pPr>
        <w:rPr>
          <w:lang w:val="pt-PT"/>
        </w:rPr>
      </w:pPr>
    </w:p>
    <w:p w14:paraId="3477FCF5" w14:textId="77777777" w:rsidR="00CE6443" w:rsidRPr="00CE6443" w:rsidRDefault="00CE6443" w:rsidP="00CE6443">
      <w:pPr>
        <w:rPr>
          <w:lang w:val="pt-PT"/>
        </w:rPr>
      </w:pPr>
    </w:p>
    <w:p w14:paraId="1340288A" w14:textId="6C0DD0D9" w:rsidR="00CE6443" w:rsidRPr="00CE6443" w:rsidRDefault="00CE6443" w:rsidP="00CE6443">
      <w:pPr>
        <w:rPr>
          <w:lang w:val="pt-PT"/>
        </w:rPr>
      </w:pPr>
    </w:p>
    <w:p w14:paraId="1F6001F6" w14:textId="1B9E9C45" w:rsidR="00CE6443" w:rsidRPr="00CF5ECE" w:rsidRDefault="00CE6443" w:rsidP="00CE6443">
      <w:pPr>
        <w:pStyle w:val="Ttulo1"/>
        <w:rPr>
          <w:color w:val="3B3838" w:themeColor="background2" w:themeShade="40"/>
          <w:lang w:val="pt-PT"/>
        </w:rPr>
      </w:pPr>
      <w:r w:rsidRPr="00CF5ECE">
        <w:rPr>
          <w:color w:val="3B3838" w:themeColor="background2" w:themeShade="40"/>
          <w:lang w:val="pt-PT"/>
        </w:rPr>
        <w:t>SOFTWARE ARCHITECTURE PRINCIPLES</w:t>
      </w:r>
    </w:p>
    <w:p w14:paraId="41380D50" w14:textId="77777777" w:rsidR="00CE6443" w:rsidRPr="00CE6443" w:rsidRDefault="00CE6443" w:rsidP="00CE6443">
      <w:pPr>
        <w:rPr>
          <w:lang w:val="pt-PT"/>
        </w:rPr>
      </w:pPr>
    </w:p>
    <w:p w14:paraId="1E6392D3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A fundação arquitetural da </w:t>
      </w:r>
      <w:proofErr w:type="spellStart"/>
      <w:r w:rsidRPr="00952075">
        <w:rPr>
          <w:sz w:val="24"/>
          <w:szCs w:val="24"/>
          <w:lang w:val="pt-PT"/>
        </w:rPr>
        <w:t>Carlus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Electum</w:t>
      </w:r>
      <w:proofErr w:type="spellEnd"/>
      <w:r w:rsidRPr="00952075">
        <w:rPr>
          <w:sz w:val="24"/>
          <w:szCs w:val="24"/>
          <w:lang w:val="pt-PT"/>
        </w:rPr>
        <w:t xml:space="preserve"> baseia-se em princípios sólidos de engenharia de software que garantem a viabilidade do sistema a longo prazo.</w:t>
      </w:r>
    </w:p>
    <w:p w14:paraId="6D047D8B" w14:textId="77777777" w:rsidR="00CE6443" w:rsidRPr="00CE6443" w:rsidRDefault="00CE6443" w:rsidP="00CE6443">
      <w:pPr>
        <w:rPr>
          <w:lang w:val="pt-PT"/>
        </w:rPr>
      </w:pPr>
    </w:p>
    <w:p w14:paraId="2690BB06" w14:textId="31BF9584" w:rsidR="00CE6443" w:rsidRPr="00CE6443" w:rsidRDefault="00CE6443" w:rsidP="00CF5ECE">
      <w:pPr>
        <w:pStyle w:val="Ttulo2"/>
        <w:rPr>
          <w:lang w:val="pt-PT"/>
        </w:rPr>
      </w:pPr>
      <w:proofErr w:type="spellStart"/>
      <w:r w:rsidRPr="00CE6443">
        <w:rPr>
          <w:lang w:val="pt-PT"/>
        </w:rPr>
        <w:t>Modularity</w:t>
      </w:r>
      <w:proofErr w:type="spellEnd"/>
      <w:r w:rsidRPr="00CE6443">
        <w:rPr>
          <w:lang w:val="pt-PT"/>
        </w:rPr>
        <w:t xml:space="preserve"> </w:t>
      </w:r>
    </w:p>
    <w:p w14:paraId="19638AAE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A prática de dividir o sistema em componentes independentes é central na </w:t>
      </w:r>
      <w:proofErr w:type="spellStart"/>
      <w:r w:rsidRPr="00952075">
        <w:rPr>
          <w:sz w:val="24"/>
          <w:szCs w:val="24"/>
          <w:lang w:val="pt-PT"/>
        </w:rPr>
        <w:t>Carlus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Electum</w:t>
      </w:r>
      <w:proofErr w:type="spellEnd"/>
      <w:r w:rsidRPr="00952075">
        <w:rPr>
          <w:sz w:val="24"/>
          <w:szCs w:val="24"/>
          <w:lang w:val="pt-PT"/>
        </w:rPr>
        <w:t>. O sistema está segmentado em módulos distintos como Gestão de Autenticação, Processamento de Pagamentos, Catálogo de Produtos e Gestão de Inventário.</w:t>
      </w:r>
    </w:p>
    <w:p w14:paraId="1ACC0337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1FA40BD5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    Independência: Cada módulo encapsula uma funcionalidade específica, permitindo o desenvolvimento paralelo por diferentes membros da equipa.</w:t>
      </w:r>
    </w:p>
    <w:p w14:paraId="73669C5A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42892ED1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Facilidade de Teste: Módulos isolados simplificam a criação de testes unitários com </w:t>
      </w:r>
      <w:proofErr w:type="spellStart"/>
      <w:r w:rsidRPr="00952075">
        <w:rPr>
          <w:sz w:val="24"/>
          <w:szCs w:val="24"/>
          <w:lang w:val="pt-PT"/>
        </w:rPr>
        <w:t>JUnit</w:t>
      </w:r>
      <w:proofErr w:type="spellEnd"/>
      <w:r w:rsidRPr="00952075">
        <w:rPr>
          <w:sz w:val="24"/>
          <w:szCs w:val="24"/>
          <w:lang w:val="pt-PT"/>
        </w:rPr>
        <w:t>, permitindo focar na lógica interna de cada componente.</w:t>
      </w:r>
    </w:p>
    <w:p w14:paraId="23D5E729" w14:textId="77777777" w:rsidR="00CE6443" w:rsidRPr="00CE6443" w:rsidRDefault="00CE6443" w:rsidP="00CE6443">
      <w:pPr>
        <w:rPr>
          <w:lang w:val="pt-PT"/>
        </w:rPr>
      </w:pPr>
    </w:p>
    <w:p w14:paraId="6011E490" w14:textId="1DD7B156" w:rsidR="00CE6443" w:rsidRPr="00CE6443" w:rsidRDefault="00CE6443" w:rsidP="00CF5ECE">
      <w:pPr>
        <w:pStyle w:val="Ttulo2"/>
        <w:rPr>
          <w:lang w:val="pt-PT"/>
        </w:rPr>
      </w:pPr>
      <w:proofErr w:type="spellStart"/>
      <w:r w:rsidRPr="00CE6443">
        <w:rPr>
          <w:lang w:val="pt-PT"/>
        </w:rPr>
        <w:t>Cohesion</w:t>
      </w:r>
      <w:proofErr w:type="spellEnd"/>
      <w:r w:rsidRPr="00CE6443">
        <w:rPr>
          <w:lang w:val="pt-PT"/>
        </w:rPr>
        <w:t xml:space="preserve"> </w:t>
      </w:r>
    </w:p>
    <w:p w14:paraId="297A4BE5" w14:textId="77777777" w:rsidR="00CE6443" w:rsidRPr="00CE6443" w:rsidRDefault="00CE6443" w:rsidP="00CE6443">
      <w:pPr>
        <w:rPr>
          <w:lang w:val="pt-PT"/>
        </w:rPr>
      </w:pPr>
    </w:p>
    <w:p w14:paraId="53BE5307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Buscamos uma Alta Coesão, onde cada classe e módulo na </w:t>
      </w:r>
      <w:proofErr w:type="spellStart"/>
      <w:r w:rsidRPr="00952075">
        <w:rPr>
          <w:sz w:val="24"/>
          <w:szCs w:val="24"/>
          <w:lang w:val="pt-PT"/>
        </w:rPr>
        <w:t>Carlus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Electum</w:t>
      </w:r>
      <w:proofErr w:type="spellEnd"/>
      <w:r w:rsidRPr="00952075">
        <w:rPr>
          <w:sz w:val="24"/>
          <w:szCs w:val="24"/>
          <w:lang w:val="pt-PT"/>
        </w:rPr>
        <w:t xml:space="preserve"> possui uma única e bem definida responsabilidade.</w:t>
      </w:r>
    </w:p>
    <w:p w14:paraId="47840E48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3024B8B9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    Por exemplo, a classe </w:t>
      </w:r>
      <w:proofErr w:type="spellStart"/>
      <w:r w:rsidRPr="00952075">
        <w:rPr>
          <w:sz w:val="24"/>
          <w:szCs w:val="24"/>
          <w:lang w:val="pt-PT"/>
        </w:rPr>
        <w:t>InventoryService</w:t>
      </w:r>
      <w:proofErr w:type="spellEnd"/>
      <w:r w:rsidRPr="00952075">
        <w:rPr>
          <w:sz w:val="24"/>
          <w:szCs w:val="24"/>
          <w:lang w:val="pt-PT"/>
        </w:rPr>
        <w:t xml:space="preserve"> foca-se exclusivamente na monitorização de stock e reserva de itens, não interferindo com a lógica de </w:t>
      </w:r>
      <w:proofErr w:type="spellStart"/>
      <w:r w:rsidRPr="00952075">
        <w:rPr>
          <w:sz w:val="24"/>
          <w:szCs w:val="24"/>
          <w:lang w:val="pt-PT"/>
        </w:rPr>
        <w:t>renderização</w:t>
      </w:r>
      <w:proofErr w:type="spellEnd"/>
      <w:r w:rsidRPr="00952075">
        <w:rPr>
          <w:sz w:val="24"/>
          <w:szCs w:val="24"/>
          <w:lang w:val="pt-PT"/>
        </w:rPr>
        <w:t xml:space="preserve"> da interface ou detalhes de pagamento.</w:t>
      </w:r>
    </w:p>
    <w:p w14:paraId="0BCF5F83" w14:textId="77777777" w:rsidR="00CE6443" w:rsidRPr="00CE6443" w:rsidRDefault="00CE6443" w:rsidP="00CE6443">
      <w:pPr>
        <w:rPr>
          <w:lang w:val="pt-PT"/>
        </w:rPr>
      </w:pPr>
    </w:p>
    <w:p w14:paraId="2D8FD0F3" w14:textId="76BAF58C" w:rsidR="00CE6443" w:rsidRPr="00CE6443" w:rsidRDefault="00CE6443" w:rsidP="00CF5ECE">
      <w:pPr>
        <w:pStyle w:val="Ttulo2"/>
        <w:rPr>
          <w:lang w:val="pt-PT"/>
        </w:rPr>
      </w:pPr>
      <w:proofErr w:type="spellStart"/>
      <w:r w:rsidRPr="00CE6443">
        <w:rPr>
          <w:lang w:val="pt-PT"/>
        </w:rPr>
        <w:t>Coupling</w:t>
      </w:r>
      <w:proofErr w:type="spellEnd"/>
      <w:r w:rsidRPr="00CE6443">
        <w:rPr>
          <w:lang w:val="pt-PT"/>
        </w:rPr>
        <w:t xml:space="preserve"> </w:t>
      </w:r>
    </w:p>
    <w:p w14:paraId="014FC223" w14:textId="77777777" w:rsidR="00CE6443" w:rsidRPr="00CE6443" w:rsidRDefault="00CE6443" w:rsidP="00CE6443">
      <w:pPr>
        <w:rPr>
          <w:lang w:val="pt-PT"/>
        </w:rPr>
      </w:pPr>
    </w:p>
    <w:p w14:paraId="6BD7739B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>O design visa o Baixo Acoplamento, minimizando as dependências entre módulos.</w:t>
      </w:r>
    </w:p>
    <w:p w14:paraId="437AF8AC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5FA2AB22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    Através do uso de interfaces, as camadas superiores não dependem de implementações concretas das camadas inferiores, o que facilita a manutenção e substituição de </w:t>
      </w:r>
      <w:r w:rsidRPr="00952075">
        <w:rPr>
          <w:sz w:val="24"/>
          <w:szCs w:val="24"/>
          <w:lang w:val="pt-PT"/>
        </w:rPr>
        <w:lastRenderedPageBreak/>
        <w:t>componentes (</w:t>
      </w:r>
      <w:proofErr w:type="spellStart"/>
      <w:r w:rsidRPr="00952075">
        <w:rPr>
          <w:sz w:val="24"/>
          <w:szCs w:val="24"/>
          <w:lang w:val="pt-PT"/>
        </w:rPr>
        <w:t>ex</w:t>
      </w:r>
      <w:proofErr w:type="spellEnd"/>
      <w:r w:rsidRPr="00952075">
        <w:rPr>
          <w:sz w:val="24"/>
          <w:szCs w:val="24"/>
          <w:lang w:val="pt-PT"/>
        </w:rPr>
        <w:t xml:space="preserve">: trocar de base de dados ou </w:t>
      </w:r>
      <w:proofErr w:type="spellStart"/>
      <w:r w:rsidRPr="00952075">
        <w:rPr>
          <w:sz w:val="24"/>
          <w:szCs w:val="24"/>
          <w:lang w:val="pt-PT"/>
        </w:rPr>
        <w:t>gateway</w:t>
      </w:r>
      <w:proofErr w:type="spellEnd"/>
      <w:r w:rsidRPr="00952075">
        <w:rPr>
          <w:sz w:val="24"/>
          <w:szCs w:val="24"/>
          <w:lang w:val="pt-PT"/>
        </w:rPr>
        <w:t xml:space="preserve"> de pagamento) sem afetar o resto do sistema.</w:t>
      </w:r>
    </w:p>
    <w:p w14:paraId="7E8C3095" w14:textId="77777777" w:rsidR="00CE6443" w:rsidRPr="00CE6443" w:rsidRDefault="00CE6443" w:rsidP="00CE6443">
      <w:pPr>
        <w:rPr>
          <w:lang w:val="pt-PT"/>
        </w:rPr>
      </w:pPr>
    </w:p>
    <w:p w14:paraId="6330C049" w14:textId="7D6AFCBC" w:rsidR="00CE6443" w:rsidRPr="00CE6443" w:rsidRDefault="00CE6443" w:rsidP="00CF5ECE">
      <w:pPr>
        <w:pStyle w:val="Ttulo2"/>
        <w:rPr>
          <w:lang w:val="pt-PT"/>
        </w:rPr>
      </w:pPr>
      <w:proofErr w:type="spellStart"/>
      <w:r w:rsidRPr="00CE6443">
        <w:rPr>
          <w:lang w:val="pt-PT"/>
        </w:rPr>
        <w:t>Separation</w:t>
      </w:r>
      <w:proofErr w:type="spellEnd"/>
      <w:r w:rsidRPr="00CE6443">
        <w:rPr>
          <w:lang w:val="pt-PT"/>
        </w:rPr>
        <w:t xml:space="preserve"> </w:t>
      </w:r>
      <w:proofErr w:type="spellStart"/>
      <w:r w:rsidRPr="00CE6443">
        <w:rPr>
          <w:lang w:val="pt-PT"/>
        </w:rPr>
        <w:t>of</w:t>
      </w:r>
      <w:proofErr w:type="spellEnd"/>
      <w:r w:rsidRPr="00CE6443">
        <w:rPr>
          <w:lang w:val="pt-PT"/>
        </w:rPr>
        <w:t xml:space="preserve"> </w:t>
      </w:r>
      <w:proofErr w:type="spellStart"/>
      <w:r w:rsidRPr="00CE6443">
        <w:rPr>
          <w:lang w:val="pt-PT"/>
        </w:rPr>
        <w:t>Concerns</w:t>
      </w:r>
      <w:proofErr w:type="spellEnd"/>
      <w:r w:rsidRPr="00CE6443">
        <w:rPr>
          <w:lang w:val="pt-PT"/>
        </w:rPr>
        <w:t xml:space="preserve"> </w:t>
      </w:r>
    </w:p>
    <w:p w14:paraId="604D899C" w14:textId="77777777" w:rsidR="00CE6443" w:rsidRPr="00CE6443" w:rsidRDefault="00CE6443" w:rsidP="00CE6443">
      <w:pPr>
        <w:rPr>
          <w:lang w:val="pt-PT"/>
        </w:rPr>
      </w:pPr>
    </w:p>
    <w:p w14:paraId="19A4FE64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>O sistema está organizado em três camadas lógicas:</w:t>
      </w:r>
    </w:p>
    <w:p w14:paraId="69BFF833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04A1AD60" w14:textId="7BD3254E" w:rsidR="00CE6443" w:rsidRPr="00952075" w:rsidRDefault="00CE6443" w:rsidP="00CF5ECE">
      <w:pPr>
        <w:pStyle w:val="PargrafodaLista"/>
        <w:numPr>
          <w:ilvl w:val="0"/>
          <w:numId w:val="7"/>
        </w:numPr>
        <w:rPr>
          <w:sz w:val="24"/>
          <w:szCs w:val="24"/>
          <w:lang w:val="pt-PT"/>
        </w:rPr>
      </w:pPr>
      <w:proofErr w:type="spellStart"/>
      <w:r w:rsidRPr="00952075">
        <w:rPr>
          <w:sz w:val="24"/>
          <w:szCs w:val="24"/>
          <w:lang w:val="pt-PT"/>
        </w:rPr>
        <w:t>Presentation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Layer</w:t>
      </w:r>
      <w:proofErr w:type="spellEnd"/>
      <w:r w:rsidRPr="00952075">
        <w:rPr>
          <w:sz w:val="24"/>
          <w:szCs w:val="24"/>
          <w:lang w:val="pt-PT"/>
        </w:rPr>
        <w:t>: Gere a interação com o cliente e administrador.</w:t>
      </w:r>
    </w:p>
    <w:p w14:paraId="4984DE1E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0949FF1E" w14:textId="77777777" w:rsidR="00CE6443" w:rsidRPr="00952075" w:rsidRDefault="00CE6443" w:rsidP="00CF5ECE">
      <w:pPr>
        <w:pStyle w:val="PargrafodaLista"/>
        <w:numPr>
          <w:ilvl w:val="0"/>
          <w:numId w:val="7"/>
        </w:num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Business </w:t>
      </w:r>
      <w:proofErr w:type="spellStart"/>
      <w:r w:rsidRPr="00952075">
        <w:rPr>
          <w:sz w:val="24"/>
          <w:szCs w:val="24"/>
          <w:lang w:val="pt-PT"/>
        </w:rPr>
        <w:t>Logic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Layer</w:t>
      </w:r>
      <w:proofErr w:type="spellEnd"/>
      <w:r w:rsidRPr="00952075">
        <w:rPr>
          <w:sz w:val="24"/>
          <w:szCs w:val="24"/>
          <w:lang w:val="pt-PT"/>
        </w:rPr>
        <w:t>: Implementa as regras de negócio de e-commerce (preços, estados de encomenda).</w:t>
      </w:r>
    </w:p>
    <w:p w14:paraId="76CCC9AF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296229B9" w14:textId="77777777" w:rsidR="00CE6443" w:rsidRPr="00952075" w:rsidRDefault="00CE6443" w:rsidP="00CF5ECE">
      <w:pPr>
        <w:pStyle w:val="PargrafodaLista"/>
        <w:numPr>
          <w:ilvl w:val="0"/>
          <w:numId w:val="7"/>
        </w:num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Data </w:t>
      </w:r>
      <w:proofErr w:type="spellStart"/>
      <w:r w:rsidRPr="00952075">
        <w:rPr>
          <w:sz w:val="24"/>
          <w:szCs w:val="24"/>
          <w:lang w:val="pt-PT"/>
        </w:rPr>
        <w:t>Layer</w:t>
      </w:r>
      <w:proofErr w:type="spellEnd"/>
      <w:r w:rsidRPr="00952075">
        <w:rPr>
          <w:sz w:val="24"/>
          <w:szCs w:val="24"/>
          <w:lang w:val="pt-PT"/>
        </w:rPr>
        <w:t>: Responsável pela persistência e integridade dos dados na base de dados relacional.</w:t>
      </w:r>
    </w:p>
    <w:p w14:paraId="35E76E75" w14:textId="77777777" w:rsidR="00CE6443" w:rsidRPr="00CE6443" w:rsidRDefault="00CE6443" w:rsidP="00CE6443">
      <w:pPr>
        <w:rPr>
          <w:lang w:val="pt-PT"/>
        </w:rPr>
      </w:pPr>
    </w:p>
    <w:p w14:paraId="0A854697" w14:textId="62467961" w:rsidR="00CE6443" w:rsidRPr="00CE6443" w:rsidRDefault="00CE6443" w:rsidP="00CE6443">
      <w:pPr>
        <w:pStyle w:val="Ttulo1"/>
        <w:rPr>
          <w:lang w:val="pt-PT"/>
        </w:rPr>
      </w:pPr>
      <w:r w:rsidRPr="00CE6443">
        <w:rPr>
          <w:lang w:val="pt-PT"/>
        </w:rPr>
        <w:t xml:space="preserve"> SOLID PRINCIPLES APPLICATION</w:t>
      </w:r>
    </w:p>
    <w:p w14:paraId="35F1B84B" w14:textId="77777777" w:rsidR="00CE6443" w:rsidRPr="00CE6443" w:rsidRDefault="00CE6443" w:rsidP="00CE6443">
      <w:pPr>
        <w:rPr>
          <w:lang w:val="pt-PT"/>
        </w:rPr>
      </w:pPr>
    </w:p>
    <w:p w14:paraId="1AAE7544" w14:textId="29AD0454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A aplicação dos princípios SOLID garante que as classes da </w:t>
      </w:r>
      <w:proofErr w:type="spellStart"/>
      <w:r w:rsidRPr="00952075">
        <w:rPr>
          <w:sz w:val="24"/>
          <w:szCs w:val="24"/>
          <w:lang w:val="pt-PT"/>
        </w:rPr>
        <w:t>Carlus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Electum</w:t>
      </w:r>
      <w:proofErr w:type="spellEnd"/>
      <w:r w:rsidRPr="00952075">
        <w:rPr>
          <w:sz w:val="24"/>
          <w:szCs w:val="24"/>
          <w:lang w:val="pt-PT"/>
        </w:rPr>
        <w:t xml:space="preserve"> sejam resilientes a mudanças.</w:t>
      </w:r>
    </w:p>
    <w:p w14:paraId="55AEA8AC" w14:textId="77777777" w:rsidR="00CF5ECE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   </w:t>
      </w:r>
    </w:p>
    <w:p w14:paraId="31D57417" w14:textId="215BB154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 S - Single </w:t>
      </w:r>
      <w:proofErr w:type="spellStart"/>
      <w:r w:rsidRPr="00952075">
        <w:rPr>
          <w:sz w:val="24"/>
          <w:szCs w:val="24"/>
          <w:lang w:val="pt-PT"/>
        </w:rPr>
        <w:t>Responsibility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Principle</w:t>
      </w:r>
      <w:proofErr w:type="spellEnd"/>
      <w:r w:rsidRPr="00952075">
        <w:rPr>
          <w:sz w:val="24"/>
          <w:szCs w:val="24"/>
          <w:lang w:val="pt-PT"/>
        </w:rPr>
        <w:t xml:space="preserve">: Cada classe tem uma única razão para mudar. A classe </w:t>
      </w:r>
      <w:proofErr w:type="spellStart"/>
      <w:r w:rsidRPr="00952075">
        <w:rPr>
          <w:sz w:val="24"/>
          <w:szCs w:val="24"/>
          <w:lang w:val="pt-PT"/>
        </w:rPr>
        <w:t>OrderService</w:t>
      </w:r>
      <w:proofErr w:type="spellEnd"/>
      <w:r w:rsidRPr="00952075">
        <w:rPr>
          <w:sz w:val="24"/>
          <w:szCs w:val="24"/>
          <w:lang w:val="pt-PT"/>
        </w:rPr>
        <w:t xml:space="preserve"> foca-se apenas no fluxo de estados da encomenda, enquanto </w:t>
      </w:r>
      <w:proofErr w:type="spellStart"/>
      <w:r w:rsidRPr="00952075">
        <w:rPr>
          <w:sz w:val="24"/>
          <w:szCs w:val="24"/>
          <w:lang w:val="pt-PT"/>
        </w:rPr>
        <w:t>NotificationService</w:t>
      </w:r>
      <w:proofErr w:type="spellEnd"/>
      <w:r w:rsidRPr="00952075">
        <w:rPr>
          <w:sz w:val="24"/>
          <w:szCs w:val="24"/>
          <w:lang w:val="pt-PT"/>
        </w:rPr>
        <w:t xml:space="preserve"> gere as comunicações por email.</w:t>
      </w:r>
    </w:p>
    <w:p w14:paraId="64D36DA5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1E22443C" w14:textId="4E408E6A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>O - Open-</w:t>
      </w:r>
      <w:proofErr w:type="spellStart"/>
      <w:r w:rsidRPr="00952075">
        <w:rPr>
          <w:sz w:val="24"/>
          <w:szCs w:val="24"/>
          <w:lang w:val="pt-PT"/>
        </w:rPr>
        <w:t>Closed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Principle</w:t>
      </w:r>
      <w:proofErr w:type="spellEnd"/>
      <w:r w:rsidRPr="00952075">
        <w:rPr>
          <w:sz w:val="24"/>
          <w:szCs w:val="24"/>
          <w:lang w:val="pt-PT"/>
        </w:rPr>
        <w:t xml:space="preserve">: O sistema está aberto para </w:t>
      </w:r>
      <w:r w:rsidR="00CF5ECE" w:rsidRPr="00952075">
        <w:rPr>
          <w:sz w:val="24"/>
          <w:szCs w:val="24"/>
          <w:lang w:val="pt-PT"/>
        </w:rPr>
        <w:t>extensão,</w:t>
      </w:r>
      <w:r w:rsidRPr="00952075">
        <w:rPr>
          <w:sz w:val="24"/>
          <w:szCs w:val="24"/>
          <w:lang w:val="pt-PT"/>
        </w:rPr>
        <w:t xml:space="preserve"> mas fechado para modificação. O padrão </w:t>
      </w:r>
      <w:proofErr w:type="spellStart"/>
      <w:r w:rsidRPr="00952075">
        <w:rPr>
          <w:sz w:val="24"/>
          <w:szCs w:val="24"/>
          <w:lang w:val="pt-PT"/>
        </w:rPr>
        <w:t>Strategy</w:t>
      </w:r>
      <w:proofErr w:type="spellEnd"/>
      <w:r w:rsidRPr="00952075">
        <w:rPr>
          <w:sz w:val="24"/>
          <w:szCs w:val="24"/>
          <w:lang w:val="pt-PT"/>
        </w:rPr>
        <w:t xml:space="preserve"> aqui aplicado permite adicionar novas promoções sem alterar o código do carrinho.</w:t>
      </w:r>
    </w:p>
    <w:p w14:paraId="23A07DDA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5F08D5AE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L - </w:t>
      </w:r>
      <w:proofErr w:type="spellStart"/>
      <w:r w:rsidRPr="00952075">
        <w:rPr>
          <w:sz w:val="24"/>
          <w:szCs w:val="24"/>
          <w:lang w:val="pt-PT"/>
        </w:rPr>
        <w:t>Liskov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Substitution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Principle</w:t>
      </w:r>
      <w:proofErr w:type="spellEnd"/>
      <w:r w:rsidRPr="00952075">
        <w:rPr>
          <w:sz w:val="24"/>
          <w:szCs w:val="24"/>
          <w:lang w:val="pt-PT"/>
        </w:rPr>
        <w:t>: A classe Administrador pode ser usada em qualquer lugar onde se espera um Utilizador, garantindo que as permissões e autenticação funcionam sem erros.</w:t>
      </w:r>
    </w:p>
    <w:p w14:paraId="70FA6AF8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51E6A879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lastRenderedPageBreak/>
        <w:t xml:space="preserve">I - Interface </w:t>
      </w:r>
      <w:proofErr w:type="spellStart"/>
      <w:r w:rsidRPr="00952075">
        <w:rPr>
          <w:sz w:val="24"/>
          <w:szCs w:val="24"/>
          <w:lang w:val="pt-PT"/>
        </w:rPr>
        <w:t>Segregation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Principle</w:t>
      </w:r>
      <w:proofErr w:type="spellEnd"/>
      <w:r w:rsidRPr="00952075">
        <w:rPr>
          <w:sz w:val="24"/>
          <w:szCs w:val="24"/>
          <w:lang w:val="pt-PT"/>
        </w:rPr>
        <w:t>: Criámos interfaces específicas (</w:t>
      </w:r>
      <w:proofErr w:type="spellStart"/>
      <w:r w:rsidRPr="00952075">
        <w:rPr>
          <w:sz w:val="24"/>
          <w:szCs w:val="24"/>
          <w:lang w:val="pt-PT"/>
        </w:rPr>
        <w:t>ex</w:t>
      </w:r>
      <w:proofErr w:type="spellEnd"/>
      <w:r w:rsidRPr="00952075">
        <w:rPr>
          <w:sz w:val="24"/>
          <w:szCs w:val="24"/>
          <w:lang w:val="pt-PT"/>
        </w:rPr>
        <w:t xml:space="preserve">: </w:t>
      </w:r>
      <w:proofErr w:type="spellStart"/>
      <w:r w:rsidRPr="00952075">
        <w:rPr>
          <w:sz w:val="24"/>
          <w:szCs w:val="24"/>
          <w:lang w:val="pt-PT"/>
        </w:rPr>
        <w:t>IOrderTrackable</w:t>
      </w:r>
      <w:proofErr w:type="spellEnd"/>
      <w:r w:rsidRPr="00952075">
        <w:rPr>
          <w:sz w:val="24"/>
          <w:szCs w:val="24"/>
          <w:lang w:val="pt-PT"/>
        </w:rPr>
        <w:t xml:space="preserve">, </w:t>
      </w:r>
      <w:proofErr w:type="spellStart"/>
      <w:r w:rsidRPr="00952075">
        <w:rPr>
          <w:sz w:val="24"/>
          <w:szCs w:val="24"/>
          <w:lang w:val="pt-PT"/>
        </w:rPr>
        <w:t>IPayable</w:t>
      </w:r>
      <w:proofErr w:type="spellEnd"/>
      <w:r w:rsidRPr="00952075">
        <w:rPr>
          <w:sz w:val="24"/>
          <w:szCs w:val="24"/>
          <w:lang w:val="pt-PT"/>
        </w:rPr>
        <w:t>) para que o Operador de Logística não dependa de métodos de pagamento que não lhe competem.</w:t>
      </w:r>
    </w:p>
    <w:p w14:paraId="18DA17E1" w14:textId="77777777" w:rsidR="00CE6443" w:rsidRPr="00CE6443" w:rsidRDefault="00CE6443" w:rsidP="00CE6443">
      <w:pPr>
        <w:rPr>
          <w:lang w:val="pt-PT"/>
        </w:rPr>
      </w:pPr>
    </w:p>
    <w:p w14:paraId="01D2D820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D - </w:t>
      </w:r>
      <w:proofErr w:type="spellStart"/>
      <w:r w:rsidRPr="00952075">
        <w:rPr>
          <w:sz w:val="24"/>
          <w:szCs w:val="24"/>
          <w:lang w:val="pt-PT"/>
        </w:rPr>
        <w:t>Dependency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Inversion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Principle</w:t>
      </w:r>
      <w:proofErr w:type="spellEnd"/>
      <w:r w:rsidRPr="00952075">
        <w:rPr>
          <w:sz w:val="24"/>
          <w:szCs w:val="24"/>
          <w:lang w:val="pt-PT"/>
        </w:rPr>
        <w:t>: Módulos de alto nível não dependem de módulos de baixo nível, mas sim de abstrações (interfaces).</w:t>
      </w:r>
    </w:p>
    <w:p w14:paraId="10B9FEBF" w14:textId="77777777" w:rsidR="00CE6443" w:rsidRPr="00CE6443" w:rsidRDefault="00CE6443" w:rsidP="00CE6443">
      <w:pPr>
        <w:rPr>
          <w:lang w:val="pt-PT"/>
        </w:rPr>
      </w:pPr>
    </w:p>
    <w:p w14:paraId="4A6EA4EE" w14:textId="290F5C64" w:rsidR="00CE6443" w:rsidRPr="00CE6443" w:rsidRDefault="00CE6443" w:rsidP="00CF5ECE">
      <w:pPr>
        <w:pStyle w:val="Ttulo1"/>
        <w:rPr>
          <w:lang w:val="pt-PT"/>
        </w:rPr>
      </w:pPr>
      <w:r w:rsidRPr="00CE6443">
        <w:rPr>
          <w:lang w:val="pt-PT"/>
        </w:rPr>
        <w:t xml:space="preserve">DESIGN PATTERNS </w:t>
      </w:r>
    </w:p>
    <w:p w14:paraId="11BA0A24" w14:textId="23042437" w:rsidR="00CE6443" w:rsidRPr="00CE6443" w:rsidRDefault="00CE6443" w:rsidP="00CF5ECE">
      <w:pPr>
        <w:pStyle w:val="Ttulo2"/>
        <w:rPr>
          <w:lang w:val="pt-PT"/>
        </w:rPr>
      </w:pPr>
      <w:r w:rsidRPr="00CE6443">
        <w:rPr>
          <w:lang w:val="pt-PT"/>
        </w:rPr>
        <w:t xml:space="preserve">4.1 </w:t>
      </w:r>
      <w:proofErr w:type="spellStart"/>
      <w:r w:rsidRPr="00CE6443">
        <w:rPr>
          <w:lang w:val="pt-PT"/>
        </w:rPr>
        <w:t>Strategy</w:t>
      </w:r>
      <w:proofErr w:type="spellEnd"/>
      <w:r w:rsidRPr="00CE6443">
        <w:rPr>
          <w:lang w:val="pt-PT"/>
        </w:rPr>
        <w:t xml:space="preserve"> </w:t>
      </w:r>
      <w:proofErr w:type="spellStart"/>
      <w:r w:rsidRPr="00CE6443">
        <w:rPr>
          <w:lang w:val="pt-PT"/>
        </w:rPr>
        <w:t>Pattern</w:t>
      </w:r>
      <w:proofErr w:type="spellEnd"/>
      <w:r w:rsidRPr="00CE6443">
        <w:rPr>
          <w:lang w:val="pt-PT"/>
        </w:rPr>
        <w:t xml:space="preserve"> </w:t>
      </w:r>
    </w:p>
    <w:p w14:paraId="2923CC17" w14:textId="77777777" w:rsidR="00CE6443" w:rsidRPr="00CE6443" w:rsidRDefault="00CE6443" w:rsidP="00CE6443">
      <w:pPr>
        <w:rPr>
          <w:lang w:val="pt-PT"/>
        </w:rPr>
      </w:pPr>
    </w:p>
    <w:p w14:paraId="45EBA6C8" w14:textId="60FD5260" w:rsidR="00CE6443" w:rsidRPr="00952075" w:rsidRDefault="00952075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O padrão </w:t>
      </w:r>
      <w:proofErr w:type="spellStart"/>
      <w:r w:rsidRPr="00952075">
        <w:rPr>
          <w:b/>
          <w:bCs/>
          <w:sz w:val="24"/>
          <w:szCs w:val="24"/>
          <w:lang w:val="pt-PT"/>
        </w:rPr>
        <w:t>Strategy</w:t>
      </w:r>
      <w:proofErr w:type="spellEnd"/>
      <w:r w:rsidRPr="00952075">
        <w:rPr>
          <w:sz w:val="24"/>
          <w:szCs w:val="24"/>
          <w:lang w:val="pt-PT"/>
        </w:rPr>
        <w:t xml:space="preserve"> é fundamental para cumprir os requisitos de promoções flexíveis (FR-015, FR-016). Abaixo, apresentamos a implementação integral da lógica de negócio para a campanha "Leve 3 Pague 2", onde o sistema identifica automaticamente o item mais barato para oferecer ao cliente.</w:t>
      </w:r>
    </w:p>
    <w:p w14:paraId="5919AF83" w14:textId="77777777" w:rsidR="00952075" w:rsidRDefault="00952075" w:rsidP="00CE6443">
      <w:pPr>
        <w:rPr>
          <w:sz w:val="24"/>
          <w:szCs w:val="24"/>
          <w:lang w:val="pt-PT"/>
        </w:rPr>
      </w:pPr>
    </w:p>
    <w:p w14:paraId="386D1AA6" w14:textId="33C58B82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>Implementação Java Completa:</w:t>
      </w:r>
    </w:p>
    <w:p w14:paraId="044E0D31" w14:textId="5EC442B4" w:rsidR="00CE6443" w:rsidRPr="00CE6443" w:rsidRDefault="00CF5ECE" w:rsidP="00CE6443">
      <w:pPr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7C66BF24" wp14:editId="12FC4AE1">
            <wp:extent cx="6110240" cy="5105400"/>
            <wp:effectExtent l="0" t="0" r="5080" b="0"/>
            <wp:docPr id="164721748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132" cy="511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6840" w14:textId="77777777" w:rsidR="00CF5ECE" w:rsidRDefault="00CF5ECE" w:rsidP="00CE6443">
      <w:pPr>
        <w:rPr>
          <w:lang w:val="pt-PT"/>
        </w:rPr>
      </w:pPr>
    </w:p>
    <w:p w14:paraId="41E4A711" w14:textId="77777777" w:rsidR="00CF5ECE" w:rsidRDefault="00CF5ECE" w:rsidP="00CE6443">
      <w:pPr>
        <w:rPr>
          <w:lang w:val="pt-PT"/>
        </w:rPr>
      </w:pPr>
    </w:p>
    <w:p w14:paraId="2FA27B0D" w14:textId="54DD1E6A" w:rsidR="00CE6443" w:rsidRPr="00CE6443" w:rsidRDefault="00CF5ECE" w:rsidP="00CE6443">
      <w:pPr>
        <w:rPr>
          <w:lang w:val="pt-PT"/>
        </w:rPr>
      </w:pPr>
      <w:r>
        <w:rPr>
          <w:noProof/>
          <w:lang w:val="pt-PT"/>
        </w:rPr>
        <w:lastRenderedPageBreak/>
        <w:drawing>
          <wp:anchor distT="0" distB="0" distL="114300" distR="114300" simplePos="0" relativeHeight="251658240" behindDoc="0" locked="0" layoutInCell="1" allowOverlap="1" wp14:anchorId="59A608A1" wp14:editId="51988910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6191885" cy="5295900"/>
            <wp:effectExtent l="0" t="0" r="0" b="0"/>
            <wp:wrapTopAndBottom/>
            <wp:docPr id="59896239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7616A" w14:textId="7A3BC52B" w:rsidR="00CE6443" w:rsidRPr="00CE6443" w:rsidRDefault="00CE6443" w:rsidP="00CE6443">
      <w:pPr>
        <w:rPr>
          <w:lang w:val="pt-PT"/>
        </w:rPr>
      </w:pPr>
      <w:r w:rsidRPr="00CF5ECE">
        <w:rPr>
          <w:rStyle w:val="Ttulo2Carter"/>
          <w:lang w:val="pt-PT"/>
        </w:rPr>
        <w:t xml:space="preserve">4.2 </w:t>
      </w:r>
      <w:proofErr w:type="spellStart"/>
      <w:r w:rsidRPr="00CF5ECE">
        <w:rPr>
          <w:rStyle w:val="Ttulo2Carter"/>
          <w:lang w:val="pt-PT"/>
        </w:rPr>
        <w:t>Factory</w:t>
      </w:r>
      <w:proofErr w:type="spellEnd"/>
      <w:r w:rsidRPr="00CF5ECE">
        <w:rPr>
          <w:rStyle w:val="Ttulo2Carter"/>
          <w:lang w:val="pt-PT"/>
        </w:rPr>
        <w:t xml:space="preserve"> </w:t>
      </w:r>
      <w:proofErr w:type="spellStart"/>
      <w:r w:rsidRPr="00CF5ECE">
        <w:rPr>
          <w:rStyle w:val="Ttulo2Carter"/>
          <w:lang w:val="pt-PT"/>
        </w:rPr>
        <w:t>Pattern</w:t>
      </w:r>
      <w:proofErr w:type="spellEnd"/>
      <w:r w:rsidRPr="00CE6443">
        <w:rPr>
          <w:lang w:val="pt-PT"/>
        </w:rPr>
        <w:t xml:space="preserve"> </w:t>
      </w:r>
    </w:p>
    <w:p w14:paraId="3E40E21F" w14:textId="77777777" w:rsidR="00CE6443" w:rsidRPr="00CE6443" w:rsidRDefault="00CE6443" w:rsidP="00CE6443">
      <w:pPr>
        <w:rPr>
          <w:lang w:val="pt-PT"/>
        </w:rPr>
      </w:pPr>
    </w:p>
    <w:p w14:paraId="5A2F8518" w14:textId="77777777" w:rsidR="00CE6443" w:rsidRPr="00952075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Fornece uma interface para criar objetos sem especificar as suas classes concretas. Na </w:t>
      </w:r>
      <w:proofErr w:type="spellStart"/>
      <w:r w:rsidRPr="00952075">
        <w:rPr>
          <w:sz w:val="24"/>
          <w:szCs w:val="24"/>
          <w:lang w:val="pt-PT"/>
        </w:rPr>
        <w:t>Carlus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Electum</w:t>
      </w:r>
      <w:proofErr w:type="spellEnd"/>
      <w:r w:rsidRPr="00952075">
        <w:rPr>
          <w:sz w:val="24"/>
          <w:szCs w:val="24"/>
          <w:lang w:val="pt-PT"/>
        </w:rPr>
        <w:t>, é usado para criar o método de pagamento correto (</w:t>
      </w:r>
      <w:proofErr w:type="spellStart"/>
      <w:r w:rsidRPr="00952075">
        <w:rPr>
          <w:sz w:val="24"/>
          <w:szCs w:val="24"/>
          <w:lang w:val="pt-PT"/>
        </w:rPr>
        <w:t>PayPal</w:t>
      </w:r>
      <w:proofErr w:type="spellEnd"/>
      <w:r w:rsidRPr="00952075">
        <w:rPr>
          <w:sz w:val="24"/>
          <w:szCs w:val="24"/>
          <w:lang w:val="pt-PT"/>
        </w:rPr>
        <w:t>, Cartão) conforme a escolha do cliente.</w:t>
      </w:r>
    </w:p>
    <w:p w14:paraId="6C11CEA5" w14:textId="77777777" w:rsidR="00CE6443" w:rsidRPr="00CE6443" w:rsidRDefault="00CE6443" w:rsidP="00CE6443">
      <w:pPr>
        <w:rPr>
          <w:lang w:val="pt-PT"/>
        </w:rPr>
      </w:pPr>
    </w:p>
    <w:p w14:paraId="56C0ED69" w14:textId="7BA6F0BB" w:rsidR="00CE6443" w:rsidRPr="00CE6443" w:rsidRDefault="00CF5ECE" w:rsidP="00CE6443">
      <w:pPr>
        <w:rPr>
          <w:lang w:val="pt-PT"/>
        </w:rPr>
      </w:pPr>
      <w:r>
        <w:rPr>
          <w:noProof/>
        </w:rPr>
        <w:lastRenderedPageBreak/>
        <w:drawing>
          <wp:inline distT="0" distB="0" distL="0" distR="0" wp14:anchorId="3C7E01B5" wp14:editId="109F7D59">
            <wp:extent cx="6067425" cy="2600325"/>
            <wp:effectExtent l="0" t="0" r="9525" b="9525"/>
            <wp:docPr id="82787654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F708" w14:textId="77777777" w:rsidR="00952075" w:rsidRDefault="00952075" w:rsidP="00952075">
      <w:pPr>
        <w:pStyle w:val="Ttulo2"/>
        <w:rPr>
          <w:lang w:val="pt-PT"/>
        </w:rPr>
      </w:pPr>
    </w:p>
    <w:p w14:paraId="4260BF51" w14:textId="0191D2E9" w:rsidR="00CE6443" w:rsidRPr="00CE6443" w:rsidRDefault="00CE6443" w:rsidP="00952075">
      <w:pPr>
        <w:pStyle w:val="Ttulo2"/>
        <w:rPr>
          <w:lang w:val="pt-PT"/>
        </w:rPr>
      </w:pPr>
      <w:r w:rsidRPr="00CE6443">
        <w:rPr>
          <w:lang w:val="pt-PT"/>
        </w:rPr>
        <w:t xml:space="preserve">4.3 </w:t>
      </w:r>
      <w:proofErr w:type="spellStart"/>
      <w:r w:rsidRPr="00CE6443">
        <w:rPr>
          <w:lang w:val="pt-PT"/>
        </w:rPr>
        <w:t>Observer</w:t>
      </w:r>
      <w:proofErr w:type="spellEnd"/>
      <w:r w:rsidRPr="00CE6443">
        <w:rPr>
          <w:lang w:val="pt-PT"/>
        </w:rPr>
        <w:t xml:space="preserve"> </w:t>
      </w:r>
      <w:proofErr w:type="spellStart"/>
      <w:r w:rsidRPr="00CE6443">
        <w:rPr>
          <w:lang w:val="pt-PT"/>
        </w:rPr>
        <w:t>Pattern</w:t>
      </w:r>
      <w:proofErr w:type="spellEnd"/>
      <w:r w:rsidRPr="00CE6443">
        <w:rPr>
          <w:lang w:val="pt-PT"/>
        </w:rPr>
        <w:t xml:space="preserve"> </w:t>
      </w:r>
    </w:p>
    <w:p w14:paraId="14986F07" w14:textId="77777777" w:rsidR="00CE6443" w:rsidRPr="00CE6443" w:rsidRDefault="00CE6443" w:rsidP="00CE6443">
      <w:pPr>
        <w:rPr>
          <w:lang w:val="pt-PT"/>
        </w:rPr>
      </w:pPr>
    </w:p>
    <w:p w14:paraId="36E828E6" w14:textId="77777777" w:rsidR="00CE6443" w:rsidRDefault="00CE6443" w:rsidP="00CE6443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>Garante que o estado da encomenda seja refletido automaticamente em múltiplos sistemas (Email, Auditoria, Logística).</w:t>
      </w:r>
    </w:p>
    <w:p w14:paraId="67B33459" w14:textId="77777777" w:rsidR="00952075" w:rsidRDefault="00952075" w:rsidP="00CE6443">
      <w:pPr>
        <w:rPr>
          <w:sz w:val="24"/>
          <w:szCs w:val="24"/>
          <w:lang w:val="pt-PT"/>
        </w:rPr>
      </w:pPr>
    </w:p>
    <w:p w14:paraId="5D0ADF6E" w14:textId="77777777" w:rsidR="00952075" w:rsidRDefault="00952075" w:rsidP="00CE6443">
      <w:pPr>
        <w:rPr>
          <w:sz w:val="24"/>
          <w:szCs w:val="24"/>
          <w:lang w:val="pt-PT"/>
        </w:rPr>
      </w:pPr>
    </w:p>
    <w:p w14:paraId="459A76C4" w14:textId="77777777" w:rsidR="00952075" w:rsidRDefault="00952075" w:rsidP="00CE6443">
      <w:pPr>
        <w:rPr>
          <w:sz w:val="24"/>
          <w:szCs w:val="24"/>
          <w:lang w:val="pt-PT"/>
        </w:rPr>
      </w:pPr>
    </w:p>
    <w:p w14:paraId="7493B172" w14:textId="77777777" w:rsidR="00952075" w:rsidRDefault="00952075" w:rsidP="00CE6443">
      <w:pPr>
        <w:rPr>
          <w:sz w:val="24"/>
          <w:szCs w:val="24"/>
          <w:lang w:val="pt-PT"/>
        </w:rPr>
      </w:pPr>
    </w:p>
    <w:p w14:paraId="0A43B6A3" w14:textId="77777777" w:rsidR="00952075" w:rsidRDefault="00952075" w:rsidP="00CE6443">
      <w:pPr>
        <w:rPr>
          <w:sz w:val="24"/>
          <w:szCs w:val="24"/>
          <w:lang w:val="pt-PT"/>
        </w:rPr>
      </w:pPr>
    </w:p>
    <w:p w14:paraId="4EFA9458" w14:textId="77777777" w:rsidR="00952075" w:rsidRDefault="00952075" w:rsidP="00CE6443">
      <w:pPr>
        <w:rPr>
          <w:sz w:val="24"/>
          <w:szCs w:val="24"/>
          <w:lang w:val="pt-PT"/>
        </w:rPr>
      </w:pPr>
    </w:p>
    <w:p w14:paraId="424389FB" w14:textId="77777777" w:rsidR="00952075" w:rsidRDefault="00952075" w:rsidP="00CE6443">
      <w:pPr>
        <w:rPr>
          <w:sz w:val="24"/>
          <w:szCs w:val="24"/>
          <w:lang w:val="pt-PT"/>
        </w:rPr>
      </w:pPr>
    </w:p>
    <w:p w14:paraId="116FA3ED" w14:textId="77777777" w:rsidR="00952075" w:rsidRDefault="00952075" w:rsidP="00CE6443">
      <w:pPr>
        <w:rPr>
          <w:sz w:val="24"/>
          <w:szCs w:val="24"/>
          <w:lang w:val="pt-PT"/>
        </w:rPr>
      </w:pPr>
    </w:p>
    <w:p w14:paraId="606C656E" w14:textId="77777777" w:rsidR="00952075" w:rsidRDefault="00952075" w:rsidP="00CE6443">
      <w:pPr>
        <w:rPr>
          <w:sz w:val="24"/>
          <w:szCs w:val="24"/>
          <w:lang w:val="pt-PT"/>
        </w:rPr>
      </w:pPr>
    </w:p>
    <w:p w14:paraId="686834C3" w14:textId="77777777" w:rsidR="00952075" w:rsidRDefault="00952075" w:rsidP="00CE6443">
      <w:pPr>
        <w:rPr>
          <w:sz w:val="24"/>
          <w:szCs w:val="24"/>
          <w:lang w:val="pt-PT"/>
        </w:rPr>
      </w:pPr>
    </w:p>
    <w:p w14:paraId="71216B66" w14:textId="77777777" w:rsidR="00952075" w:rsidRDefault="00952075" w:rsidP="00CE6443">
      <w:pPr>
        <w:rPr>
          <w:sz w:val="24"/>
          <w:szCs w:val="24"/>
          <w:lang w:val="pt-PT"/>
        </w:rPr>
      </w:pPr>
    </w:p>
    <w:p w14:paraId="5371EE44" w14:textId="77777777" w:rsidR="00952075" w:rsidRDefault="00952075" w:rsidP="00CE6443">
      <w:pPr>
        <w:rPr>
          <w:sz w:val="24"/>
          <w:szCs w:val="24"/>
          <w:lang w:val="pt-PT"/>
        </w:rPr>
      </w:pPr>
    </w:p>
    <w:p w14:paraId="1123464D" w14:textId="77777777" w:rsidR="00952075" w:rsidRPr="00952075" w:rsidRDefault="00952075" w:rsidP="00CE6443">
      <w:pPr>
        <w:rPr>
          <w:sz w:val="24"/>
          <w:szCs w:val="24"/>
          <w:lang w:val="pt-PT"/>
        </w:rPr>
      </w:pPr>
    </w:p>
    <w:p w14:paraId="0375D2BB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5A21F4DF" w14:textId="77777777" w:rsidR="00CE6443" w:rsidRPr="00952075" w:rsidRDefault="00CE6443" w:rsidP="00952075">
      <w:pPr>
        <w:pStyle w:val="Ttulo1"/>
        <w:rPr>
          <w:lang w:val="pt-PT"/>
        </w:rPr>
      </w:pPr>
      <w:r w:rsidRPr="00952075">
        <w:rPr>
          <w:lang w:val="pt-PT"/>
        </w:rPr>
        <w:lastRenderedPageBreak/>
        <w:t>5. TECHNOLOGY STACK JUSTIFICATION</w:t>
      </w:r>
    </w:p>
    <w:p w14:paraId="63BBFDE7" w14:textId="77777777" w:rsidR="00CE6443" w:rsidRPr="00952075" w:rsidRDefault="00CE6443" w:rsidP="00CE6443">
      <w:pPr>
        <w:rPr>
          <w:sz w:val="24"/>
          <w:szCs w:val="24"/>
          <w:lang w:val="pt-PT"/>
        </w:rPr>
      </w:pPr>
    </w:p>
    <w:p w14:paraId="765E349B" w14:textId="0085D6D7" w:rsidR="00952075" w:rsidRPr="00952075" w:rsidRDefault="00952075" w:rsidP="00952075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A escolha das tecnologias para a </w:t>
      </w:r>
      <w:proofErr w:type="spellStart"/>
      <w:r w:rsidRPr="00952075">
        <w:rPr>
          <w:sz w:val="24"/>
          <w:szCs w:val="24"/>
          <w:lang w:val="pt-PT"/>
        </w:rPr>
        <w:t>Carlus</w:t>
      </w:r>
      <w:proofErr w:type="spellEnd"/>
      <w:r w:rsidRPr="00952075">
        <w:rPr>
          <w:sz w:val="24"/>
          <w:szCs w:val="24"/>
          <w:lang w:val="pt-PT"/>
        </w:rPr>
        <w:t xml:space="preserve"> </w:t>
      </w:r>
      <w:proofErr w:type="spellStart"/>
      <w:r w:rsidRPr="00952075">
        <w:rPr>
          <w:sz w:val="24"/>
          <w:szCs w:val="24"/>
          <w:lang w:val="pt-PT"/>
        </w:rPr>
        <w:t>Electum</w:t>
      </w:r>
      <w:proofErr w:type="spellEnd"/>
      <w:r w:rsidRPr="00952075">
        <w:rPr>
          <w:sz w:val="24"/>
          <w:szCs w:val="24"/>
          <w:lang w:val="pt-PT"/>
        </w:rPr>
        <w:t xml:space="preserve"> foi guiada pelos requisitos de qualidade e segurança definidos no enunciado.</w:t>
      </w:r>
    </w:p>
    <w:p w14:paraId="17150869" w14:textId="77777777" w:rsidR="00952075" w:rsidRPr="00952075" w:rsidRDefault="00952075" w:rsidP="00952075">
      <w:pPr>
        <w:rPr>
          <w:sz w:val="24"/>
          <w:szCs w:val="24"/>
          <w:lang w:val="pt-PT"/>
        </w:rPr>
      </w:pPr>
    </w:p>
    <w:p w14:paraId="1CF05F6A" w14:textId="7FACDD0A" w:rsidR="00952075" w:rsidRPr="00952075" w:rsidRDefault="00952075" w:rsidP="00952075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 xml:space="preserve">Linguagem Java: A escolha do Java justifica-se pela sua robustez na implementação de padrões de desenho e pela </w:t>
      </w:r>
      <w:proofErr w:type="spellStart"/>
      <w:r w:rsidRPr="00952075">
        <w:rPr>
          <w:sz w:val="24"/>
          <w:szCs w:val="24"/>
          <w:lang w:val="pt-PT"/>
        </w:rPr>
        <w:t>tipagem</w:t>
      </w:r>
      <w:proofErr w:type="spellEnd"/>
      <w:r w:rsidRPr="00952075">
        <w:rPr>
          <w:sz w:val="24"/>
          <w:szCs w:val="24"/>
          <w:lang w:val="pt-PT"/>
        </w:rPr>
        <w:t xml:space="preserve"> forte, que previne erros comuns em tempo de execução, vitais para a segurança financeira (NFR-005).</w:t>
      </w:r>
    </w:p>
    <w:p w14:paraId="4C8932FC" w14:textId="77777777" w:rsidR="00952075" w:rsidRPr="00952075" w:rsidRDefault="00952075" w:rsidP="00952075">
      <w:pPr>
        <w:rPr>
          <w:sz w:val="24"/>
          <w:szCs w:val="24"/>
          <w:lang w:val="pt-PT"/>
        </w:rPr>
      </w:pPr>
    </w:p>
    <w:p w14:paraId="4675C058" w14:textId="7ED30578" w:rsidR="00952075" w:rsidRPr="00952075" w:rsidRDefault="00952075" w:rsidP="00952075">
      <w:pPr>
        <w:rPr>
          <w:sz w:val="24"/>
          <w:szCs w:val="24"/>
          <w:lang w:val="pt-PT"/>
        </w:rPr>
      </w:pPr>
      <w:proofErr w:type="spellStart"/>
      <w:r w:rsidRPr="00952075">
        <w:rPr>
          <w:sz w:val="24"/>
          <w:szCs w:val="24"/>
          <w:lang w:val="pt-PT"/>
        </w:rPr>
        <w:t>JUnit</w:t>
      </w:r>
      <w:proofErr w:type="spellEnd"/>
      <w:r w:rsidRPr="00952075">
        <w:rPr>
          <w:sz w:val="24"/>
          <w:szCs w:val="24"/>
          <w:lang w:val="pt-PT"/>
        </w:rPr>
        <w:t xml:space="preserve"> 5: É a ferramenta central para atingir os 70% de cobertura de código exigidos. Sem ela, seria impossível validar as complexas estratégias de desconto (como o "Leve 3 Pague 2") de forma automatizada.</w:t>
      </w:r>
    </w:p>
    <w:p w14:paraId="2E60BECB" w14:textId="77777777" w:rsidR="00952075" w:rsidRPr="00952075" w:rsidRDefault="00952075" w:rsidP="00952075">
      <w:pPr>
        <w:rPr>
          <w:sz w:val="24"/>
          <w:szCs w:val="24"/>
          <w:lang w:val="pt-PT"/>
        </w:rPr>
      </w:pPr>
    </w:p>
    <w:p w14:paraId="63AE1761" w14:textId="50844EE2" w:rsidR="009A38BA" w:rsidRPr="00952075" w:rsidRDefault="00952075" w:rsidP="00952075">
      <w:pPr>
        <w:rPr>
          <w:sz w:val="24"/>
          <w:szCs w:val="24"/>
          <w:lang w:val="pt-PT"/>
        </w:rPr>
      </w:pPr>
      <w:r w:rsidRPr="00952075">
        <w:rPr>
          <w:sz w:val="24"/>
          <w:szCs w:val="24"/>
          <w:lang w:val="pt-PT"/>
        </w:rPr>
        <w:t>Base de Dados Relacional: Garante transações ACID, assegurando que o stock só é descontado se o pagamento for confirmado (FR-040), evitando perdas de inventário.</w:t>
      </w:r>
    </w:p>
    <w:sectPr w:rsidR="009A38BA" w:rsidRPr="00952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38DC"/>
    <w:multiLevelType w:val="multilevel"/>
    <w:tmpl w:val="2884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F4AB9"/>
    <w:multiLevelType w:val="hybridMultilevel"/>
    <w:tmpl w:val="E27EBE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37596"/>
    <w:multiLevelType w:val="multilevel"/>
    <w:tmpl w:val="963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F1E5D"/>
    <w:multiLevelType w:val="multilevel"/>
    <w:tmpl w:val="227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17D7E"/>
    <w:multiLevelType w:val="multilevel"/>
    <w:tmpl w:val="3BC4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C475C"/>
    <w:multiLevelType w:val="multilevel"/>
    <w:tmpl w:val="BB3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04EF9"/>
    <w:multiLevelType w:val="multilevel"/>
    <w:tmpl w:val="BD2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374155">
    <w:abstractNumId w:val="4"/>
  </w:num>
  <w:num w:numId="2" w16cid:durableId="843857444">
    <w:abstractNumId w:val="5"/>
  </w:num>
  <w:num w:numId="3" w16cid:durableId="1022782493">
    <w:abstractNumId w:val="2"/>
  </w:num>
  <w:num w:numId="4" w16cid:durableId="2005275585">
    <w:abstractNumId w:val="6"/>
  </w:num>
  <w:num w:numId="5" w16cid:durableId="145705715">
    <w:abstractNumId w:val="0"/>
    <w:lvlOverride w:ilvl="0">
      <w:startOverride w:val="5"/>
    </w:lvlOverride>
  </w:num>
  <w:num w:numId="6" w16cid:durableId="538277912">
    <w:abstractNumId w:val="3"/>
  </w:num>
  <w:num w:numId="7" w16cid:durableId="1219707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65"/>
    <w:rsid w:val="001D3AEE"/>
    <w:rsid w:val="002C6265"/>
    <w:rsid w:val="008A163A"/>
    <w:rsid w:val="00952075"/>
    <w:rsid w:val="009A38BA"/>
    <w:rsid w:val="00CE6443"/>
    <w:rsid w:val="00CF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7686"/>
  <w15:chartTrackingRefBased/>
  <w15:docId w15:val="{81703CA7-25D4-4CDB-8B08-C157BF14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C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6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C6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6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62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626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6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626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6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6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62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26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62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626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6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galinha</dc:creator>
  <cp:keywords/>
  <dc:description/>
  <cp:lastModifiedBy>antonio galinha</cp:lastModifiedBy>
  <cp:revision>1</cp:revision>
  <dcterms:created xsi:type="dcterms:W3CDTF">2025-12-29T13:11:00Z</dcterms:created>
  <dcterms:modified xsi:type="dcterms:W3CDTF">2025-12-29T13:58:00Z</dcterms:modified>
</cp:coreProperties>
</file>