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姓名：合成求职者009</w:t>
      </w:r>
    </w:p>
    <w:p>
      <w:r>
        <w:t>求职意向：机器人控制算法工程师</w:t>
      </w:r>
    </w:p>
    <w:p>
      <w:r>
        <w:t>教育经历：硕士 · 控制科学与工程</w:t>
      </w:r>
    </w:p>
    <w:p>
      <w:r>
        <w:t>项目经历：</w:t>
      </w:r>
    </w:p>
    <w:p>
      <w:r>
        <w:t>在项目中使用世界模型架构解决关键工程问题，并沉淀可复用组件。</w:t>
      </w:r>
    </w:p>
    <w:p>
      <w:r>
        <w:t>在项目中使用空间表征与动作空间解决关键工程问题，并沉淀可复用组件。</w:t>
      </w:r>
    </w:p>
    <w:p>
      <w:r>
        <w:t>在项目中使用学习与训练方法(通用)解决关键工程问题，并沉淀可复用组件。</w:t>
      </w:r>
    </w:p>
    <w:p>
      <w:r>
        <w:t>在项目中使用3D重建解决关键工程问题，并沉淀可复用组件。</w:t>
      </w:r>
    </w:p>
    <w:p>
      <w:r>
        <w:t>技术栈：世界模型架构、空间表征与动作空间、学习与训练方法(通用)、3D重建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