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姓名：合成求职者047</w:t>
      </w:r>
    </w:p>
    <w:p>
      <w:r>
        <w:t>求职意向：机器人控制算法工程师</w:t>
      </w:r>
    </w:p>
    <w:p>
      <w:r>
        <w:t>教育经历：本科 · 计算机科学与技术</w:t>
      </w:r>
    </w:p>
    <w:p>
      <w:r>
        <w:t>项目经历：</w:t>
      </w:r>
    </w:p>
    <w:p>
      <w:r>
        <w:t>主导灵巧手语义接口相关方案设计与真机联调，输出测试报告。</w:t>
      </w:r>
    </w:p>
    <w:p>
      <w:r>
        <w:t>主导触觉感知算法相关方案设计与真机联调，输出测试报告。</w:t>
      </w:r>
    </w:p>
    <w:p>
      <w:r>
        <w:t>负责SLAM模块开发，完成功能验证与性能优化。</w:t>
      </w:r>
    </w:p>
    <w:p>
      <w:r>
        <w:t>在项目中使用人形机器人整机与商业化解决关键工程问题，并沉淀可复用组件。</w:t>
      </w:r>
    </w:p>
    <w:p>
      <w:r>
        <w:t>主导听觉传感相关方案设计与真机联调，输出测试报告。</w:t>
      </w:r>
    </w:p>
    <w:p>
      <w:r>
        <w:t>在项目中使用路径规划与轨迹解决关键工程问题，并沉淀可复用组件。</w:t>
      </w:r>
    </w:p>
    <w:p>
      <w:r>
        <w:t>技术栈：灵巧手语义接口、触觉感知算法、SLAM、人形机器人整机与商业化、听觉传感、路径规划与轨迹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