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477AB" w14:textId="6E3E2E6C" w:rsidR="00275614" w:rsidRPr="009C6AB4" w:rsidRDefault="00275614" w:rsidP="00275614">
      <w:pPr>
        <w:spacing w:before="11"/>
        <w:ind w:left="20"/>
        <w:jc w:val="center"/>
        <w:rPr>
          <w:b/>
          <w:sz w:val="24"/>
        </w:rPr>
      </w:pPr>
      <w:r w:rsidRPr="009C6AB4">
        <w:rPr>
          <w:b/>
          <w:sz w:val="24"/>
        </w:rPr>
        <w:t>ANEXO XXIX. FORMATO DE EVALUACIÓN Y SEGUIMIENTO DE RESIDENCIA PROFESIONAL</w:t>
      </w:r>
    </w:p>
    <w:p w14:paraId="00E477AC" w14:textId="77777777" w:rsidR="00275614" w:rsidRPr="009C6AB4" w:rsidRDefault="00275614" w:rsidP="00275614">
      <w:pPr>
        <w:ind w:left="2703"/>
        <w:rPr>
          <w:sz w:val="20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5179"/>
        <w:gridCol w:w="4035"/>
      </w:tblGrid>
      <w:tr w:rsidR="00275614" w:rsidRPr="009C6AB4" w14:paraId="00E477B0" w14:textId="77777777" w:rsidTr="00F675E6">
        <w:trPr>
          <w:trHeight w:val="231"/>
        </w:trPr>
        <w:tc>
          <w:tcPr>
            <w:tcW w:w="5179" w:type="dxa"/>
          </w:tcPr>
          <w:p w14:paraId="00E477AE" w14:textId="77777777" w:rsidR="00275614" w:rsidRPr="009C6AB4" w:rsidRDefault="00275614" w:rsidP="00F675E6">
            <w:pPr>
              <w:pStyle w:val="TableParagraph"/>
              <w:tabs>
                <w:tab w:val="left" w:pos="2538"/>
                <w:tab w:val="left" w:pos="4812"/>
              </w:tabs>
              <w:spacing w:line="211" w:lineRule="exact"/>
              <w:ind w:left="200"/>
              <w:rPr>
                <w:sz w:val="20"/>
              </w:rPr>
            </w:pPr>
            <w:r w:rsidRPr="009C6AB4">
              <w:rPr>
                <w:sz w:val="20"/>
              </w:rPr>
              <w:t>Nombre del</w:t>
            </w:r>
            <w:r w:rsidRPr="009C6AB4">
              <w:rPr>
                <w:spacing w:val="-8"/>
                <w:sz w:val="20"/>
              </w:rPr>
              <w:t xml:space="preserve"> </w:t>
            </w:r>
            <w:r w:rsidRPr="009C6AB4">
              <w:rPr>
                <w:sz w:val="20"/>
              </w:rPr>
              <w:t>Residente:</w:t>
            </w:r>
            <w:r w:rsidRPr="009C6AB4">
              <w:rPr>
                <w:sz w:val="20"/>
              </w:rPr>
              <w:tab/>
            </w:r>
            <w:r w:rsidRPr="009C6AB4">
              <w:rPr>
                <w:w w:val="99"/>
                <w:sz w:val="20"/>
                <w:u w:val="single"/>
              </w:rPr>
              <w:t xml:space="preserve"> </w:t>
            </w:r>
            <w:r w:rsidRPr="009C6AB4">
              <w:rPr>
                <w:sz w:val="20"/>
                <w:u w:val="single"/>
              </w:rPr>
              <w:tab/>
            </w:r>
          </w:p>
        </w:tc>
        <w:tc>
          <w:tcPr>
            <w:tcW w:w="4035" w:type="dxa"/>
          </w:tcPr>
          <w:p w14:paraId="00E477AF" w14:textId="77777777" w:rsidR="00275614" w:rsidRPr="009C6AB4" w:rsidRDefault="00275614" w:rsidP="00F675E6">
            <w:pPr>
              <w:pStyle w:val="TableParagraph"/>
              <w:tabs>
                <w:tab w:val="left" w:pos="4084"/>
              </w:tabs>
              <w:spacing w:line="211" w:lineRule="exact"/>
              <w:ind w:left="-1" w:right="-58"/>
              <w:rPr>
                <w:sz w:val="20"/>
              </w:rPr>
            </w:pPr>
            <w:r w:rsidRPr="009C6AB4">
              <w:rPr>
                <w:sz w:val="20"/>
              </w:rPr>
              <w:t>Número de</w:t>
            </w:r>
            <w:r w:rsidRPr="009C6AB4">
              <w:rPr>
                <w:spacing w:val="-6"/>
                <w:sz w:val="20"/>
              </w:rPr>
              <w:t xml:space="preserve"> </w:t>
            </w:r>
            <w:r w:rsidRPr="009C6AB4">
              <w:rPr>
                <w:sz w:val="20"/>
              </w:rPr>
              <w:t xml:space="preserve">control:  </w:t>
            </w:r>
            <w:r w:rsidRPr="009C6AB4">
              <w:rPr>
                <w:w w:val="99"/>
                <w:sz w:val="20"/>
                <w:u w:val="single"/>
              </w:rPr>
              <w:t xml:space="preserve"> </w:t>
            </w:r>
            <w:r w:rsidRPr="009C6AB4">
              <w:rPr>
                <w:sz w:val="20"/>
                <w:u w:val="single"/>
              </w:rPr>
              <w:tab/>
            </w:r>
          </w:p>
        </w:tc>
      </w:tr>
      <w:tr w:rsidR="00275614" w:rsidRPr="009C6AB4" w14:paraId="00E477B2" w14:textId="77777777" w:rsidTr="00F675E6">
        <w:trPr>
          <w:trHeight w:val="240"/>
        </w:trPr>
        <w:tc>
          <w:tcPr>
            <w:tcW w:w="9214" w:type="dxa"/>
            <w:gridSpan w:val="2"/>
          </w:tcPr>
          <w:p w14:paraId="00E477B1" w14:textId="77777777" w:rsidR="00275614" w:rsidRPr="009C6AB4" w:rsidRDefault="00275614" w:rsidP="00F675E6">
            <w:pPr>
              <w:pStyle w:val="TableParagraph"/>
              <w:tabs>
                <w:tab w:val="left" w:pos="2538"/>
                <w:tab w:val="left" w:pos="9263"/>
              </w:tabs>
              <w:spacing w:before="1" w:line="219" w:lineRule="exact"/>
              <w:ind w:left="200" w:right="-58"/>
              <w:rPr>
                <w:sz w:val="20"/>
              </w:rPr>
            </w:pPr>
            <w:r w:rsidRPr="009C6AB4">
              <w:rPr>
                <w:sz w:val="20"/>
              </w:rPr>
              <w:t>Nombre del</w:t>
            </w:r>
            <w:r w:rsidRPr="009C6AB4">
              <w:rPr>
                <w:spacing w:val="-6"/>
                <w:sz w:val="20"/>
              </w:rPr>
              <w:t xml:space="preserve"> </w:t>
            </w:r>
            <w:r w:rsidRPr="009C6AB4">
              <w:rPr>
                <w:sz w:val="20"/>
              </w:rPr>
              <w:t>proyecto</w:t>
            </w:r>
            <w:r>
              <w:rPr>
                <w:sz w:val="20"/>
              </w:rPr>
              <w:t>:</w:t>
            </w:r>
            <w:r w:rsidRPr="009C6AB4">
              <w:rPr>
                <w:sz w:val="20"/>
              </w:rPr>
              <w:tab/>
            </w:r>
            <w:r w:rsidRPr="009C6AB4">
              <w:rPr>
                <w:w w:val="99"/>
                <w:sz w:val="20"/>
                <w:u w:val="single"/>
              </w:rPr>
              <w:t xml:space="preserve"> </w:t>
            </w:r>
            <w:r w:rsidRPr="009C6AB4">
              <w:rPr>
                <w:sz w:val="20"/>
                <w:u w:val="single"/>
              </w:rPr>
              <w:tab/>
            </w:r>
          </w:p>
        </w:tc>
      </w:tr>
      <w:tr w:rsidR="00275614" w:rsidRPr="009C6AB4" w14:paraId="00E477B4" w14:textId="77777777" w:rsidTr="00F675E6">
        <w:trPr>
          <w:trHeight w:val="239"/>
        </w:trPr>
        <w:tc>
          <w:tcPr>
            <w:tcW w:w="9214" w:type="dxa"/>
            <w:gridSpan w:val="2"/>
          </w:tcPr>
          <w:p w14:paraId="00E477B3" w14:textId="77777777" w:rsidR="00275614" w:rsidRPr="009C6AB4" w:rsidRDefault="00275614" w:rsidP="00F675E6">
            <w:pPr>
              <w:pStyle w:val="TableParagraph"/>
              <w:spacing w:before="1" w:line="218" w:lineRule="exact"/>
              <w:ind w:left="200"/>
              <w:rPr>
                <w:sz w:val="20"/>
              </w:rPr>
            </w:pPr>
            <w:r w:rsidRPr="009C6AB4">
              <w:rPr>
                <w:sz w:val="20"/>
              </w:rPr>
              <w:t>Programa Educativo:</w:t>
            </w:r>
            <w:r>
              <w:rPr>
                <w:sz w:val="20"/>
              </w:rPr>
              <w:t xml:space="preserve">        ____________________________________________________________</w:t>
            </w:r>
          </w:p>
        </w:tc>
      </w:tr>
      <w:tr w:rsidR="00275614" w:rsidRPr="009C6AB4" w14:paraId="00E477B6" w14:textId="77777777" w:rsidTr="00F675E6">
        <w:trPr>
          <w:trHeight w:val="240"/>
        </w:trPr>
        <w:tc>
          <w:tcPr>
            <w:tcW w:w="9214" w:type="dxa"/>
            <w:gridSpan w:val="2"/>
          </w:tcPr>
          <w:p w14:paraId="00E477B5" w14:textId="77777777" w:rsidR="00275614" w:rsidRPr="009C6AB4" w:rsidRDefault="00275614" w:rsidP="00F675E6">
            <w:pPr>
              <w:pStyle w:val="TableParagraph"/>
              <w:tabs>
                <w:tab w:val="left" w:pos="5207"/>
                <w:tab w:val="left" w:pos="9263"/>
              </w:tabs>
              <w:spacing w:before="2" w:line="219" w:lineRule="exact"/>
              <w:ind w:left="200" w:right="-58"/>
              <w:rPr>
                <w:sz w:val="20"/>
              </w:rPr>
            </w:pPr>
            <w:r w:rsidRPr="009C6AB4">
              <w:rPr>
                <w:sz w:val="20"/>
              </w:rPr>
              <w:t>Periodo de realización de la Residencia</w:t>
            </w:r>
            <w:r w:rsidRPr="009C6AB4">
              <w:rPr>
                <w:spacing w:val="-22"/>
                <w:sz w:val="20"/>
              </w:rPr>
              <w:t xml:space="preserve"> </w:t>
            </w:r>
            <w:r w:rsidRPr="009C6AB4">
              <w:rPr>
                <w:sz w:val="20"/>
              </w:rPr>
              <w:t>Profesional:</w:t>
            </w:r>
            <w:r w:rsidRPr="009C6AB4">
              <w:rPr>
                <w:sz w:val="20"/>
              </w:rPr>
              <w:tab/>
            </w:r>
            <w:r w:rsidRPr="009C6AB4">
              <w:rPr>
                <w:w w:val="99"/>
                <w:sz w:val="20"/>
                <w:u w:val="single"/>
              </w:rPr>
              <w:t xml:space="preserve"> </w:t>
            </w:r>
            <w:r w:rsidRPr="009C6AB4">
              <w:rPr>
                <w:sz w:val="20"/>
                <w:u w:val="single"/>
              </w:rPr>
              <w:tab/>
            </w:r>
          </w:p>
        </w:tc>
      </w:tr>
      <w:tr w:rsidR="00275614" w:rsidRPr="009C6AB4" w14:paraId="00E477B8" w14:textId="77777777" w:rsidTr="00F675E6">
        <w:trPr>
          <w:trHeight w:val="231"/>
        </w:trPr>
        <w:tc>
          <w:tcPr>
            <w:tcW w:w="9214" w:type="dxa"/>
            <w:gridSpan w:val="2"/>
          </w:tcPr>
          <w:p w14:paraId="00E477B7" w14:textId="77777777" w:rsidR="00275614" w:rsidRPr="009C6AB4" w:rsidRDefault="00275614" w:rsidP="00F675E6">
            <w:pPr>
              <w:pStyle w:val="TableParagraph"/>
              <w:tabs>
                <w:tab w:val="left" w:pos="9263"/>
              </w:tabs>
              <w:spacing w:before="1" w:line="210" w:lineRule="exact"/>
              <w:ind w:left="200" w:right="-58"/>
              <w:rPr>
                <w:sz w:val="20"/>
              </w:rPr>
            </w:pPr>
            <w:r w:rsidRPr="009C6AB4">
              <w:rPr>
                <w:sz w:val="20"/>
              </w:rPr>
              <w:t>Calificación Parcial (promedio de ambas</w:t>
            </w:r>
            <w:r w:rsidRPr="009C6AB4">
              <w:rPr>
                <w:spacing w:val="-41"/>
                <w:sz w:val="20"/>
              </w:rPr>
              <w:t xml:space="preserve"> </w:t>
            </w:r>
            <w:r w:rsidRPr="009C6AB4">
              <w:rPr>
                <w:sz w:val="20"/>
              </w:rPr>
              <w:t xml:space="preserve">evaluaciones): </w:t>
            </w:r>
            <w:r w:rsidRPr="009C6AB4">
              <w:rPr>
                <w:spacing w:val="-14"/>
                <w:sz w:val="20"/>
              </w:rPr>
              <w:t xml:space="preserve"> </w:t>
            </w:r>
            <w:r w:rsidRPr="009C6AB4">
              <w:rPr>
                <w:w w:val="99"/>
                <w:sz w:val="20"/>
                <w:u w:val="single"/>
              </w:rPr>
              <w:t xml:space="preserve"> </w:t>
            </w:r>
            <w:r w:rsidRPr="009C6AB4">
              <w:rPr>
                <w:sz w:val="20"/>
                <w:u w:val="single"/>
              </w:rPr>
              <w:tab/>
            </w:r>
          </w:p>
        </w:tc>
      </w:tr>
    </w:tbl>
    <w:p w14:paraId="00E477B9" w14:textId="77777777" w:rsidR="00275614" w:rsidRPr="009C6AB4" w:rsidRDefault="00275614" w:rsidP="00275614">
      <w:pPr>
        <w:pStyle w:val="Textoindependiente"/>
        <w:rPr>
          <w:sz w:val="14"/>
        </w:rPr>
      </w:pPr>
    </w:p>
    <w:p w14:paraId="00E477BA" w14:textId="77777777" w:rsidR="00275614" w:rsidRPr="009C6AB4" w:rsidRDefault="00275614" w:rsidP="00275614">
      <w:pPr>
        <w:pStyle w:val="Textoindependiente"/>
        <w:spacing w:before="9"/>
        <w:rPr>
          <w:sz w:val="15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6238"/>
        <w:gridCol w:w="852"/>
        <w:gridCol w:w="1317"/>
      </w:tblGrid>
      <w:tr w:rsidR="00275614" w:rsidRPr="009C6AB4" w14:paraId="00E477BC" w14:textId="77777777" w:rsidTr="00F675E6">
        <w:trPr>
          <w:trHeight w:val="230"/>
        </w:trPr>
        <w:tc>
          <w:tcPr>
            <w:tcW w:w="9110" w:type="dxa"/>
            <w:gridSpan w:val="4"/>
          </w:tcPr>
          <w:p w14:paraId="00E477BB" w14:textId="77777777" w:rsidR="00275614" w:rsidRPr="009C6AB4" w:rsidRDefault="00275614" w:rsidP="00F675E6">
            <w:pPr>
              <w:pStyle w:val="TableParagraph"/>
              <w:spacing w:line="210" w:lineRule="exact"/>
              <w:ind w:left="2092"/>
              <w:rPr>
                <w:b/>
                <w:sz w:val="20"/>
              </w:rPr>
            </w:pPr>
            <w:r w:rsidRPr="009C6AB4">
              <w:rPr>
                <w:b/>
                <w:sz w:val="20"/>
              </w:rPr>
              <w:t>En qué medida el residente cumple con lo siguiente</w:t>
            </w:r>
          </w:p>
        </w:tc>
      </w:tr>
      <w:tr w:rsidR="00275614" w:rsidRPr="009C6AB4" w14:paraId="00E477C0" w14:textId="77777777" w:rsidTr="00F675E6">
        <w:trPr>
          <w:trHeight w:val="230"/>
        </w:trPr>
        <w:tc>
          <w:tcPr>
            <w:tcW w:w="6941" w:type="dxa"/>
            <w:gridSpan w:val="2"/>
          </w:tcPr>
          <w:p w14:paraId="00E477BD" w14:textId="77777777" w:rsidR="00275614" w:rsidRPr="009C6AB4" w:rsidRDefault="00275614" w:rsidP="00F675E6">
            <w:pPr>
              <w:pStyle w:val="TableParagraph"/>
              <w:spacing w:line="211" w:lineRule="exact"/>
              <w:ind w:left="2575" w:right="2570"/>
              <w:jc w:val="center"/>
              <w:rPr>
                <w:b/>
                <w:sz w:val="20"/>
              </w:rPr>
            </w:pPr>
            <w:r w:rsidRPr="009C6AB4">
              <w:rPr>
                <w:b/>
                <w:sz w:val="20"/>
              </w:rPr>
              <w:t>Criterios a evaluar</w:t>
            </w:r>
          </w:p>
        </w:tc>
        <w:tc>
          <w:tcPr>
            <w:tcW w:w="852" w:type="dxa"/>
          </w:tcPr>
          <w:p w14:paraId="00E477BE" w14:textId="77777777" w:rsidR="00275614" w:rsidRPr="009C6AB4" w:rsidRDefault="00275614" w:rsidP="00F675E6">
            <w:pPr>
              <w:pStyle w:val="TableParagraph"/>
              <w:spacing w:line="211" w:lineRule="exact"/>
              <w:ind w:left="153" w:right="147"/>
              <w:jc w:val="center"/>
              <w:rPr>
                <w:b/>
                <w:sz w:val="20"/>
              </w:rPr>
            </w:pPr>
            <w:r w:rsidRPr="009C6AB4">
              <w:rPr>
                <w:b/>
                <w:sz w:val="20"/>
              </w:rPr>
              <w:t>Valor</w:t>
            </w:r>
          </w:p>
        </w:tc>
        <w:tc>
          <w:tcPr>
            <w:tcW w:w="1317" w:type="dxa"/>
          </w:tcPr>
          <w:p w14:paraId="00E477BF" w14:textId="77777777" w:rsidR="00275614" w:rsidRPr="009C6AB4" w:rsidRDefault="00275614" w:rsidP="00F675E6">
            <w:pPr>
              <w:pStyle w:val="TableParagraph"/>
              <w:spacing w:line="211" w:lineRule="exact"/>
              <w:ind w:left="133"/>
              <w:rPr>
                <w:b/>
                <w:sz w:val="20"/>
              </w:rPr>
            </w:pPr>
            <w:r w:rsidRPr="009C6AB4">
              <w:rPr>
                <w:b/>
                <w:sz w:val="20"/>
              </w:rPr>
              <w:t>Evaluación</w:t>
            </w:r>
          </w:p>
        </w:tc>
      </w:tr>
      <w:tr w:rsidR="00275614" w:rsidRPr="009C6AB4" w14:paraId="00E477C5" w14:textId="77777777" w:rsidTr="00F675E6">
        <w:trPr>
          <w:trHeight w:val="229"/>
        </w:trPr>
        <w:tc>
          <w:tcPr>
            <w:tcW w:w="703" w:type="dxa"/>
            <w:vMerge w:val="restart"/>
            <w:textDirection w:val="btLr"/>
          </w:tcPr>
          <w:p w14:paraId="00E477C1" w14:textId="77777777" w:rsidR="00275614" w:rsidRPr="009C6AB4" w:rsidRDefault="00275614" w:rsidP="00F675E6">
            <w:pPr>
              <w:pStyle w:val="TableParagraph"/>
              <w:spacing w:before="117" w:line="244" w:lineRule="auto"/>
              <w:ind w:left="1062" w:hanging="816"/>
              <w:rPr>
                <w:b/>
                <w:sz w:val="20"/>
              </w:rPr>
            </w:pPr>
            <w:r w:rsidRPr="009C6AB4">
              <w:rPr>
                <w:b/>
                <w:sz w:val="20"/>
              </w:rPr>
              <w:t>Evaluación por el asesor externo</w:t>
            </w:r>
          </w:p>
        </w:tc>
        <w:tc>
          <w:tcPr>
            <w:tcW w:w="6238" w:type="dxa"/>
          </w:tcPr>
          <w:p w14:paraId="00E477C2" w14:textId="77777777" w:rsidR="00275614" w:rsidRPr="009C6AB4" w:rsidRDefault="00275614" w:rsidP="00F675E6">
            <w:pPr>
              <w:pStyle w:val="TableParagraph"/>
              <w:spacing w:line="210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Asiste puntualmente en el horario establecido</w:t>
            </w:r>
          </w:p>
        </w:tc>
        <w:tc>
          <w:tcPr>
            <w:tcW w:w="852" w:type="dxa"/>
          </w:tcPr>
          <w:p w14:paraId="00E477C3" w14:textId="77777777" w:rsidR="00275614" w:rsidRPr="009C6AB4" w:rsidRDefault="00275614" w:rsidP="00F675E6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 w:rsidRPr="009C6AB4">
              <w:rPr>
                <w:w w:val="99"/>
                <w:sz w:val="20"/>
              </w:rPr>
              <w:t>5</w:t>
            </w:r>
          </w:p>
        </w:tc>
        <w:tc>
          <w:tcPr>
            <w:tcW w:w="1317" w:type="dxa"/>
          </w:tcPr>
          <w:p w14:paraId="00E477C4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  <w:tr w:rsidR="00275614" w:rsidRPr="009C6AB4" w14:paraId="00E477CA" w14:textId="77777777" w:rsidTr="00F675E6">
        <w:trPr>
          <w:trHeight w:val="227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7C6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7C7" w14:textId="77777777" w:rsidR="00275614" w:rsidRPr="009C6AB4" w:rsidRDefault="00275614" w:rsidP="00F675E6">
            <w:pPr>
              <w:pStyle w:val="TableParagraph"/>
              <w:spacing w:line="208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Trabaja en equipo y se comunica de forma efectiva (oral y escrita)</w:t>
            </w:r>
          </w:p>
        </w:tc>
        <w:tc>
          <w:tcPr>
            <w:tcW w:w="852" w:type="dxa"/>
          </w:tcPr>
          <w:p w14:paraId="00E477C8" w14:textId="77777777" w:rsidR="00275614" w:rsidRPr="009C6AB4" w:rsidRDefault="00275614" w:rsidP="00F675E6">
            <w:pPr>
              <w:pStyle w:val="TableParagraph"/>
              <w:spacing w:line="208" w:lineRule="exact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10</w:t>
            </w:r>
          </w:p>
        </w:tc>
        <w:tc>
          <w:tcPr>
            <w:tcW w:w="1317" w:type="dxa"/>
          </w:tcPr>
          <w:p w14:paraId="00E477C9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  <w:tr w:rsidR="00275614" w:rsidRPr="009C6AB4" w14:paraId="00E477CF" w14:textId="77777777" w:rsidTr="00F675E6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7CB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7CC" w14:textId="77777777" w:rsidR="00275614" w:rsidRPr="009C6AB4" w:rsidRDefault="00275614" w:rsidP="00F675E6">
            <w:pPr>
              <w:pStyle w:val="TableParagraph"/>
              <w:spacing w:line="210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Tiene iniciativa para colaborar</w:t>
            </w:r>
          </w:p>
        </w:tc>
        <w:tc>
          <w:tcPr>
            <w:tcW w:w="852" w:type="dxa"/>
          </w:tcPr>
          <w:p w14:paraId="00E477CD" w14:textId="77777777" w:rsidR="00275614" w:rsidRPr="009C6AB4" w:rsidRDefault="00275614" w:rsidP="00F675E6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 w:rsidRPr="009C6AB4">
              <w:rPr>
                <w:w w:val="99"/>
                <w:sz w:val="20"/>
              </w:rPr>
              <w:t>5</w:t>
            </w:r>
          </w:p>
        </w:tc>
        <w:tc>
          <w:tcPr>
            <w:tcW w:w="1317" w:type="dxa"/>
          </w:tcPr>
          <w:p w14:paraId="00E477CE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  <w:tr w:rsidR="00275614" w:rsidRPr="009C6AB4" w14:paraId="00E477D4" w14:textId="77777777" w:rsidTr="00F675E6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7D0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7D1" w14:textId="77777777" w:rsidR="00275614" w:rsidRPr="009C6AB4" w:rsidRDefault="00275614" w:rsidP="00F675E6">
            <w:pPr>
              <w:pStyle w:val="TableParagraph"/>
              <w:spacing w:line="210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Propone mejoras al proyecto</w:t>
            </w:r>
          </w:p>
        </w:tc>
        <w:tc>
          <w:tcPr>
            <w:tcW w:w="852" w:type="dxa"/>
          </w:tcPr>
          <w:p w14:paraId="00E477D2" w14:textId="77777777" w:rsidR="00275614" w:rsidRPr="009C6AB4" w:rsidRDefault="00275614" w:rsidP="00F675E6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10</w:t>
            </w:r>
          </w:p>
        </w:tc>
        <w:tc>
          <w:tcPr>
            <w:tcW w:w="1317" w:type="dxa"/>
          </w:tcPr>
          <w:p w14:paraId="00E477D3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  <w:tr w:rsidR="00275614" w:rsidRPr="009C6AB4" w14:paraId="00E477D9" w14:textId="77777777" w:rsidTr="00F675E6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7D5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7D6" w14:textId="77777777" w:rsidR="00275614" w:rsidRPr="009C6AB4" w:rsidRDefault="00275614" w:rsidP="00F675E6">
            <w:pPr>
              <w:pStyle w:val="TableParagraph"/>
              <w:spacing w:line="210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Cumple con los objetivos correspondientes al proyecto</w:t>
            </w:r>
          </w:p>
        </w:tc>
        <w:tc>
          <w:tcPr>
            <w:tcW w:w="852" w:type="dxa"/>
          </w:tcPr>
          <w:p w14:paraId="00E477D7" w14:textId="77777777" w:rsidR="00275614" w:rsidRPr="009C6AB4" w:rsidRDefault="00275614" w:rsidP="00F675E6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15</w:t>
            </w:r>
          </w:p>
        </w:tc>
        <w:tc>
          <w:tcPr>
            <w:tcW w:w="1317" w:type="dxa"/>
          </w:tcPr>
          <w:p w14:paraId="00E477D8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  <w:tr w:rsidR="00275614" w:rsidRPr="009C6AB4" w14:paraId="00E477DE" w14:textId="77777777" w:rsidTr="00F675E6">
        <w:trPr>
          <w:trHeight w:val="46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7DA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7DB" w14:textId="77777777" w:rsidR="00275614" w:rsidRPr="009C6AB4" w:rsidRDefault="00275614" w:rsidP="00F675E6">
            <w:pPr>
              <w:pStyle w:val="TableParagraph"/>
              <w:spacing w:before="4" w:line="228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Es ordenado y cumple satisfactoriamente con las actividades encomendadas en los tiempos establecidos del cronograma</w:t>
            </w:r>
          </w:p>
        </w:tc>
        <w:tc>
          <w:tcPr>
            <w:tcW w:w="852" w:type="dxa"/>
          </w:tcPr>
          <w:p w14:paraId="00E477DC" w14:textId="77777777" w:rsidR="00275614" w:rsidRPr="009C6AB4" w:rsidRDefault="00275614" w:rsidP="00F675E6">
            <w:pPr>
              <w:pStyle w:val="TableParagraph"/>
              <w:spacing w:before="114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15</w:t>
            </w:r>
          </w:p>
        </w:tc>
        <w:tc>
          <w:tcPr>
            <w:tcW w:w="1317" w:type="dxa"/>
          </w:tcPr>
          <w:p w14:paraId="00E477DD" w14:textId="77777777" w:rsidR="00275614" w:rsidRPr="009C6AB4" w:rsidRDefault="00275614" w:rsidP="00F675E6">
            <w:pPr>
              <w:pStyle w:val="TableParagraph"/>
              <w:rPr>
                <w:sz w:val="20"/>
              </w:rPr>
            </w:pPr>
          </w:p>
        </w:tc>
      </w:tr>
      <w:tr w:rsidR="00275614" w:rsidRPr="009C6AB4" w14:paraId="00E477E3" w14:textId="77777777" w:rsidTr="00F675E6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7DF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7E0" w14:textId="77777777" w:rsidR="00275614" w:rsidRPr="009C6AB4" w:rsidRDefault="00275614" w:rsidP="00F675E6">
            <w:pPr>
              <w:pStyle w:val="TableParagraph"/>
              <w:spacing w:line="210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Demuestra liderazgo en su actuar</w:t>
            </w:r>
          </w:p>
        </w:tc>
        <w:tc>
          <w:tcPr>
            <w:tcW w:w="852" w:type="dxa"/>
          </w:tcPr>
          <w:p w14:paraId="00E477E1" w14:textId="77777777" w:rsidR="00275614" w:rsidRPr="009C6AB4" w:rsidRDefault="00275614" w:rsidP="00F675E6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10</w:t>
            </w:r>
          </w:p>
        </w:tc>
        <w:tc>
          <w:tcPr>
            <w:tcW w:w="1317" w:type="dxa"/>
          </w:tcPr>
          <w:p w14:paraId="00E477E2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  <w:tr w:rsidR="00275614" w:rsidRPr="009C6AB4" w14:paraId="00E477E8" w14:textId="77777777" w:rsidTr="00F675E6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7E4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7E5" w14:textId="77777777" w:rsidR="00275614" w:rsidRPr="009C6AB4" w:rsidRDefault="00275614" w:rsidP="00F675E6">
            <w:pPr>
              <w:pStyle w:val="TableParagraph"/>
              <w:spacing w:line="210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Demuestra conocimiento en el área de su especialidad</w:t>
            </w:r>
          </w:p>
        </w:tc>
        <w:tc>
          <w:tcPr>
            <w:tcW w:w="852" w:type="dxa"/>
          </w:tcPr>
          <w:p w14:paraId="00E477E6" w14:textId="77777777" w:rsidR="00275614" w:rsidRPr="009C6AB4" w:rsidRDefault="00275614" w:rsidP="00F675E6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20</w:t>
            </w:r>
          </w:p>
        </w:tc>
        <w:tc>
          <w:tcPr>
            <w:tcW w:w="1317" w:type="dxa"/>
          </w:tcPr>
          <w:p w14:paraId="00E477E7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  <w:tr w:rsidR="00275614" w:rsidRPr="009C6AB4" w14:paraId="00E477ED" w14:textId="77777777" w:rsidTr="00F675E6">
        <w:trPr>
          <w:trHeight w:val="46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7E9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7EA" w14:textId="77777777" w:rsidR="00275614" w:rsidRPr="009C6AB4" w:rsidRDefault="00275614" w:rsidP="00F675E6">
            <w:pPr>
              <w:pStyle w:val="TableParagraph"/>
              <w:spacing w:line="230" w:lineRule="exact"/>
              <w:ind w:left="107" w:right="8"/>
              <w:jc w:val="both"/>
              <w:rPr>
                <w:sz w:val="20"/>
              </w:rPr>
            </w:pPr>
            <w:r w:rsidRPr="009C6AB4">
              <w:rPr>
                <w:sz w:val="20"/>
              </w:rPr>
              <w:t>Demuestra un comportamiento ético (es disciplinado, acata órdenes, respeta a sus compañeros de trabajo, entre otros)</w:t>
            </w:r>
          </w:p>
        </w:tc>
        <w:tc>
          <w:tcPr>
            <w:tcW w:w="852" w:type="dxa"/>
          </w:tcPr>
          <w:p w14:paraId="00E477EB" w14:textId="77777777" w:rsidR="00275614" w:rsidRPr="009C6AB4" w:rsidRDefault="00275614" w:rsidP="00F675E6">
            <w:pPr>
              <w:pStyle w:val="TableParagraph"/>
              <w:spacing w:before="112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10</w:t>
            </w:r>
          </w:p>
        </w:tc>
        <w:tc>
          <w:tcPr>
            <w:tcW w:w="1317" w:type="dxa"/>
          </w:tcPr>
          <w:p w14:paraId="00E477EC" w14:textId="77777777" w:rsidR="00275614" w:rsidRPr="009C6AB4" w:rsidRDefault="00275614" w:rsidP="00F675E6">
            <w:pPr>
              <w:pStyle w:val="TableParagraph"/>
              <w:rPr>
                <w:sz w:val="20"/>
              </w:rPr>
            </w:pPr>
          </w:p>
        </w:tc>
      </w:tr>
      <w:tr w:rsidR="00275614" w:rsidRPr="009C6AB4" w14:paraId="00E477F2" w14:textId="77777777" w:rsidTr="00F675E6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7EE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7EF" w14:textId="77777777" w:rsidR="00275614" w:rsidRPr="009C6AB4" w:rsidRDefault="00275614" w:rsidP="00F675E6">
            <w:pPr>
              <w:pStyle w:val="TableParagraph"/>
              <w:spacing w:line="210" w:lineRule="exact"/>
              <w:ind w:right="98"/>
              <w:jc w:val="right"/>
              <w:rPr>
                <w:b/>
                <w:sz w:val="20"/>
              </w:rPr>
            </w:pPr>
            <w:r w:rsidRPr="009C6AB4">
              <w:rPr>
                <w:b/>
                <w:sz w:val="20"/>
              </w:rPr>
              <w:t>Calificación total</w:t>
            </w:r>
          </w:p>
        </w:tc>
        <w:tc>
          <w:tcPr>
            <w:tcW w:w="852" w:type="dxa"/>
          </w:tcPr>
          <w:p w14:paraId="00E477F0" w14:textId="77777777" w:rsidR="00275614" w:rsidRPr="009C6AB4" w:rsidRDefault="00275614" w:rsidP="00F675E6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100</w:t>
            </w:r>
          </w:p>
        </w:tc>
        <w:tc>
          <w:tcPr>
            <w:tcW w:w="1317" w:type="dxa"/>
          </w:tcPr>
          <w:p w14:paraId="00E477F1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</w:tbl>
    <w:p w14:paraId="00E477F3" w14:textId="77777777" w:rsidR="00275614" w:rsidRPr="009C6AB4" w:rsidRDefault="00275614" w:rsidP="00275614">
      <w:pPr>
        <w:tabs>
          <w:tab w:val="left" w:pos="9546"/>
        </w:tabs>
        <w:spacing w:line="225" w:lineRule="exact"/>
        <w:ind w:left="1110"/>
        <w:rPr>
          <w:b/>
          <w:sz w:val="20"/>
        </w:rPr>
      </w:pPr>
      <w:r w:rsidRPr="009C6AB4">
        <w:rPr>
          <w:b/>
          <w:sz w:val="20"/>
        </w:rPr>
        <w:t>Observaciones:</w:t>
      </w:r>
      <w:r w:rsidRPr="009C6AB4">
        <w:rPr>
          <w:b/>
          <w:w w:val="99"/>
          <w:sz w:val="20"/>
          <w:u w:val="single"/>
        </w:rPr>
        <w:t xml:space="preserve"> </w:t>
      </w:r>
      <w:r w:rsidRPr="009C6AB4">
        <w:rPr>
          <w:b/>
          <w:sz w:val="20"/>
          <w:u w:val="single"/>
        </w:rPr>
        <w:tab/>
      </w:r>
    </w:p>
    <w:p w14:paraId="00E477F4" w14:textId="77777777" w:rsidR="00275614" w:rsidRPr="009C6AB4" w:rsidRDefault="00275614" w:rsidP="00275614">
      <w:pPr>
        <w:pStyle w:val="Textoindependiente"/>
        <w:spacing w:before="10"/>
        <w:rPr>
          <w:b/>
          <w:sz w:val="14"/>
        </w:rPr>
      </w:pPr>
      <w:r w:rsidRPr="009C6AB4"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00E47837" wp14:editId="00E47838">
                <wp:simplePos x="0" y="0"/>
                <wp:positionH relativeFrom="page">
                  <wp:posOffset>1080770</wp:posOffset>
                </wp:positionH>
                <wp:positionV relativeFrom="paragraph">
                  <wp:posOffset>133350</wp:posOffset>
                </wp:positionV>
                <wp:extent cx="5790565" cy="11430"/>
                <wp:effectExtent l="13970" t="8255" r="5715" b="8890"/>
                <wp:wrapTopAndBottom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11430"/>
                          <a:chOff x="1702" y="210"/>
                          <a:chExt cx="9119" cy="18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02" y="219"/>
                            <a:ext cx="5666" cy="0"/>
                          </a:xfrm>
                          <a:prstGeom prst="line">
                            <a:avLst/>
                          </a:prstGeom>
                          <a:noFill/>
                          <a:ln w="112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377" y="219"/>
                            <a:ext cx="3443" cy="0"/>
                          </a:xfrm>
                          <a:prstGeom prst="line">
                            <a:avLst/>
                          </a:prstGeom>
                          <a:noFill/>
                          <a:ln w="112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D13AB" id="Grupo 7" o:spid="_x0000_s1026" style="position:absolute;margin-left:85.1pt;margin-top:10.5pt;width:455.95pt;height:.9pt;z-index:251657216;mso-wrap-distance-left:0;mso-wrap-distance-right:0;mso-position-horizontal-relative:page" coordorigin="1702,210" coordsize="911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">
                <v:line id="Line 3" o:spid="_x0000_s1027" style="position:absolute;visibility:visible;mso-wrap-style:square" from="1702,219" to="7368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" strokeweight=".31272mm"/>
                <v:line id="Line 4" o:spid="_x0000_s1028" style="position:absolute;visibility:visible;mso-wrap-style:square" from="7377,219" to="10820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" strokeweight=".31272mm"/>
                <w10:wrap type="topAndBottom" anchorx="page"/>
              </v:group>
            </w:pict>
          </mc:Fallback>
        </mc:AlternateContent>
      </w:r>
    </w:p>
    <w:p w14:paraId="00E477F5" w14:textId="77777777" w:rsidR="00275614" w:rsidRPr="009C6AB4" w:rsidRDefault="00275614" w:rsidP="00275614">
      <w:pPr>
        <w:pStyle w:val="Textoindependiente"/>
        <w:spacing w:before="2"/>
        <w:rPr>
          <w:b/>
          <w:sz w:val="12"/>
        </w:rPr>
      </w:pPr>
    </w:p>
    <w:tbl>
      <w:tblPr>
        <w:tblStyle w:val="TableNormal"/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7"/>
        <w:gridCol w:w="3279"/>
        <w:gridCol w:w="2523"/>
      </w:tblGrid>
      <w:tr w:rsidR="00275614" w:rsidRPr="009C6AB4" w14:paraId="00E477FD" w14:textId="77777777" w:rsidTr="00F675E6">
        <w:trPr>
          <w:trHeight w:val="688"/>
        </w:trPr>
        <w:tc>
          <w:tcPr>
            <w:tcW w:w="3277" w:type="dxa"/>
          </w:tcPr>
          <w:p w14:paraId="00E477F6" w14:textId="77777777" w:rsidR="00275614" w:rsidRPr="009C6AB4" w:rsidRDefault="00275614" w:rsidP="00F675E6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0E477F7" w14:textId="77777777" w:rsidR="00275614" w:rsidRPr="009C6AB4" w:rsidRDefault="00275614" w:rsidP="00F675E6">
            <w:pPr>
              <w:pStyle w:val="TableParagraph"/>
              <w:spacing w:line="228" w:lineRule="exact"/>
              <w:ind w:left="1302" w:hanging="838"/>
              <w:rPr>
                <w:sz w:val="20"/>
              </w:rPr>
            </w:pPr>
            <w:r w:rsidRPr="009C6AB4">
              <w:rPr>
                <w:sz w:val="20"/>
              </w:rPr>
              <w:t>Nombre y firma del asesor externo</w:t>
            </w:r>
          </w:p>
        </w:tc>
        <w:tc>
          <w:tcPr>
            <w:tcW w:w="3279" w:type="dxa"/>
          </w:tcPr>
          <w:p w14:paraId="00E477F8" w14:textId="77777777" w:rsidR="00275614" w:rsidRPr="009C6AB4" w:rsidRDefault="00275614" w:rsidP="00F675E6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0E477F9" w14:textId="77777777" w:rsidR="00275614" w:rsidRPr="009C6AB4" w:rsidRDefault="00275614" w:rsidP="00F675E6">
            <w:pPr>
              <w:pStyle w:val="TableParagraph"/>
              <w:spacing w:line="228" w:lineRule="exact"/>
              <w:ind w:left="1064" w:right="125" w:hanging="920"/>
              <w:rPr>
                <w:sz w:val="20"/>
              </w:rPr>
            </w:pPr>
            <w:r w:rsidRPr="009C6AB4">
              <w:rPr>
                <w:sz w:val="20"/>
              </w:rPr>
              <w:t>Sello de la empresa, organismo o dependencia</w:t>
            </w:r>
          </w:p>
        </w:tc>
        <w:tc>
          <w:tcPr>
            <w:tcW w:w="2523" w:type="dxa"/>
          </w:tcPr>
          <w:p w14:paraId="00E477FA" w14:textId="77777777" w:rsidR="00275614" w:rsidRPr="009C6AB4" w:rsidRDefault="00275614" w:rsidP="00F675E6">
            <w:pPr>
              <w:pStyle w:val="TableParagraph"/>
              <w:rPr>
                <w:b/>
              </w:rPr>
            </w:pPr>
          </w:p>
          <w:p w14:paraId="00E477FB" w14:textId="77777777" w:rsidR="00275614" w:rsidRPr="009C6AB4" w:rsidRDefault="00275614" w:rsidP="00F675E6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00E477FC" w14:textId="77777777" w:rsidR="00275614" w:rsidRPr="009C6AB4" w:rsidRDefault="00275614" w:rsidP="00F675E6">
            <w:pPr>
              <w:pStyle w:val="TableParagraph"/>
              <w:spacing w:before="1" w:line="213" w:lineRule="exact"/>
              <w:ind w:left="325"/>
              <w:rPr>
                <w:sz w:val="20"/>
              </w:rPr>
            </w:pPr>
            <w:r w:rsidRPr="009C6AB4">
              <w:rPr>
                <w:sz w:val="20"/>
              </w:rPr>
              <w:t>Fecha de Evaluación</w:t>
            </w:r>
          </w:p>
        </w:tc>
      </w:tr>
    </w:tbl>
    <w:p w14:paraId="00E477FE" w14:textId="77777777" w:rsidR="00275614" w:rsidRPr="009C6AB4" w:rsidRDefault="00275614" w:rsidP="00275614">
      <w:pPr>
        <w:pStyle w:val="Textoindependiente"/>
        <w:rPr>
          <w:b/>
          <w:sz w:val="20"/>
        </w:rPr>
      </w:pPr>
    </w:p>
    <w:p w14:paraId="00E477FF" w14:textId="77777777" w:rsidR="00275614" w:rsidRPr="009C6AB4" w:rsidRDefault="00275614" w:rsidP="00275614">
      <w:pPr>
        <w:pStyle w:val="Textoindependiente"/>
        <w:rPr>
          <w:b/>
          <w:sz w:val="14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6238"/>
        <w:gridCol w:w="852"/>
        <w:gridCol w:w="1317"/>
      </w:tblGrid>
      <w:tr w:rsidR="00275614" w:rsidRPr="009C6AB4" w14:paraId="00E47801" w14:textId="77777777" w:rsidTr="00F675E6">
        <w:trPr>
          <w:trHeight w:val="230"/>
        </w:trPr>
        <w:tc>
          <w:tcPr>
            <w:tcW w:w="9110" w:type="dxa"/>
            <w:gridSpan w:val="4"/>
          </w:tcPr>
          <w:p w14:paraId="00E47800" w14:textId="77777777" w:rsidR="00275614" w:rsidRPr="009C6AB4" w:rsidRDefault="00275614" w:rsidP="00F675E6">
            <w:pPr>
              <w:pStyle w:val="TableParagraph"/>
              <w:spacing w:line="210" w:lineRule="exact"/>
              <w:ind w:left="2092"/>
              <w:rPr>
                <w:b/>
                <w:sz w:val="20"/>
              </w:rPr>
            </w:pPr>
            <w:r w:rsidRPr="009C6AB4">
              <w:rPr>
                <w:b/>
                <w:sz w:val="20"/>
              </w:rPr>
              <w:t>En qué medida el residente cumple con lo siguiente</w:t>
            </w:r>
          </w:p>
        </w:tc>
      </w:tr>
      <w:tr w:rsidR="00275614" w:rsidRPr="009C6AB4" w14:paraId="00E47805" w14:textId="77777777" w:rsidTr="00F675E6">
        <w:trPr>
          <w:trHeight w:val="230"/>
        </w:trPr>
        <w:tc>
          <w:tcPr>
            <w:tcW w:w="6941" w:type="dxa"/>
            <w:gridSpan w:val="2"/>
          </w:tcPr>
          <w:p w14:paraId="00E47802" w14:textId="77777777" w:rsidR="00275614" w:rsidRPr="009C6AB4" w:rsidRDefault="00275614" w:rsidP="00F675E6">
            <w:pPr>
              <w:pStyle w:val="TableParagraph"/>
              <w:spacing w:line="210" w:lineRule="exact"/>
              <w:ind w:left="2575" w:right="2570"/>
              <w:jc w:val="center"/>
              <w:rPr>
                <w:b/>
                <w:sz w:val="20"/>
              </w:rPr>
            </w:pPr>
            <w:r w:rsidRPr="009C6AB4">
              <w:rPr>
                <w:b/>
                <w:sz w:val="20"/>
              </w:rPr>
              <w:t>Criterios a evaluar</w:t>
            </w:r>
          </w:p>
        </w:tc>
        <w:tc>
          <w:tcPr>
            <w:tcW w:w="852" w:type="dxa"/>
          </w:tcPr>
          <w:p w14:paraId="00E47803" w14:textId="77777777" w:rsidR="00275614" w:rsidRPr="009C6AB4" w:rsidRDefault="00275614" w:rsidP="00F675E6">
            <w:pPr>
              <w:pStyle w:val="TableParagraph"/>
              <w:spacing w:line="210" w:lineRule="exact"/>
              <w:ind w:left="153" w:right="146"/>
              <w:jc w:val="center"/>
              <w:rPr>
                <w:b/>
                <w:sz w:val="20"/>
              </w:rPr>
            </w:pPr>
            <w:r w:rsidRPr="009C6AB4">
              <w:rPr>
                <w:b/>
                <w:sz w:val="20"/>
              </w:rPr>
              <w:t>Valor</w:t>
            </w:r>
          </w:p>
        </w:tc>
        <w:tc>
          <w:tcPr>
            <w:tcW w:w="1317" w:type="dxa"/>
          </w:tcPr>
          <w:p w14:paraId="00E47804" w14:textId="77777777" w:rsidR="00275614" w:rsidRPr="009C6AB4" w:rsidRDefault="00275614" w:rsidP="00F675E6">
            <w:pPr>
              <w:pStyle w:val="TableParagraph"/>
              <w:spacing w:line="210" w:lineRule="exact"/>
              <w:ind w:left="133"/>
              <w:rPr>
                <w:b/>
                <w:sz w:val="20"/>
              </w:rPr>
            </w:pPr>
            <w:r w:rsidRPr="009C6AB4">
              <w:rPr>
                <w:b/>
                <w:sz w:val="20"/>
              </w:rPr>
              <w:t>Evaluación</w:t>
            </w:r>
          </w:p>
        </w:tc>
      </w:tr>
      <w:tr w:rsidR="00275614" w:rsidRPr="009C6AB4" w14:paraId="00E4780A" w14:textId="77777777" w:rsidTr="00F675E6">
        <w:trPr>
          <w:trHeight w:val="230"/>
        </w:trPr>
        <w:tc>
          <w:tcPr>
            <w:tcW w:w="703" w:type="dxa"/>
            <w:vMerge w:val="restart"/>
            <w:textDirection w:val="btLr"/>
          </w:tcPr>
          <w:p w14:paraId="00E47806" w14:textId="77777777" w:rsidR="00275614" w:rsidRPr="009C6AB4" w:rsidRDefault="00275614" w:rsidP="00F675E6">
            <w:pPr>
              <w:pStyle w:val="TableParagraph"/>
              <w:spacing w:before="117" w:line="244" w:lineRule="auto"/>
              <w:ind w:left="283" w:hanging="137"/>
              <w:rPr>
                <w:b/>
                <w:sz w:val="20"/>
              </w:rPr>
            </w:pPr>
            <w:r w:rsidRPr="009C6AB4">
              <w:rPr>
                <w:b/>
                <w:sz w:val="20"/>
              </w:rPr>
              <w:t>Evaluación por el asesor interno</w:t>
            </w:r>
          </w:p>
        </w:tc>
        <w:tc>
          <w:tcPr>
            <w:tcW w:w="6238" w:type="dxa"/>
          </w:tcPr>
          <w:p w14:paraId="00E47807" w14:textId="77777777" w:rsidR="00275614" w:rsidRPr="009C6AB4" w:rsidRDefault="00275614" w:rsidP="00F675E6">
            <w:pPr>
              <w:pStyle w:val="TableParagraph"/>
              <w:spacing w:line="210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Asistió puntualmente a las reuniones de asesoría</w:t>
            </w:r>
          </w:p>
        </w:tc>
        <w:tc>
          <w:tcPr>
            <w:tcW w:w="852" w:type="dxa"/>
          </w:tcPr>
          <w:p w14:paraId="00E47808" w14:textId="77777777" w:rsidR="00275614" w:rsidRPr="009C6AB4" w:rsidRDefault="00275614" w:rsidP="00F675E6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10</w:t>
            </w:r>
          </w:p>
        </w:tc>
        <w:tc>
          <w:tcPr>
            <w:tcW w:w="1317" w:type="dxa"/>
          </w:tcPr>
          <w:p w14:paraId="00E47809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  <w:tr w:rsidR="00275614" w:rsidRPr="009C6AB4" w14:paraId="00E4780F" w14:textId="77777777" w:rsidTr="00F675E6">
        <w:trPr>
          <w:trHeight w:val="229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80B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80C" w14:textId="77777777" w:rsidR="00275614" w:rsidRPr="009C6AB4" w:rsidRDefault="00275614" w:rsidP="00F675E6">
            <w:pPr>
              <w:pStyle w:val="TableParagraph"/>
              <w:spacing w:line="210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Demuestra conocimiento en el área de su especialidad</w:t>
            </w:r>
          </w:p>
        </w:tc>
        <w:tc>
          <w:tcPr>
            <w:tcW w:w="852" w:type="dxa"/>
          </w:tcPr>
          <w:p w14:paraId="00E4780D" w14:textId="77777777" w:rsidR="00275614" w:rsidRPr="009C6AB4" w:rsidRDefault="00275614" w:rsidP="00F675E6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20</w:t>
            </w:r>
          </w:p>
        </w:tc>
        <w:tc>
          <w:tcPr>
            <w:tcW w:w="1317" w:type="dxa"/>
          </w:tcPr>
          <w:p w14:paraId="00E4780E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  <w:tr w:rsidR="00275614" w:rsidRPr="009C6AB4" w14:paraId="00E47814" w14:textId="77777777" w:rsidTr="00F675E6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810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811" w14:textId="77777777" w:rsidR="00275614" w:rsidRPr="009C6AB4" w:rsidRDefault="00275614" w:rsidP="00F675E6">
            <w:pPr>
              <w:pStyle w:val="TableParagraph"/>
              <w:spacing w:line="210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Trabaja en equipo y se comunica de forma efectiva (oral y escrita)</w:t>
            </w:r>
          </w:p>
        </w:tc>
        <w:tc>
          <w:tcPr>
            <w:tcW w:w="852" w:type="dxa"/>
          </w:tcPr>
          <w:p w14:paraId="00E47812" w14:textId="77777777" w:rsidR="00275614" w:rsidRPr="009C6AB4" w:rsidRDefault="00275614" w:rsidP="00F675E6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15</w:t>
            </w:r>
          </w:p>
        </w:tc>
        <w:tc>
          <w:tcPr>
            <w:tcW w:w="1317" w:type="dxa"/>
          </w:tcPr>
          <w:p w14:paraId="00E47813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  <w:tr w:rsidR="00275614" w:rsidRPr="009C6AB4" w14:paraId="00E47819" w14:textId="77777777" w:rsidTr="00F675E6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815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816" w14:textId="77777777" w:rsidR="00275614" w:rsidRPr="009C6AB4" w:rsidRDefault="00275614" w:rsidP="00F675E6">
            <w:pPr>
              <w:pStyle w:val="TableParagraph"/>
              <w:spacing w:line="210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Es dedicado y proactivo en las actividades encomendadas</w:t>
            </w:r>
          </w:p>
        </w:tc>
        <w:tc>
          <w:tcPr>
            <w:tcW w:w="852" w:type="dxa"/>
          </w:tcPr>
          <w:p w14:paraId="00E47817" w14:textId="77777777" w:rsidR="00275614" w:rsidRPr="009C6AB4" w:rsidRDefault="00275614" w:rsidP="00F675E6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20</w:t>
            </w:r>
          </w:p>
        </w:tc>
        <w:tc>
          <w:tcPr>
            <w:tcW w:w="1317" w:type="dxa"/>
          </w:tcPr>
          <w:p w14:paraId="00E47818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  <w:tr w:rsidR="00275614" w:rsidRPr="009C6AB4" w14:paraId="00E4781E" w14:textId="77777777" w:rsidTr="00F675E6">
        <w:trPr>
          <w:trHeight w:val="505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81A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81B" w14:textId="77777777" w:rsidR="00275614" w:rsidRPr="009C6AB4" w:rsidRDefault="00275614" w:rsidP="00F675E6">
            <w:pPr>
              <w:pStyle w:val="TableParagraph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Es ordenado y cumple satisfactoriamente con las actividades encomendadas en los tiempos establecidos en el cronograma</w:t>
            </w:r>
          </w:p>
        </w:tc>
        <w:tc>
          <w:tcPr>
            <w:tcW w:w="852" w:type="dxa"/>
          </w:tcPr>
          <w:p w14:paraId="00E4781C" w14:textId="77777777" w:rsidR="00275614" w:rsidRPr="009C6AB4" w:rsidRDefault="00275614" w:rsidP="00F675E6">
            <w:pPr>
              <w:pStyle w:val="TableParagraph"/>
              <w:spacing w:before="136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20</w:t>
            </w:r>
          </w:p>
        </w:tc>
        <w:tc>
          <w:tcPr>
            <w:tcW w:w="1317" w:type="dxa"/>
          </w:tcPr>
          <w:p w14:paraId="00E4781D" w14:textId="77777777" w:rsidR="00275614" w:rsidRPr="009C6AB4" w:rsidRDefault="00275614" w:rsidP="00F675E6">
            <w:pPr>
              <w:pStyle w:val="TableParagraph"/>
              <w:rPr>
                <w:sz w:val="20"/>
              </w:rPr>
            </w:pPr>
          </w:p>
        </w:tc>
      </w:tr>
      <w:tr w:rsidR="00275614" w:rsidRPr="009C6AB4" w14:paraId="00E47823" w14:textId="77777777" w:rsidTr="00F675E6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81F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820" w14:textId="77777777" w:rsidR="00275614" w:rsidRPr="009C6AB4" w:rsidRDefault="00275614" w:rsidP="00F675E6">
            <w:pPr>
              <w:pStyle w:val="TableParagraph"/>
              <w:spacing w:line="211" w:lineRule="exact"/>
              <w:ind w:left="107"/>
              <w:jc w:val="both"/>
              <w:rPr>
                <w:sz w:val="20"/>
              </w:rPr>
            </w:pPr>
            <w:r w:rsidRPr="009C6AB4">
              <w:rPr>
                <w:sz w:val="20"/>
              </w:rPr>
              <w:t>Propone mejoras al proyecto</w:t>
            </w:r>
          </w:p>
        </w:tc>
        <w:tc>
          <w:tcPr>
            <w:tcW w:w="852" w:type="dxa"/>
          </w:tcPr>
          <w:p w14:paraId="00E47821" w14:textId="77777777" w:rsidR="00275614" w:rsidRPr="009C6AB4" w:rsidRDefault="00275614" w:rsidP="00F675E6">
            <w:pPr>
              <w:pStyle w:val="TableParagraph"/>
              <w:spacing w:line="211" w:lineRule="exact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15</w:t>
            </w:r>
          </w:p>
        </w:tc>
        <w:tc>
          <w:tcPr>
            <w:tcW w:w="1317" w:type="dxa"/>
          </w:tcPr>
          <w:p w14:paraId="00E47822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  <w:tr w:rsidR="00275614" w:rsidRPr="009C6AB4" w14:paraId="00E47828" w14:textId="77777777" w:rsidTr="00F675E6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E47824" w14:textId="77777777" w:rsidR="00275614" w:rsidRPr="009C6AB4" w:rsidRDefault="00275614" w:rsidP="00F675E6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0E47825" w14:textId="77777777" w:rsidR="00275614" w:rsidRPr="009C6AB4" w:rsidRDefault="00275614" w:rsidP="00F675E6">
            <w:pPr>
              <w:pStyle w:val="TableParagraph"/>
              <w:spacing w:line="210" w:lineRule="exact"/>
              <w:ind w:right="98"/>
              <w:jc w:val="right"/>
              <w:rPr>
                <w:b/>
                <w:sz w:val="20"/>
              </w:rPr>
            </w:pPr>
            <w:r w:rsidRPr="009C6AB4">
              <w:rPr>
                <w:b/>
                <w:sz w:val="20"/>
              </w:rPr>
              <w:t>Calificación total</w:t>
            </w:r>
          </w:p>
        </w:tc>
        <w:tc>
          <w:tcPr>
            <w:tcW w:w="852" w:type="dxa"/>
          </w:tcPr>
          <w:p w14:paraId="00E47826" w14:textId="77777777" w:rsidR="00275614" w:rsidRPr="009C6AB4" w:rsidRDefault="00275614" w:rsidP="00F675E6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 w:rsidRPr="009C6AB4">
              <w:rPr>
                <w:sz w:val="20"/>
              </w:rPr>
              <w:t>100</w:t>
            </w:r>
          </w:p>
        </w:tc>
        <w:tc>
          <w:tcPr>
            <w:tcW w:w="1317" w:type="dxa"/>
          </w:tcPr>
          <w:p w14:paraId="00E47827" w14:textId="77777777" w:rsidR="00275614" w:rsidRPr="009C6AB4" w:rsidRDefault="00275614" w:rsidP="00F675E6">
            <w:pPr>
              <w:pStyle w:val="TableParagraph"/>
              <w:rPr>
                <w:sz w:val="16"/>
              </w:rPr>
            </w:pPr>
          </w:p>
        </w:tc>
      </w:tr>
    </w:tbl>
    <w:p w14:paraId="00E47829" w14:textId="77777777" w:rsidR="00275614" w:rsidRPr="009C6AB4" w:rsidRDefault="00275614" w:rsidP="00275614">
      <w:pPr>
        <w:tabs>
          <w:tab w:val="left" w:pos="9546"/>
        </w:tabs>
        <w:ind w:left="1110"/>
        <w:rPr>
          <w:b/>
          <w:sz w:val="20"/>
        </w:rPr>
      </w:pPr>
      <w:r w:rsidRPr="009C6AB4">
        <w:rPr>
          <w:b/>
          <w:sz w:val="20"/>
        </w:rPr>
        <w:t>Observaciones:</w:t>
      </w:r>
      <w:r w:rsidRPr="009C6AB4">
        <w:rPr>
          <w:b/>
          <w:w w:val="99"/>
          <w:sz w:val="20"/>
          <w:u w:val="single"/>
        </w:rPr>
        <w:t xml:space="preserve"> </w:t>
      </w:r>
      <w:r w:rsidRPr="009C6AB4">
        <w:rPr>
          <w:b/>
          <w:sz w:val="20"/>
          <w:u w:val="single"/>
        </w:rPr>
        <w:tab/>
      </w:r>
    </w:p>
    <w:p w14:paraId="00E4782A" w14:textId="77777777" w:rsidR="00275614" w:rsidRPr="009C6AB4" w:rsidRDefault="00275614" w:rsidP="00275614">
      <w:pPr>
        <w:pStyle w:val="Textoindependiente"/>
        <w:spacing w:before="9"/>
        <w:rPr>
          <w:b/>
          <w:sz w:val="14"/>
        </w:rPr>
      </w:pPr>
      <w:r w:rsidRPr="009C6AB4"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E47839" wp14:editId="00E4783A">
                <wp:simplePos x="0" y="0"/>
                <wp:positionH relativeFrom="page">
                  <wp:posOffset>1080770</wp:posOffset>
                </wp:positionH>
                <wp:positionV relativeFrom="paragraph">
                  <wp:posOffset>139065</wp:posOffset>
                </wp:positionV>
                <wp:extent cx="5785485" cy="0"/>
                <wp:effectExtent l="13970" t="13970" r="10795" b="14605"/>
                <wp:wrapTopAndBottom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5485" cy="0"/>
                        </a:xfrm>
                        <a:prstGeom prst="line">
                          <a:avLst/>
                        </a:prstGeom>
                        <a:noFill/>
                        <a:ln w="112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E2DFD" id="Conector recto 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0.95pt" to="540.6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" strokeweight=".31272mm">
                <w10:wrap type="topAndBottom" anchorx="page"/>
              </v:line>
            </w:pict>
          </mc:Fallback>
        </mc:AlternateContent>
      </w:r>
    </w:p>
    <w:p w14:paraId="00E4782B" w14:textId="77777777" w:rsidR="00275614" w:rsidRPr="009C6AB4" w:rsidRDefault="00275614" w:rsidP="00275614">
      <w:pPr>
        <w:pStyle w:val="Textoindependiente"/>
        <w:spacing w:before="2"/>
        <w:rPr>
          <w:b/>
          <w:sz w:val="12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3243"/>
        <w:gridCol w:w="2622"/>
      </w:tblGrid>
      <w:tr w:rsidR="00275614" w:rsidRPr="009C6AB4" w14:paraId="00E47835" w14:textId="77777777" w:rsidTr="00F675E6">
        <w:trPr>
          <w:trHeight w:val="690"/>
        </w:trPr>
        <w:tc>
          <w:tcPr>
            <w:tcW w:w="3248" w:type="dxa"/>
          </w:tcPr>
          <w:p w14:paraId="00E4782C" w14:textId="77777777" w:rsidR="00275614" w:rsidRPr="009C6AB4" w:rsidRDefault="00275614" w:rsidP="00F675E6">
            <w:pPr>
              <w:pStyle w:val="TableParagraph"/>
              <w:rPr>
                <w:b/>
              </w:rPr>
            </w:pPr>
          </w:p>
          <w:p w14:paraId="00E4782D" w14:textId="77777777" w:rsidR="00275614" w:rsidRPr="009C6AB4" w:rsidRDefault="00275614" w:rsidP="00F675E6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0E4782E" w14:textId="77777777" w:rsidR="00275614" w:rsidRPr="009C6AB4" w:rsidRDefault="00275614" w:rsidP="00F675E6">
            <w:pPr>
              <w:pStyle w:val="TableParagraph"/>
              <w:spacing w:line="213" w:lineRule="exact"/>
              <w:ind w:left="117"/>
              <w:rPr>
                <w:sz w:val="20"/>
              </w:rPr>
            </w:pPr>
            <w:r w:rsidRPr="009C6AB4">
              <w:rPr>
                <w:sz w:val="20"/>
              </w:rPr>
              <w:t>Nombre y firma del asesor interno</w:t>
            </w:r>
          </w:p>
        </w:tc>
        <w:tc>
          <w:tcPr>
            <w:tcW w:w="3243" w:type="dxa"/>
          </w:tcPr>
          <w:p w14:paraId="00E4782F" w14:textId="77777777" w:rsidR="00275614" w:rsidRPr="009C6AB4" w:rsidRDefault="00275614" w:rsidP="00F675E6">
            <w:pPr>
              <w:pStyle w:val="TableParagraph"/>
              <w:rPr>
                <w:b/>
              </w:rPr>
            </w:pPr>
          </w:p>
          <w:p w14:paraId="00E47830" w14:textId="77777777" w:rsidR="00275614" w:rsidRPr="009C6AB4" w:rsidRDefault="00275614" w:rsidP="00F675E6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0E47831" w14:textId="77777777" w:rsidR="00275614" w:rsidRPr="009C6AB4" w:rsidRDefault="00275614" w:rsidP="00F675E6">
            <w:pPr>
              <w:pStyle w:val="TableParagraph"/>
              <w:spacing w:line="213" w:lineRule="exact"/>
              <w:ind w:left="673"/>
              <w:rPr>
                <w:sz w:val="20"/>
              </w:rPr>
            </w:pPr>
            <w:r w:rsidRPr="009C6AB4">
              <w:rPr>
                <w:sz w:val="20"/>
              </w:rPr>
              <w:t>Sello de la Institución</w:t>
            </w:r>
          </w:p>
        </w:tc>
        <w:tc>
          <w:tcPr>
            <w:tcW w:w="2622" w:type="dxa"/>
          </w:tcPr>
          <w:p w14:paraId="00E47832" w14:textId="77777777" w:rsidR="00275614" w:rsidRPr="009C6AB4" w:rsidRDefault="00275614" w:rsidP="00F675E6">
            <w:pPr>
              <w:pStyle w:val="TableParagraph"/>
              <w:rPr>
                <w:b/>
              </w:rPr>
            </w:pPr>
          </w:p>
          <w:p w14:paraId="00E47833" w14:textId="77777777" w:rsidR="00275614" w:rsidRPr="009C6AB4" w:rsidRDefault="00275614" w:rsidP="00F675E6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0E47834" w14:textId="77777777" w:rsidR="00275614" w:rsidRPr="009C6AB4" w:rsidRDefault="00275614" w:rsidP="00F675E6">
            <w:pPr>
              <w:pStyle w:val="TableParagraph"/>
              <w:spacing w:line="213" w:lineRule="exact"/>
              <w:ind w:left="376"/>
              <w:rPr>
                <w:sz w:val="20"/>
              </w:rPr>
            </w:pPr>
            <w:r w:rsidRPr="009C6AB4">
              <w:rPr>
                <w:sz w:val="20"/>
              </w:rPr>
              <w:t>Fecha de Evaluación</w:t>
            </w:r>
          </w:p>
        </w:tc>
      </w:tr>
    </w:tbl>
    <w:p w14:paraId="00E47836" w14:textId="66913B72" w:rsidR="00317B88" w:rsidRPr="00275614" w:rsidRDefault="00317B88" w:rsidP="00275614"/>
    <w:sectPr w:rsidR="00317B88" w:rsidRPr="00275614" w:rsidSect="002536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5" w:right="1080" w:bottom="1440" w:left="108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11CAD" w14:textId="77777777" w:rsidR="00EC2D4C" w:rsidRDefault="00EC2D4C" w:rsidP="00960C65">
      <w:r>
        <w:separator/>
      </w:r>
    </w:p>
  </w:endnote>
  <w:endnote w:type="continuationSeparator" w:id="0">
    <w:p w14:paraId="2D06DE66" w14:textId="77777777" w:rsidR="00EC2D4C" w:rsidRDefault="00EC2D4C" w:rsidP="0096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Gotham Bold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Gotham Book">
    <w:altName w:val="Times New Roman"/>
    <w:panose1 w:val="00000000000000000000"/>
    <w:charset w:val="00"/>
    <w:family w:val="modern"/>
    <w:notTrueType/>
    <w:pitch w:val="variable"/>
    <w:sig w:usb0="800000AF" w:usb1="5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45704" w14:textId="77777777" w:rsidR="00B87337" w:rsidRDefault="00B873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E48B6" w14:textId="6D837541" w:rsidR="006B213F" w:rsidRDefault="00B87337" w:rsidP="0047177B">
    <w:pPr>
      <w:pStyle w:val="Piedepgina"/>
      <w:tabs>
        <w:tab w:val="clear" w:pos="4419"/>
        <w:tab w:val="clear" w:pos="8838"/>
        <w:tab w:val="left" w:pos="7037"/>
      </w:tabs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3631A0" wp14:editId="3B4D2839">
              <wp:simplePos x="0" y="0"/>
              <wp:positionH relativeFrom="column">
                <wp:posOffset>0</wp:posOffset>
              </wp:positionH>
              <wp:positionV relativeFrom="paragraph">
                <wp:posOffset>-91771</wp:posOffset>
              </wp:positionV>
              <wp:extent cx="6350558" cy="391131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558" cy="3911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6855D5" w14:textId="77777777" w:rsidR="00936D6E" w:rsidRPr="005055E2" w:rsidRDefault="00936D6E" w:rsidP="00936D6E">
                          <w:pPr>
                            <w:jc w:val="center"/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</w:pPr>
                          <w:r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>Carretera f</w:t>
                          </w:r>
                          <w:r w:rsidRPr="005055E2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>ederal México-Cuautla sin número</w:t>
                          </w:r>
                          <w:r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>,</w:t>
                          </w:r>
                          <w:r w:rsidRPr="005055E2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 xml:space="preserve"> La Candelaria Tlapala</w:t>
                          </w:r>
                          <w:r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>,</w:t>
                          </w:r>
                          <w:r w:rsidRPr="005055E2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 xml:space="preserve"> C. P. 56641, Chalco, Estado de México.</w:t>
                          </w:r>
                        </w:p>
                        <w:p w14:paraId="44B18D6B" w14:textId="77777777" w:rsidR="00936D6E" w:rsidRPr="007E1632" w:rsidRDefault="00936D6E" w:rsidP="00936D6E">
                          <w:pPr>
                            <w:jc w:val="center"/>
                            <w:rPr>
                              <w:rFonts w:ascii="Gotham Book" w:hAnsi="Gotham Book"/>
                              <w:color w:val="FF0000"/>
                              <w:sz w:val="15"/>
                              <w:szCs w:val="15"/>
                              <w:lang w:val="es-ES_tradnl"/>
                            </w:rPr>
                          </w:pPr>
                          <w:r w:rsidRPr="005055E2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>Tels.: 55 5982 10 88 y 55 5982 10</w:t>
                          </w:r>
                          <w:r w:rsidRPr="00AF6A57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 xml:space="preserve"> 89, </w:t>
                          </w:r>
                          <w:proofErr w:type="spellStart"/>
                          <w:r w:rsidRPr="00AF6A57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>ext</w:t>
                          </w:r>
                          <w:proofErr w:type="spellEnd"/>
                          <w:r w:rsidRPr="00AF6A57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 xml:space="preserve">:  1121. Página web: </w:t>
                          </w:r>
                          <w:hyperlink r:id="rId1" w:history="1">
                            <w:r w:rsidRPr="00AF6A57">
                              <w:rPr>
                                <w:rStyle w:val="Hipervnculo"/>
                                <w:rFonts w:ascii="Montserrat" w:hAnsi="Montserrat"/>
                                <w:sz w:val="15"/>
                                <w:szCs w:val="15"/>
                                <w:lang w:val="es-ES_tradnl"/>
                              </w:rPr>
                              <w:t>https://www.tescha.edomex.gob.mx/</w:t>
                            </w:r>
                          </w:hyperlink>
                          <w:r w:rsidRPr="00AF6A57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 xml:space="preserve">  jefatura.sistemas@tesch.edu.mx</w:t>
                          </w:r>
                        </w:p>
                        <w:p w14:paraId="65BF0DDB" w14:textId="1F7700D9" w:rsidR="00B87337" w:rsidRPr="00236015" w:rsidRDefault="00B87337" w:rsidP="00B87337">
                          <w:pPr>
                            <w:jc w:val="center"/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631A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left:0;text-align:left;margin-left:0;margin-top:-7.25pt;width:500.05pt;height:30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" filled="f" stroked="f" strokeweight=".5pt">
              <v:textbox>
                <w:txbxContent>
                  <w:p w14:paraId="336855D5" w14:textId="77777777" w:rsidR="00936D6E" w:rsidRPr="005055E2" w:rsidRDefault="00936D6E" w:rsidP="00936D6E">
                    <w:pPr>
                      <w:jc w:val="center"/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</w:pPr>
                    <w:r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>Carretera f</w:t>
                    </w:r>
                    <w:r w:rsidRPr="005055E2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>ederal México-Cuautla sin número</w:t>
                    </w:r>
                    <w:r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>,</w:t>
                    </w:r>
                    <w:r w:rsidRPr="005055E2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 xml:space="preserve"> La Candelaria Tlapala</w:t>
                    </w:r>
                    <w:r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>,</w:t>
                    </w:r>
                    <w:r w:rsidRPr="005055E2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 xml:space="preserve"> C. P. 56641, Chalco, Estado de México.</w:t>
                    </w:r>
                  </w:p>
                  <w:p w14:paraId="44B18D6B" w14:textId="77777777" w:rsidR="00936D6E" w:rsidRPr="007E1632" w:rsidRDefault="00936D6E" w:rsidP="00936D6E">
                    <w:pPr>
                      <w:jc w:val="center"/>
                      <w:rPr>
                        <w:rFonts w:ascii="Gotham Book" w:hAnsi="Gotham Book"/>
                        <w:color w:val="FF0000"/>
                        <w:sz w:val="15"/>
                        <w:szCs w:val="15"/>
                        <w:lang w:val="es-ES_tradnl"/>
                      </w:rPr>
                    </w:pPr>
                    <w:r w:rsidRPr="005055E2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>Tels.: 55 5982 10 88 y 55 5982 10</w:t>
                    </w:r>
                    <w:r w:rsidRPr="00AF6A57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 xml:space="preserve"> 89, </w:t>
                    </w:r>
                    <w:proofErr w:type="spellStart"/>
                    <w:r w:rsidRPr="00AF6A57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>ext</w:t>
                    </w:r>
                    <w:proofErr w:type="spellEnd"/>
                    <w:r w:rsidRPr="00AF6A57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 xml:space="preserve">:  1121. Página web: </w:t>
                    </w:r>
                    <w:hyperlink r:id="rId2" w:history="1">
                      <w:r w:rsidRPr="00AF6A57">
                        <w:rPr>
                          <w:rStyle w:val="Hipervnculo"/>
                          <w:rFonts w:ascii="Montserrat" w:hAnsi="Montserrat"/>
                          <w:sz w:val="15"/>
                          <w:szCs w:val="15"/>
                          <w:lang w:val="es-ES_tradnl"/>
                        </w:rPr>
                        <w:t>https://www.tescha.edomex.gob.mx/</w:t>
                      </w:r>
                    </w:hyperlink>
                    <w:r w:rsidRPr="00AF6A57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 xml:space="preserve">  jefatura.sistemas@tesch.edu.mx</w:t>
                    </w:r>
                  </w:p>
                  <w:p w14:paraId="65BF0DDB" w14:textId="1F7700D9" w:rsidR="00B87337" w:rsidRPr="00236015" w:rsidRDefault="00B87337" w:rsidP="00B87337">
                    <w:pPr>
                      <w:jc w:val="center"/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</w:pPr>
                  </w:p>
                </w:txbxContent>
              </v:textbox>
            </v:shape>
          </w:pict>
        </mc:Fallback>
      </mc:AlternateContent>
    </w:r>
    <w:r w:rsidR="0047177B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25625" w14:textId="77777777" w:rsidR="00B87337" w:rsidRDefault="00B873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6B9C4" w14:textId="77777777" w:rsidR="00EC2D4C" w:rsidRDefault="00EC2D4C" w:rsidP="00960C65">
      <w:r>
        <w:separator/>
      </w:r>
    </w:p>
  </w:footnote>
  <w:footnote w:type="continuationSeparator" w:id="0">
    <w:p w14:paraId="70AA135F" w14:textId="77777777" w:rsidR="00EC2D4C" w:rsidRDefault="00EC2D4C" w:rsidP="0096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F280E" w14:textId="77777777" w:rsidR="00B87337" w:rsidRDefault="00B873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663F8" w14:textId="0ABE213B" w:rsidR="005E5616" w:rsidRDefault="005F3A0D" w:rsidP="005E5616">
    <w:pPr>
      <w:jc w:val="right"/>
      <w:rPr>
        <w:rFonts w:ascii="Montserrat ExtraBold" w:hAnsi="Montserrat ExtraBold"/>
        <w:b/>
        <w:sz w:val="10"/>
        <w:szCs w:val="10"/>
      </w:rPr>
    </w:pPr>
    <w:r w:rsidRPr="00C82A83">
      <w:rPr>
        <w:rFonts w:ascii="Montserrat ExtraBold" w:hAnsi="Montserrat ExtraBold"/>
        <w:b/>
        <w:noProof/>
        <w:sz w:val="9"/>
        <w:szCs w:val="9"/>
        <w:lang w:eastAsia="es-MX"/>
      </w:rPr>
      <w:drawing>
        <wp:anchor distT="0" distB="0" distL="114300" distR="114300" simplePos="0" relativeHeight="251648000" behindDoc="1" locked="0" layoutInCell="1" allowOverlap="1" wp14:anchorId="4F3C5E05" wp14:editId="261CE1F8">
          <wp:simplePos x="0" y="0"/>
          <wp:positionH relativeFrom="column">
            <wp:posOffset>-765313</wp:posOffset>
          </wp:positionH>
          <wp:positionV relativeFrom="paragraph">
            <wp:posOffset>-95416</wp:posOffset>
          </wp:positionV>
          <wp:extent cx="7839986" cy="10145864"/>
          <wp:effectExtent l="0" t="0" r="8890" b="8255"/>
          <wp:wrapNone/>
          <wp:docPr id="583897953" name="Picture 58389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9409663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433" cy="10149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136720" w14:textId="61A4582A" w:rsidR="005E5616" w:rsidRDefault="005E5616" w:rsidP="005E5616">
    <w:pPr>
      <w:jc w:val="right"/>
      <w:rPr>
        <w:rFonts w:ascii="Montserrat ExtraBold" w:hAnsi="Montserrat ExtraBold"/>
        <w:b/>
        <w:sz w:val="10"/>
        <w:szCs w:val="10"/>
      </w:rPr>
    </w:pPr>
  </w:p>
  <w:p w14:paraId="1C89D940" w14:textId="2A8CC0C8" w:rsidR="005E5616" w:rsidRDefault="005E5616" w:rsidP="005E5616">
    <w:pPr>
      <w:jc w:val="right"/>
      <w:rPr>
        <w:rFonts w:ascii="Montserrat ExtraBold" w:hAnsi="Montserrat ExtraBold"/>
        <w:b/>
        <w:sz w:val="10"/>
        <w:szCs w:val="10"/>
      </w:rPr>
    </w:pPr>
  </w:p>
  <w:p w14:paraId="43A08107" w14:textId="71BD2593" w:rsidR="00550845" w:rsidRDefault="00550845" w:rsidP="005E5616">
    <w:pPr>
      <w:jc w:val="right"/>
      <w:rPr>
        <w:rFonts w:ascii="Montserrat ExtraBold" w:hAnsi="Montserrat ExtraBold"/>
        <w:b/>
        <w:sz w:val="10"/>
        <w:szCs w:val="10"/>
      </w:rPr>
    </w:pPr>
  </w:p>
  <w:p w14:paraId="39A59A79" w14:textId="77777777" w:rsidR="00D03936" w:rsidRDefault="00D03936" w:rsidP="005E5616">
    <w:pPr>
      <w:jc w:val="right"/>
      <w:rPr>
        <w:rFonts w:ascii="Montserrat ExtraBold" w:hAnsi="Montserrat ExtraBold"/>
        <w:b/>
        <w:sz w:val="10"/>
        <w:szCs w:val="10"/>
      </w:rPr>
    </w:pPr>
  </w:p>
  <w:p w14:paraId="7BF60ACD" w14:textId="77777777" w:rsidR="00D03936" w:rsidRDefault="00D03936" w:rsidP="005E5616">
    <w:pPr>
      <w:jc w:val="right"/>
      <w:rPr>
        <w:rFonts w:ascii="Montserrat ExtraBold" w:hAnsi="Montserrat ExtraBold"/>
        <w:b/>
        <w:sz w:val="10"/>
        <w:szCs w:val="10"/>
      </w:rPr>
    </w:pPr>
  </w:p>
  <w:p w14:paraId="3123171A" w14:textId="0F855FF0" w:rsidR="0047177B" w:rsidRDefault="0047177B" w:rsidP="0047177B">
    <w:pPr>
      <w:jc w:val="right"/>
      <w:rPr>
        <w:rFonts w:ascii="Montserrat ExtraBold" w:hAnsi="Montserrat ExtraBold"/>
        <w:b/>
        <w:sz w:val="9"/>
        <w:szCs w:val="9"/>
      </w:rPr>
    </w:pPr>
  </w:p>
  <w:p w14:paraId="2A39FFC3" w14:textId="77777777" w:rsidR="0047177B" w:rsidRDefault="0047177B" w:rsidP="0047177B">
    <w:pPr>
      <w:jc w:val="right"/>
      <w:rPr>
        <w:rFonts w:ascii="Montserrat ExtraBold" w:hAnsi="Montserrat ExtraBold"/>
        <w:b/>
        <w:sz w:val="9"/>
        <w:szCs w:val="9"/>
      </w:rPr>
    </w:pPr>
  </w:p>
  <w:p w14:paraId="0E15A1FA" w14:textId="77777777" w:rsidR="0047177B" w:rsidRPr="00EB35BC" w:rsidRDefault="0047177B" w:rsidP="0047177B">
    <w:pPr>
      <w:jc w:val="right"/>
      <w:rPr>
        <w:rFonts w:ascii="Montserrat ExtraBold" w:hAnsi="Montserrat ExtraBold"/>
        <w:b/>
        <w:sz w:val="10"/>
        <w:szCs w:val="10"/>
      </w:rPr>
    </w:pPr>
    <w:r w:rsidRPr="00EB35BC">
      <w:rPr>
        <w:rFonts w:ascii="Montserrat ExtraBold" w:hAnsi="Montserrat ExtraBold"/>
        <w:b/>
        <w:sz w:val="10"/>
        <w:szCs w:val="10"/>
      </w:rPr>
      <w:t>Tecnológico de Estudios Superiores de Chalco</w:t>
    </w:r>
  </w:p>
  <w:p w14:paraId="6EF3A7E5" w14:textId="77777777" w:rsidR="0047177B" w:rsidRPr="00EB35BC" w:rsidRDefault="0047177B" w:rsidP="0047177B">
    <w:pPr>
      <w:jc w:val="right"/>
      <w:rPr>
        <w:rFonts w:ascii="Montserrat" w:hAnsi="Montserrat"/>
        <w:b/>
        <w:sz w:val="10"/>
        <w:szCs w:val="10"/>
      </w:rPr>
    </w:pPr>
    <w:r w:rsidRPr="00EB35BC">
      <w:rPr>
        <w:rFonts w:ascii="Montserrat" w:hAnsi="Montserrat"/>
        <w:b/>
        <w:sz w:val="10"/>
        <w:szCs w:val="10"/>
      </w:rPr>
      <w:t>Dirección General</w:t>
    </w:r>
  </w:p>
  <w:p w14:paraId="147CDF40" w14:textId="77777777" w:rsidR="0047177B" w:rsidRPr="000772A0" w:rsidRDefault="0047177B" w:rsidP="0047177B">
    <w:pPr>
      <w:jc w:val="right"/>
      <w:rPr>
        <w:rFonts w:ascii="Montserrat" w:hAnsi="Montserrat"/>
        <w:sz w:val="9"/>
        <w:szCs w:val="9"/>
      </w:rPr>
    </w:pPr>
    <w:r w:rsidRPr="000772A0">
      <w:rPr>
        <w:rFonts w:ascii="Montserrat" w:hAnsi="Montserrat"/>
        <w:sz w:val="9"/>
        <w:szCs w:val="9"/>
      </w:rPr>
      <w:t>Dirección Académica</w:t>
    </w:r>
  </w:p>
  <w:p w14:paraId="158D52D3" w14:textId="77777777" w:rsidR="0047177B" w:rsidRPr="000772A0" w:rsidRDefault="0047177B" w:rsidP="0047177B">
    <w:pPr>
      <w:jc w:val="right"/>
      <w:rPr>
        <w:rFonts w:ascii="Montserrat Light" w:hAnsi="Montserrat Light"/>
        <w:sz w:val="9"/>
        <w:szCs w:val="9"/>
      </w:rPr>
    </w:pPr>
    <w:r w:rsidRPr="000772A0">
      <w:rPr>
        <w:rFonts w:ascii="Montserrat Light" w:hAnsi="Montserrat Light"/>
        <w:sz w:val="9"/>
        <w:szCs w:val="9"/>
      </w:rPr>
      <w:t xml:space="preserve">Jefatura de División de Ingeniería </w:t>
    </w:r>
    <w:r>
      <w:rPr>
        <w:rFonts w:ascii="Montserrat Light" w:hAnsi="Montserrat Light"/>
        <w:sz w:val="9"/>
        <w:szCs w:val="9"/>
      </w:rPr>
      <w:t>en Sistemas Computacionales</w:t>
    </w:r>
  </w:p>
  <w:p w14:paraId="69AF2172" w14:textId="77777777" w:rsidR="0047177B" w:rsidRPr="00C82A83" w:rsidRDefault="0047177B" w:rsidP="0047177B">
    <w:pPr>
      <w:jc w:val="right"/>
      <w:rPr>
        <w:rFonts w:ascii="Montserrat" w:hAnsi="Montserrat"/>
        <w:sz w:val="9"/>
        <w:szCs w:val="9"/>
      </w:rPr>
    </w:pPr>
  </w:p>
  <w:p w14:paraId="7EA30679" w14:textId="77777777" w:rsidR="0047177B" w:rsidRDefault="0047177B" w:rsidP="0047177B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747D6" wp14:editId="60EBC9E9">
              <wp:simplePos x="0" y="0"/>
              <wp:positionH relativeFrom="column">
                <wp:posOffset>876300</wp:posOffset>
              </wp:positionH>
              <wp:positionV relativeFrom="paragraph">
                <wp:posOffset>277495</wp:posOffset>
              </wp:positionV>
              <wp:extent cx="4695825" cy="533400"/>
              <wp:effectExtent l="0" t="0" r="9525" b="0"/>
              <wp:wrapNone/>
              <wp:docPr id="1784977124" name="Cuadro de texto 17849771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5825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0DD681" w14:textId="79F7E50C" w:rsidR="0047177B" w:rsidRPr="007C3502" w:rsidRDefault="0047177B" w:rsidP="0047177B">
                          <w:pPr>
                            <w:jc w:val="center"/>
                            <w:rPr>
                              <w:rFonts w:ascii="Gotham Bold" w:hAnsi="Gotham Bold"/>
                              <w:sz w:val="20"/>
                            </w:rPr>
                          </w:pPr>
                          <w:r w:rsidRPr="007C3502">
                            <w:rPr>
                              <w:rFonts w:ascii="Gotham Bold" w:hAnsi="Gotham Bold"/>
                              <w:b/>
                              <w:bCs/>
                              <w:color w:val="0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>“</w:t>
                          </w:r>
                          <w:r w:rsidRPr="007C3502">
                            <w:rPr>
                              <w:rFonts w:ascii="Gotham Bold" w:hAnsi="Gotham Bold"/>
                              <w:b/>
                              <w:bCs/>
                              <w:color w:val="8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>202</w:t>
                          </w:r>
                          <w:r w:rsidR="007F0F1A">
                            <w:rPr>
                              <w:rFonts w:ascii="Gotham Bold" w:hAnsi="Gotham Bold"/>
                              <w:b/>
                              <w:bCs/>
                              <w:color w:val="8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>5</w:t>
                          </w:r>
                          <w:r w:rsidRPr="007C3502">
                            <w:rPr>
                              <w:rFonts w:ascii="Gotham Bold" w:hAnsi="Gotham Bold"/>
                              <w:b/>
                              <w:bCs/>
                              <w:color w:val="0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 xml:space="preserve">. </w:t>
                          </w:r>
                          <w:r w:rsidR="00285C40">
                            <w:rPr>
                              <w:rFonts w:ascii="Gotham Bold" w:hAnsi="Gotham Bold"/>
                              <w:b/>
                              <w:bCs/>
                              <w:color w:val="0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 xml:space="preserve">Bicentenario de la vida municipal </w:t>
                          </w:r>
                          <w:r w:rsidR="00D1064F">
                            <w:rPr>
                              <w:rFonts w:ascii="Gotham Bold" w:hAnsi="Gotham Bold"/>
                              <w:b/>
                              <w:bCs/>
                              <w:color w:val="0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>en el</w:t>
                          </w:r>
                          <w:r w:rsidR="00285C40">
                            <w:rPr>
                              <w:rFonts w:ascii="Gotham Bold" w:hAnsi="Gotham Bold"/>
                              <w:b/>
                              <w:bCs/>
                              <w:color w:val="0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 xml:space="preserve"> Estado de México</w:t>
                          </w:r>
                          <w:r w:rsidRPr="007C3502">
                            <w:rPr>
                              <w:rFonts w:ascii="Gotham Bold" w:hAnsi="Gotham Bold"/>
                              <w:b/>
                              <w:bCs/>
                              <w:color w:val="0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>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FD747D6" id="_x0000_t202" coordsize="21600,21600" o:spt="202" path="m,l,21600r21600,l21600,xe">
              <v:stroke joinstyle="miter"/>
              <v:path gradientshapeok="t" o:connecttype="rect"/>
            </v:shapetype>
            <v:shape id="Cuadro de texto 1784977124" o:spid="_x0000_s1026" type="#_x0000_t202" style="position:absolute;left:0;text-align:left;margin-left:69pt;margin-top:21.85pt;width:369.7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" fillcolor="white [3201]" stroked="f" strokeweight=".5pt">
              <v:textbox>
                <w:txbxContent>
                  <w:p w14:paraId="3A0DD681" w14:textId="79F7E50C" w:rsidR="0047177B" w:rsidRPr="007C3502" w:rsidRDefault="0047177B" w:rsidP="0047177B">
                    <w:pPr>
                      <w:jc w:val="center"/>
                      <w:rPr>
                        <w:rFonts w:ascii="Gotham Bold" w:hAnsi="Gotham Bold"/>
                        <w:sz w:val="20"/>
                      </w:rPr>
                    </w:pPr>
                    <w:r w:rsidRPr="007C3502">
                      <w:rPr>
                        <w:rFonts w:ascii="Gotham Bold" w:hAnsi="Gotham Bold"/>
                        <w:b/>
                        <w:bCs/>
                        <w:color w:val="0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>“</w:t>
                    </w:r>
                    <w:r w:rsidRPr="007C3502">
                      <w:rPr>
                        <w:rFonts w:ascii="Gotham Bold" w:hAnsi="Gotham Bold"/>
                        <w:b/>
                        <w:bCs/>
                        <w:color w:val="8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>202</w:t>
                    </w:r>
                    <w:r w:rsidR="007F0F1A">
                      <w:rPr>
                        <w:rFonts w:ascii="Gotham Bold" w:hAnsi="Gotham Bold"/>
                        <w:b/>
                        <w:bCs/>
                        <w:color w:val="8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>5</w:t>
                    </w:r>
                    <w:r w:rsidRPr="007C3502">
                      <w:rPr>
                        <w:rFonts w:ascii="Gotham Bold" w:hAnsi="Gotham Bold"/>
                        <w:b/>
                        <w:bCs/>
                        <w:color w:val="0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 xml:space="preserve">. </w:t>
                    </w:r>
                    <w:r w:rsidR="00285C40">
                      <w:rPr>
                        <w:rFonts w:ascii="Gotham Bold" w:hAnsi="Gotham Bold"/>
                        <w:b/>
                        <w:bCs/>
                        <w:color w:val="0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 xml:space="preserve">Bicentenario de la vida municipal </w:t>
                    </w:r>
                    <w:r w:rsidR="00D1064F">
                      <w:rPr>
                        <w:rFonts w:ascii="Gotham Bold" w:hAnsi="Gotham Bold"/>
                        <w:b/>
                        <w:bCs/>
                        <w:color w:val="0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>en el</w:t>
                    </w:r>
                    <w:r w:rsidR="00285C40">
                      <w:rPr>
                        <w:rFonts w:ascii="Gotham Bold" w:hAnsi="Gotham Bold"/>
                        <w:b/>
                        <w:bCs/>
                        <w:color w:val="0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 xml:space="preserve"> Estado de México</w:t>
                    </w:r>
                    <w:r w:rsidRPr="007C3502">
                      <w:rPr>
                        <w:rFonts w:ascii="Gotham Bold" w:hAnsi="Gotham Bold"/>
                        <w:b/>
                        <w:bCs/>
                        <w:color w:val="0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</w:p>
  <w:p w14:paraId="1B723299" w14:textId="495F380F" w:rsidR="005E5616" w:rsidRPr="0047177B" w:rsidRDefault="005E5616" w:rsidP="005E5616">
    <w:pPr>
      <w:jc w:val="right"/>
      <w:rPr>
        <w:rFonts w:ascii="Montserrat Light" w:hAnsi="Montserrat Light"/>
        <w:sz w:val="9"/>
        <w:szCs w:val="9"/>
        <w:lang w:val="es-ES_tradnl"/>
      </w:rPr>
    </w:pPr>
  </w:p>
  <w:p w14:paraId="673BCCC4" w14:textId="77777777" w:rsidR="00D03936" w:rsidRDefault="00D03936">
    <w:pPr>
      <w:pStyle w:val="Encabezado"/>
    </w:pPr>
  </w:p>
  <w:p w14:paraId="5923B450" w14:textId="20480A25" w:rsidR="004933F4" w:rsidRDefault="004933F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1E6AC" w14:textId="77777777" w:rsidR="00B87337" w:rsidRDefault="00B873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F1DC1"/>
    <w:multiLevelType w:val="hybridMultilevel"/>
    <w:tmpl w:val="09B2728A"/>
    <w:lvl w:ilvl="0" w:tplc="7BA04FA8">
      <w:start w:val="3"/>
      <w:numFmt w:val="lowerLetter"/>
      <w:lvlText w:val="%1"/>
      <w:lvlJc w:val="left"/>
      <w:pPr>
        <w:ind w:left="402" w:hanging="629"/>
      </w:pPr>
      <w:rPr>
        <w:rFonts w:hint="default"/>
        <w:lang w:val="es-ES" w:eastAsia="es-ES" w:bidi="es-ES"/>
      </w:rPr>
    </w:lvl>
    <w:lvl w:ilvl="1" w:tplc="4064BE44">
      <w:numFmt w:val="none"/>
      <w:lvlText w:val=""/>
      <w:lvlJc w:val="left"/>
      <w:pPr>
        <w:tabs>
          <w:tab w:val="num" w:pos="360"/>
        </w:tabs>
      </w:pPr>
    </w:lvl>
    <w:lvl w:ilvl="2" w:tplc="CC8EEDDC">
      <w:numFmt w:val="none"/>
      <w:lvlText w:val=""/>
      <w:lvlJc w:val="left"/>
      <w:pPr>
        <w:tabs>
          <w:tab w:val="num" w:pos="360"/>
        </w:tabs>
      </w:pPr>
    </w:lvl>
    <w:lvl w:ilvl="3" w:tplc="DA5ECEC6">
      <w:start w:val="1"/>
      <w:numFmt w:val="lowerLetter"/>
      <w:lvlText w:val="%4)"/>
      <w:lvlJc w:val="left"/>
      <w:pPr>
        <w:ind w:left="147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4" w:tplc="1A3A981C">
      <w:numFmt w:val="bullet"/>
      <w:lvlText w:val="•"/>
      <w:lvlJc w:val="left"/>
      <w:pPr>
        <w:ind w:left="4266" w:hanging="360"/>
      </w:pPr>
      <w:rPr>
        <w:rFonts w:hint="default"/>
        <w:lang w:val="es-ES" w:eastAsia="es-ES" w:bidi="es-ES"/>
      </w:rPr>
    </w:lvl>
    <w:lvl w:ilvl="5" w:tplc="E638B23A">
      <w:numFmt w:val="bullet"/>
      <w:lvlText w:val="•"/>
      <w:lvlJc w:val="left"/>
      <w:pPr>
        <w:ind w:left="5195" w:hanging="360"/>
      </w:pPr>
      <w:rPr>
        <w:rFonts w:hint="default"/>
        <w:lang w:val="es-ES" w:eastAsia="es-ES" w:bidi="es-ES"/>
      </w:rPr>
    </w:lvl>
    <w:lvl w:ilvl="6" w:tplc="EB7C7AF4">
      <w:numFmt w:val="bullet"/>
      <w:lvlText w:val="•"/>
      <w:lvlJc w:val="left"/>
      <w:pPr>
        <w:ind w:left="6124" w:hanging="360"/>
      </w:pPr>
      <w:rPr>
        <w:rFonts w:hint="default"/>
        <w:lang w:val="es-ES" w:eastAsia="es-ES" w:bidi="es-ES"/>
      </w:rPr>
    </w:lvl>
    <w:lvl w:ilvl="7" w:tplc="7BA4C8C6">
      <w:numFmt w:val="bullet"/>
      <w:lvlText w:val="•"/>
      <w:lvlJc w:val="left"/>
      <w:pPr>
        <w:ind w:left="7053" w:hanging="360"/>
      </w:pPr>
      <w:rPr>
        <w:rFonts w:hint="default"/>
        <w:lang w:val="es-ES" w:eastAsia="es-ES" w:bidi="es-ES"/>
      </w:rPr>
    </w:lvl>
    <w:lvl w:ilvl="8" w:tplc="D1DC7876">
      <w:numFmt w:val="bullet"/>
      <w:lvlText w:val="•"/>
      <w:lvlJc w:val="left"/>
      <w:pPr>
        <w:ind w:left="798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230258"/>
    <w:multiLevelType w:val="hybridMultilevel"/>
    <w:tmpl w:val="4B3238D4"/>
    <w:lvl w:ilvl="0" w:tplc="793EE572">
      <w:start w:val="1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0B9A93B2">
      <w:numFmt w:val="bullet"/>
      <w:lvlText w:val="•"/>
      <w:lvlJc w:val="left"/>
      <w:pPr>
        <w:ind w:left="1992" w:hanging="360"/>
      </w:pPr>
      <w:rPr>
        <w:rFonts w:hint="default"/>
        <w:lang w:val="es-ES" w:eastAsia="es-ES" w:bidi="es-ES"/>
      </w:rPr>
    </w:lvl>
    <w:lvl w:ilvl="2" w:tplc="7FCC38DA">
      <w:numFmt w:val="bullet"/>
      <w:lvlText w:val="•"/>
      <w:lvlJc w:val="left"/>
      <w:pPr>
        <w:ind w:left="2864" w:hanging="360"/>
      </w:pPr>
      <w:rPr>
        <w:rFonts w:hint="default"/>
        <w:lang w:val="es-ES" w:eastAsia="es-ES" w:bidi="es-ES"/>
      </w:rPr>
    </w:lvl>
    <w:lvl w:ilvl="3" w:tplc="8698060A"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4" w:tplc="0636A82E">
      <w:numFmt w:val="bullet"/>
      <w:lvlText w:val="•"/>
      <w:lvlJc w:val="left"/>
      <w:pPr>
        <w:ind w:left="4608" w:hanging="360"/>
      </w:pPr>
      <w:rPr>
        <w:rFonts w:hint="default"/>
        <w:lang w:val="es-ES" w:eastAsia="es-ES" w:bidi="es-ES"/>
      </w:rPr>
    </w:lvl>
    <w:lvl w:ilvl="5" w:tplc="8FC4F0D0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F956DC4E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7" w:tplc="3DF41520">
      <w:numFmt w:val="bullet"/>
      <w:lvlText w:val="•"/>
      <w:lvlJc w:val="left"/>
      <w:pPr>
        <w:ind w:left="7224" w:hanging="360"/>
      </w:pPr>
      <w:rPr>
        <w:rFonts w:hint="default"/>
        <w:lang w:val="es-ES" w:eastAsia="es-ES" w:bidi="es-ES"/>
      </w:rPr>
    </w:lvl>
    <w:lvl w:ilvl="8" w:tplc="AC48F01C">
      <w:numFmt w:val="bullet"/>
      <w:lvlText w:val="•"/>
      <w:lvlJc w:val="left"/>
      <w:pPr>
        <w:ind w:left="8096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627D276B"/>
    <w:multiLevelType w:val="hybridMultilevel"/>
    <w:tmpl w:val="16C86590"/>
    <w:lvl w:ilvl="0" w:tplc="80AE2FB4">
      <w:start w:val="2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74821F98">
      <w:numFmt w:val="bullet"/>
      <w:lvlText w:val="•"/>
      <w:lvlJc w:val="left"/>
      <w:pPr>
        <w:ind w:left="1992" w:hanging="360"/>
      </w:pPr>
      <w:rPr>
        <w:rFonts w:hint="default"/>
        <w:lang w:val="es-ES" w:eastAsia="es-ES" w:bidi="es-ES"/>
      </w:rPr>
    </w:lvl>
    <w:lvl w:ilvl="2" w:tplc="6FE41BF8">
      <w:numFmt w:val="bullet"/>
      <w:lvlText w:val="•"/>
      <w:lvlJc w:val="left"/>
      <w:pPr>
        <w:ind w:left="2864" w:hanging="360"/>
      </w:pPr>
      <w:rPr>
        <w:rFonts w:hint="default"/>
        <w:lang w:val="es-ES" w:eastAsia="es-ES" w:bidi="es-ES"/>
      </w:rPr>
    </w:lvl>
    <w:lvl w:ilvl="3" w:tplc="77126058"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4" w:tplc="99B67A86">
      <w:numFmt w:val="bullet"/>
      <w:lvlText w:val="•"/>
      <w:lvlJc w:val="left"/>
      <w:pPr>
        <w:ind w:left="4608" w:hanging="360"/>
      </w:pPr>
      <w:rPr>
        <w:rFonts w:hint="default"/>
        <w:lang w:val="es-ES" w:eastAsia="es-ES" w:bidi="es-ES"/>
      </w:rPr>
    </w:lvl>
    <w:lvl w:ilvl="5" w:tplc="C238840C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27009EB0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7" w:tplc="3EAA801E">
      <w:numFmt w:val="bullet"/>
      <w:lvlText w:val="•"/>
      <w:lvlJc w:val="left"/>
      <w:pPr>
        <w:ind w:left="7224" w:hanging="360"/>
      </w:pPr>
      <w:rPr>
        <w:rFonts w:hint="default"/>
        <w:lang w:val="es-ES" w:eastAsia="es-ES" w:bidi="es-ES"/>
      </w:rPr>
    </w:lvl>
    <w:lvl w:ilvl="8" w:tplc="67324766">
      <w:numFmt w:val="bullet"/>
      <w:lvlText w:val="•"/>
      <w:lvlJc w:val="left"/>
      <w:pPr>
        <w:ind w:left="8096" w:hanging="360"/>
      </w:pPr>
      <w:rPr>
        <w:rFonts w:hint="default"/>
        <w:lang w:val="es-ES" w:eastAsia="es-ES" w:bidi="es-ES"/>
      </w:rPr>
    </w:lvl>
  </w:abstractNum>
  <w:num w:numId="1" w16cid:durableId="737165667">
    <w:abstractNumId w:val="0"/>
  </w:num>
  <w:num w:numId="2" w16cid:durableId="776826090">
    <w:abstractNumId w:val="2"/>
  </w:num>
  <w:num w:numId="3" w16cid:durableId="56387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C65"/>
    <w:rsid w:val="00013F00"/>
    <w:rsid w:val="000323A4"/>
    <w:rsid w:val="000918DC"/>
    <w:rsid w:val="000D432A"/>
    <w:rsid w:val="000F488B"/>
    <w:rsid w:val="001013FA"/>
    <w:rsid w:val="00117B4D"/>
    <w:rsid w:val="00145C90"/>
    <w:rsid w:val="00147526"/>
    <w:rsid w:val="0017533E"/>
    <w:rsid w:val="00176B8A"/>
    <w:rsid w:val="00191A8B"/>
    <w:rsid w:val="002536BD"/>
    <w:rsid w:val="0025483C"/>
    <w:rsid w:val="00275614"/>
    <w:rsid w:val="00285C40"/>
    <w:rsid w:val="002E706C"/>
    <w:rsid w:val="002F32FF"/>
    <w:rsid w:val="00317B88"/>
    <w:rsid w:val="0032670C"/>
    <w:rsid w:val="00361404"/>
    <w:rsid w:val="0039305F"/>
    <w:rsid w:val="003A4F40"/>
    <w:rsid w:val="004207CC"/>
    <w:rsid w:val="00443965"/>
    <w:rsid w:val="004514DB"/>
    <w:rsid w:val="0047177B"/>
    <w:rsid w:val="004758AF"/>
    <w:rsid w:val="004933F4"/>
    <w:rsid w:val="00495B7F"/>
    <w:rsid w:val="00496C74"/>
    <w:rsid w:val="00511C39"/>
    <w:rsid w:val="005154B9"/>
    <w:rsid w:val="0054283A"/>
    <w:rsid w:val="00550845"/>
    <w:rsid w:val="00562110"/>
    <w:rsid w:val="005E5616"/>
    <w:rsid w:val="005F3A0D"/>
    <w:rsid w:val="0062742F"/>
    <w:rsid w:val="00662F76"/>
    <w:rsid w:val="00673041"/>
    <w:rsid w:val="006757D5"/>
    <w:rsid w:val="00676172"/>
    <w:rsid w:val="00687FB3"/>
    <w:rsid w:val="006B0D39"/>
    <w:rsid w:val="006B213F"/>
    <w:rsid w:val="006B2CD9"/>
    <w:rsid w:val="006C4857"/>
    <w:rsid w:val="006E03F0"/>
    <w:rsid w:val="0076338D"/>
    <w:rsid w:val="00783519"/>
    <w:rsid w:val="007D47BE"/>
    <w:rsid w:val="007F0F1A"/>
    <w:rsid w:val="00813982"/>
    <w:rsid w:val="00875EDA"/>
    <w:rsid w:val="008D4223"/>
    <w:rsid w:val="009041B3"/>
    <w:rsid w:val="00904634"/>
    <w:rsid w:val="00936D6E"/>
    <w:rsid w:val="00940073"/>
    <w:rsid w:val="00960C65"/>
    <w:rsid w:val="00967047"/>
    <w:rsid w:val="009C6AB4"/>
    <w:rsid w:val="009D2F58"/>
    <w:rsid w:val="009D7E0A"/>
    <w:rsid w:val="009E62AD"/>
    <w:rsid w:val="00A011BB"/>
    <w:rsid w:val="00A1108A"/>
    <w:rsid w:val="00A22E9A"/>
    <w:rsid w:val="00A23842"/>
    <w:rsid w:val="00A323AE"/>
    <w:rsid w:val="00A40CE5"/>
    <w:rsid w:val="00A41F74"/>
    <w:rsid w:val="00A723D5"/>
    <w:rsid w:val="00AA27C0"/>
    <w:rsid w:val="00AA3696"/>
    <w:rsid w:val="00AD162E"/>
    <w:rsid w:val="00AF3B8F"/>
    <w:rsid w:val="00AF41EF"/>
    <w:rsid w:val="00B16B60"/>
    <w:rsid w:val="00B71C9C"/>
    <w:rsid w:val="00B87337"/>
    <w:rsid w:val="00BB0B3E"/>
    <w:rsid w:val="00BB1EB5"/>
    <w:rsid w:val="00C171B1"/>
    <w:rsid w:val="00C7296C"/>
    <w:rsid w:val="00C8658A"/>
    <w:rsid w:val="00CA1DA9"/>
    <w:rsid w:val="00CC33F2"/>
    <w:rsid w:val="00D03936"/>
    <w:rsid w:val="00D1064F"/>
    <w:rsid w:val="00D22F38"/>
    <w:rsid w:val="00D2318B"/>
    <w:rsid w:val="00D232FB"/>
    <w:rsid w:val="00D253B1"/>
    <w:rsid w:val="00D50DAB"/>
    <w:rsid w:val="00D6073B"/>
    <w:rsid w:val="00DF18C9"/>
    <w:rsid w:val="00E00FD5"/>
    <w:rsid w:val="00E30CDD"/>
    <w:rsid w:val="00E56CBE"/>
    <w:rsid w:val="00E81338"/>
    <w:rsid w:val="00EA3DBD"/>
    <w:rsid w:val="00EA45B9"/>
    <w:rsid w:val="00EC2D4C"/>
    <w:rsid w:val="00EF00F8"/>
    <w:rsid w:val="00F24A4A"/>
    <w:rsid w:val="00F32BA5"/>
    <w:rsid w:val="00FB0DA2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477AB"/>
  <w15:docId w15:val="{A146D6FA-0949-4462-A77F-16589DE1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2F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1404"/>
    <w:pPr>
      <w:keepNext/>
      <w:keepLines/>
      <w:widowControl/>
      <w:autoSpaceDE/>
      <w:autoSpaceDN/>
      <w:spacing w:before="240" w:line="480" w:lineRule="auto"/>
      <w:outlineLvl w:val="0"/>
    </w:pPr>
    <w:rPr>
      <w:rFonts w:eastAsiaTheme="majorEastAsia" w:cstheme="majorBidi"/>
      <w:b/>
      <w:caps/>
      <w:sz w:val="24"/>
      <w:szCs w:val="32"/>
      <w:lang w:val="es-MX"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F76"/>
    <w:pPr>
      <w:keepNext/>
      <w:keepLines/>
      <w:widowControl/>
      <w:autoSpaceDE/>
      <w:autoSpaceDN/>
      <w:spacing w:before="40" w:line="360" w:lineRule="auto"/>
      <w:ind w:left="10" w:hanging="10"/>
      <w:outlineLvl w:val="1"/>
    </w:pPr>
    <w:rPr>
      <w:rFonts w:eastAsiaTheme="majorEastAsia" w:cstheme="majorBidi"/>
      <w:caps/>
      <w:sz w:val="24"/>
      <w:szCs w:val="26"/>
      <w:lang w:val="es-MX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40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F76"/>
    <w:rPr>
      <w:rFonts w:ascii="Arial" w:eastAsiaTheme="majorEastAsia" w:hAnsi="Arial" w:cstheme="majorBidi"/>
      <w:caps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960C6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60C65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tulo31">
    <w:name w:val="Título 31"/>
    <w:basedOn w:val="Normal"/>
    <w:uiPriority w:val="1"/>
    <w:qFormat/>
    <w:rsid w:val="00960C65"/>
    <w:pPr>
      <w:ind w:left="402"/>
      <w:outlineLvl w:val="3"/>
    </w:pPr>
    <w:rPr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22F38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22F38"/>
  </w:style>
  <w:style w:type="paragraph" w:styleId="Prrafodelista">
    <w:name w:val="List Paragraph"/>
    <w:basedOn w:val="Normal"/>
    <w:uiPriority w:val="1"/>
    <w:qFormat/>
    <w:rsid w:val="00A23842"/>
    <w:pPr>
      <w:ind w:left="1967" w:hanging="864"/>
      <w:jc w:val="both"/>
    </w:pPr>
  </w:style>
  <w:style w:type="character" w:styleId="Hipervnculo">
    <w:name w:val="Hyperlink"/>
    <w:basedOn w:val="Fuentedeprrafopredeter"/>
    <w:uiPriority w:val="99"/>
    <w:unhideWhenUsed/>
    <w:rsid w:val="00A1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escha.edomex.gob.mx/" TargetMode="External"/><Relationship Id="rId1" Type="http://schemas.openxmlformats.org/officeDocument/2006/relationships/hyperlink" Target="https://www.tescha.edomex.gob.mx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Osorio</dc:creator>
  <cp:keywords/>
  <dc:description/>
  <cp:lastModifiedBy>Claudia Guzmán Barrera</cp:lastModifiedBy>
  <cp:revision>4</cp:revision>
  <dcterms:created xsi:type="dcterms:W3CDTF">2025-01-13T18:58:00Z</dcterms:created>
  <dcterms:modified xsi:type="dcterms:W3CDTF">2025-01-14T21:50:00Z</dcterms:modified>
</cp:coreProperties>
</file>