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6179" w:rsidRDefault="00D218BB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两家小店</w:t>
      </w:r>
    </w:p>
    <w:p w:rsidR="00DA6179" w:rsidRDefault="00D218BB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有两家卖粥的小店。左边这个和右边那个每天的顾客相差不多，都是川流不息，人进人出的。然而晚上结算的时候，左边这个总是比右边那个多出了百十元来。天天如此。</w:t>
      </w:r>
    </w:p>
    <w:p w:rsidR="00DA6179" w:rsidRDefault="00D218BB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于是，我走进了右边那个粥店。服务小姐微笑着把我迎进去，给我盛好一碗粥。问我：“加不加鸡蛋？”我说加。于是她给我加了一个鸡蛋。</w:t>
      </w:r>
    </w:p>
    <w:p w:rsidR="00DA6179" w:rsidRDefault="00D218BB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每进来一个顾客，服务员都要问一句：“加不加鸡蛋？”也有说加的，也有说不加的，大概各占一半。</w:t>
      </w:r>
    </w:p>
    <w:p w:rsidR="00DA6179" w:rsidRDefault="00D218BB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我又走进左边那个小店。服务小姐同样微笑着把我迎进去，给我盛好一碗粥。问我：“加一个鸡蛋，还是加两个鸡蛋？”我笑了，说：“加一个。”</w:t>
      </w:r>
    </w:p>
    <w:p w:rsidR="00DA6179" w:rsidRDefault="00D218BB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再进来一个顾客，服务员又问一句：“加一个鸡蛋还是加两个鸡蛋？”爱吃鸡蛋的就要求加两个，不爱吃的就要求加一个。也有要求不加的，但是很少。</w:t>
      </w:r>
    </w:p>
    <w:p w:rsidR="00DA6179" w:rsidRDefault="00D218BB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一天下来，左边这个小店就要比右边那个多卖出很多个鸡蛋。</w:t>
      </w:r>
    </w:p>
    <w:p w:rsidR="00DA6179" w:rsidRDefault="00D218BB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营销启示：给别人留有余地，更要为自己争取尽可能大的领地。只有这样，才会于不声不响中获胜。销售不仅仅是方法问题，更多的是对消费心理的理解。</w:t>
      </w:r>
    </w:p>
    <w:p w:rsidR="00DA6179" w:rsidRDefault="00D218BB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两个消费者的经历</w:t>
      </w:r>
    </w:p>
    <w:p w:rsidR="00DA6179" w:rsidRDefault="00D218BB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在天堂门口，两个异国老太太相遇了。上帝让她们各自说出自己一生中最高兴的事情。</w:t>
      </w:r>
    </w:p>
    <w:p w:rsidR="00DA6179" w:rsidRDefault="00D218BB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lastRenderedPageBreak/>
        <w:t>“我攒了一辈子的钱，终于住了一天新房子，我这一辈子活得也不冤啊。”A国老太太高兴地说。</w:t>
      </w:r>
    </w:p>
    <w:p w:rsidR="00DA6179" w:rsidRDefault="00D218BB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“我住了一辈子的房子，在我去世之前终于把买房的贷款还清了。”B国老太太也高兴地说。</w:t>
      </w:r>
    </w:p>
    <w:p w:rsidR="00DA6179" w:rsidRDefault="00D218BB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上帝叹了口气，说：“选择不同，效果也是不同的。”</w:t>
      </w:r>
    </w:p>
    <w:p w:rsidR="00DA6179" w:rsidRDefault="00D218BB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营销启示：我国的许多消费者以往沉积下来的落后的消费意识，使其在消费能力有限的情况下又不愿选择消费信贷，只能造成日本老太太的悲哀。 但是，潜在的需求是一种存量资源，可以通过宣传加以引导。营销者通过创造新的营销方式以获得消费着的认可，达到挖掘潜在需求的目的</w:t>
      </w:r>
      <w:bookmarkStart w:id="0" w:name="_GoBack"/>
      <w:bookmarkEnd w:id="0"/>
      <w:r>
        <w:rPr>
          <w:rFonts w:ascii="微软雅黑" w:eastAsia="微软雅黑" w:hAnsi="微软雅黑" w:cs="微软雅黑" w:hint="eastAsia"/>
          <w:sz w:val="28"/>
          <w:szCs w:val="28"/>
        </w:rPr>
        <w:t>。</w:t>
      </w:r>
    </w:p>
    <w:p w:rsidR="00DA6179" w:rsidRDefault="00DA6179">
      <w:pPr>
        <w:rPr>
          <w:rFonts w:ascii="微软雅黑" w:eastAsia="微软雅黑" w:hAnsi="微软雅黑" w:cs="微软雅黑"/>
          <w:sz w:val="28"/>
          <w:szCs w:val="28"/>
        </w:rPr>
      </w:pPr>
    </w:p>
    <w:sectPr w:rsidR="00DA6179" w:rsidSect="00DA6179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218BB" w:rsidRDefault="00D218BB" w:rsidP="00D218BB">
      <w:r>
        <w:separator/>
      </w:r>
    </w:p>
  </w:endnote>
  <w:endnote w:type="continuationSeparator" w:id="0">
    <w:p w:rsidR="00D218BB" w:rsidRDefault="00D218BB" w:rsidP="00D218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9349E" w:rsidRPr="002F5C7E" w:rsidRDefault="002F5C7E" w:rsidP="002F5C7E">
    <w:pPr>
      <w:pStyle w:val="a5"/>
      <w:jc w:val="center"/>
      <w:rPr>
        <w:rFonts w:ascii="微软雅黑" w:eastAsia="微软雅黑" w:hAnsi="微软雅黑"/>
        <w:color w:val="000000"/>
        <w:sz w:val="24"/>
      </w:rPr>
    </w:pPr>
    <w:r w:rsidRPr="002F5C7E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218BB" w:rsidRDefault="00D218BB" w:rsidP="00D218BB">
      <w:r>
        <w:separator/>
      </w:r>
    </w:p>
  </w:footnote>
  <w:footnote w:type="continuationSeparator" w:id="0">
    <w:p w:rsidR="00D218BB" w:rsidRDefault="00D218BB" w:rsidP="00D218B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218BB" w:rsidRPr="002F5C7E" w:rsidRDefault="002F5C7E" w:rsidP="002F5C7E">
    <w:pPr>
      <w:pStyle w:val="a4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2F5C7E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DA6179"/>
    <w:rsid w:val="0029349E"/>
    <w:rsid w:val="002F5C7E"/>
    <w:rsid w:val="00D218BB"/>
    <w:rsid w:val="00DA6179"/>
    <w:rsid w:val="07A52DEE"/>
    <w:rsid w:val="1DAF5C9A"/>
    <w:rsid w:val="1EC75DA1"/>
    <w:rsid w:val="298433AE"/>
    <w:rsid w:val="2E401F28"/>
    <w:rsid w:val="3AF719C3"/>
    <w:rsid w:val="4B4E3566"/>
    <w:rsid w:val="4DA5140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A6179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DA6179"/>
    <w:pPr>
      <w:spacing w:beforeAutospacing="1" w:afterAutospacing="1"/>
      <w:jc w:val="left"/>
    </w:pPr>
    <w:rPr>
      <w:rFonts w:cs="Times New Roman"/>
      <w:kern w:val="0"/>
      <w:sz w:val="24"/>
    </w:rPr>
  </w:style>
  <w:style w:type="paragraph" w:styleId="a4">
    <w:name w:val="header"/>
    <w:basedOn w:val="a"/>
    <w:link w:val="Char"/>
    <w:rsid w:val="00D218B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D218BB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Char0"/>
    <w:rsid w:val="00D218B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D218BB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105</Words>
  <Characters>604</Characters>
  <Application>Microsoft Office Word</Application>
  <DocSecurity>0</DocSecurity>
  <Lines>5</Lines>
  <Paragraphs>1</Paragraphs>
  <ScaleCrop>false</ScaleCrop>
  <Company>P R C</Company>
  <LinksUpToDate>false</LinksUpToDate>
  <CharactersWithSpaces>708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4</cp:revision>
  <dcterms:created xsi:type="dcterms:W3CDTF">2014-10-29T12:08:00Z</dcterms:created>
  <dcterms:modified xsi:type="dcterms:W3CDTF">2022-05-22T14:54:00Z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