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教育毒鸡汤堪比毒药，看起来道理满满，饮下去就是“砒霜”，家长们如果信了这些毒鸡汤，对孩子教育有害无益。</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FE5B87">
      <w:pPr>
        <w:pStyle w:val="a5"/>
        <w:widowControl/>
        <w:shd w:val="clear" w:color="auto" w:fill="FFFFFF"/>
        <w:spacing w:beforeAutospacing="0" w:afterAutospacing="0"/>
        <w:jc w:val="center"/>
        <w:rPr>
          <w:rFonts w:ascii="Microsoft YaHei UI" w:eastAsia="Microsoft YaHei UI" w:hAnsi="Microsoft YaHei UI" w:cs="Microsoft YaHei UI"/>
          <w:color w:val="333333"/>
          <w:spacing w:val="8"/>
          <w:sz w:val="25"/>
          <w:szCs w:val="25"/>
        </w:rPr>
      </w:pP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不少父母的朋友圈里，一定都有过《最好的教育就是爱》、《给孩子最宝贵的礼物是自由》、《只要努力，每个孩子都会成功》这样的鸡汤文章。</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很多父母也表示觉得文章写的挺有道理的，甚至在教育孩子时也会这么做。你以为这是“鸡汤”，高高兴兴的喝下去就能充满正能量。但其实这就是“砒霜”，按这样的观点去教育孩子，只会酿成大错。</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一起来看看微信朋友圈的三碗育儿“毒鸡汤”，看看自己喝了几碗？</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widowControl/>
        <w:jc w:val="left"/>
      </w:pPr>
      <w:r>
        <w:rPr>
          <w:rStyle w:val="a6"/>
          <w:rFonts w:ascii="宋体" w:eastAsia="宋体" w:hAnsi="宋体" w:cs="宋体"/>
          <w:color w:val="FF2941"/>
          <w:kern w:val="0"/>
          <w:sz w:val="22"/>
          <w:szCs w:val="22"/>
        </w:rPr>
        <w:t>01快乐教育</w:t>
      </w: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最近几年，国内的初等教育开始被快乐教育大洗脑。</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小学好轻松，四点半就皆大欢喜的放学了。减轻书包重量，家庭作业少些，多给孩子自由学习的空间。孩子要时常表扬，尽量不要批评。不能给孩子压力，让孩子在快乐中学习，这样的教育看起来真的很理想。</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但是，教育从来就不是一件快乐的事儿。甚至在某种程度上，是痛苦的。为什么？</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lastRenderedPageBreak/>
        <w:t>因为教育，是一项需要付出大量艰苦智识的挑战！</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一位老教育家曾经这么反对过：</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"我不同意降低教材难度。这点难度都接受不了，孩子们将来还能干点啥？四点半就放学也是胡闹，会教育的家长把孩子接回家辅导，不会辅导的家长呢？让孩子回家看电视？这哪是减负？这是拉大教育不公！”</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也许你会说，你看人家国外教育也是让孩子早早放学，也没见老师在骂学生和体罚学生。</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可你只看到人家四点放学，平民家小孩高兴的玩去了。精英阶层的孩子们却在付出额外的金钱精力购买教育，学乐器、学外语，以此作为大学精英教育的敲门砖。</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你看到人家老师和颜悦色，却看不到国家立法“允许教师在历经劝告无效的情况下采取包括身体接触在内的必要手段，迫使不遵守纪律的学生遵守纪律。”说白了，就是可以适当地揍。</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那些以欧美教育为范本，给孩子端出“快乐教育”鸡汤的人只看到人家快乐，却没考虑过背后的机制。看看日本教育、看看被誉为“比死刑更残酷”的韩国高考，再看看欧美精英们提前学大学课程，说国外教育轻松的，绝对是没经过调查。</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FE5B87">
      <w:pPr>
        <w:pStyle w:val="a5"/>
        <w:widowControl/>
        <w:shd w:val="clear" w:color="auto" w:fill="FFFFFF"/>
        <w:spacing w:beforeAutospacing="0" w:afterAutospacing="0"/>
        <w:jc w:val="center"/>
        <w:rPr>
          <w:rFonts w:ascii="Microsoft YaHei UI" w:eastAsia="Microsoft YaHei UI" w:hAnsi="Microsoft YaHei UI" w:cs="Microsoft YaHei UI"/>
          <w:color w:val="333333"/>
          <w:spacing w:val="8"/>
          <w:sz w:val="25"/>
          <w:szCs w:val="25"/>
        </w:rPr>
      </w:pP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widowControl/>
        <w:jc w:val="left"/>
      </w:pPr>
      <w:r>
        <w:rPr>
          <w:rStyle w:val="a6"/>
          <w:rFonts w:ascii="宋体" w:eastAsia="宋体" w:hAnsi="宋体" w:cs="宋体"/>
          <w:color w:val="FF2941"/>
          <w:kern w:val="0"/>
          <w:sz w:val="22"/>
          <w:szCs w:val="22"/>
        </w:rPr>
        <w:t>02释放孩子天性</w:t>
      </w: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这几年“熊孩子”一词大热，只要一谈到熊孩子，肯定每个人都有一番血泪史。</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熊孩子是怎么来的？说的直接一点，都是父母惯出来的。还美其名曰：“释放孩子天性”。</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但是，我们不能把“释放天性”当做你孩子粗鲁没教养的借口。除了释放孩子的天性，做父母的更要教会孩子在公众场合遵守基本底线。既然是这个社会的一员，就必须遵守社会准则。一味的放纵自由对孩子没有任何好处，自由永远是和规则相伴随的。</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养不教，父之过，教不严，师之惰。”所以教养该教就得教。如果你的孩子现在不教，那么等到他进入社会时，你指望谁来宽容他？教养不光是恪守公共底线，往高层次说，还是发自内心的温暖、坦荡，是替人着想，是予人予己最大的善意。</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孩子有权利活泼，周围人也有权利享受安静、舒适和不被打扰的旅程。一个把天性凌驾在社会规则上的熊孩子，父母首先该醒醒了。</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FE5B87">
      <w:pPr>
        <w:pStyle w:val="a5"/>
        <w:widowControl/>
        <w:shd w:val="clear" w:color="auto" w:fill="FFFFFF"/>
        <w:spacing w:beforeAutospacing="0" w:afterAutospacing="0"/>
        <w:jc w:val="center"/>
        <w:rPr>
          <w:rFonts w:ascii="Microsoft YaHei UI" w:eastAsia="Microsoft YaHei UI" w:hAnsi="Microsoft YaHei UI" w:cs="Microsoft YaHei UI"/>
          <w:color w:val="333333"/>
          <w:spacing w:val="8"/>
          <w:sz w:val="25"/>
          <w:szCs w:val="25"/>
        </w:rPr>
      </w:pPr>
    </w:p>
    <w:p w:rsidR="00FE5B87" w:rsidRDefault="00FE5B87">
      <w:pPr>
        <w:pStyle w:val="a5"/>
        <w:widowControl/>
        <w:shd w:val="clear" w:color="auto" w:fill="FFFFFF"/>
        <w:spacing w:beforeAutospacing="0" w:afterAutospacing="0"/>
        <w:jc w:val="center"/>
        <w:rPr>
          <w:rFonts w:ascii="Microsoft YaHei UI" w:eastAsia="Microsoft YaHei UI" w:hAnsi="Microsoft YaHei UI" w:cs="Microsoft YaHei UI"/>
          <w:color w:val="333333"/>
          <w:spacing w:val="8"/>
          <w:sz w:val="25"/>
          <w:szCs w:val="25"/>
        </w:rPr>
      </w:pPr>
    </w:p>
    <w:p w:rsidR="00FE5B87" w:rsidRDefault="00D925B5">
      <w:pPr>
        <w:widowControl/>
        <w:jc w:val="left"/>
      </w:pPr>
      <w:r>
        <w:rPr>
          <w:rStyle w:val="a6"/>
          <w:rFonts w:ascii="宋体" w:eastAsia="宋体" w:hAnsi="宋体" w:cs="宋体"/>
          <w:color w:val="FF2941"/>
          <w:kern w:val="0"/>
          <w:sz w:val="22"/>
          <w:szCs w:val="22"/>
        </w:rPr>
        <w:t>03成功和学历无关</w:t>
      </w: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lastRenderedPageBreak/>
        <w:t>家长们还常喝这样一碗鸡汤，大学生都在给初中同学打工，小学毕业的都给博士当老板了。</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所以，学历高没用，将来还不是要给人打工。考不上大学也没关系，没准将来会成为管理界的奇才。</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我们来做道算术题，初中毕业管理大学生的，有多少人？算几万好了。初中毕业的人又有多少？上亿。所以前者是不是凤毛麟角？学历高低和成功呈反比，毫无学历却功成名就，是小概率事件。</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而且初中毕业就能打拼天下的人，必定是人中龙凤，比普通人有更高的能力和眼界，而绝大多数的孩子资质一般。</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以这种小概率事件告诉孩子“不上大学也没关系”，不是耽误孩子前途是什么？</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相信不少人在微博上或者朋友圈都看到过这样一条励志贴：哪份名单上你认识的人多一些？</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FE5B87">
      <w:pPr>
        <w:widowControl/>
        <w:numPr>
          <w:ilvl w:val="0"/>
          <w:numId w:val="1"/>
        </w:numPr>
        <w:ind w:left="0"/>
      </w:pPr>
    </w:p>
    <w:p w:rsidR="00FE5B87" w:rsidRDefault="00D925B5">
      <w:pPr>
        <w:pStyle w:val="a5"/>
        <w:widowControl/>
        <w:spacing w:beforeAutospacing="0" w:afterAutospacing="0"/>
        <w:jc w:val="both"/>
      </w:pPr>
      <w:r>
        <w:rPr>
          <w:rFonts w:ascii="Microsoft YaHei UI" w:eastAsia="Microsoft YaHei UI" w:hAnsi="Microsoft YaHei UI" w:cs="Microsoft YaHei UI" w:hint="eastAsia"/>
          <w:color w:val="333333"/>
          <w:spacing w:val="8"/>
          <w:sz w:val="25"/>
          <w:szCs w:val="25"/>
          <w:shd w:val="clear" w:color="auto" w:fill="FFFFFF"/>
        </w:rPr>
        <w:t>第一份名单：傅以渐、王式丹、毕沅、林召棠、王云锦、刘子壮、陈沆、刘福姚、刘春霖。</w:t>
      </w:r>
    </w:p>
    <w:p w:rsidR="00FE5B87" w:rsidRDefault="00FE5B87">
      <w:pPr>
        <w:widowControl/>
        <w:numPr>
          <w:ilvl w:val="0"/>
          <w:numId w:val="1"/>
        </w:numPr>
        <w:ind w:left="0"/>
      </w:pPr>
    </w:p>
    <w:p w:rsidR="00FE5B87" w:rsidRDefault="00FE5B87">
      <w:pPr>
        <w:pStyle w:val="a5"/>
        <w:widowControl/>
        <w:spacing w:beforeAutospacing="0" w:afterAutospacing="0"/>
        <w:jc w:val="both"/>
      </w:pPr>
    </w:p>
    <w:p w:rsidR="00FE5B87" w:rsidRDefault="00FE5B87">
      <w:pPr>
        <w:widowControl/>
        <w:numPr>
          <w:ilvl w:val="0"/>
          <w:numId w:val="1"/>
        </w:numPr>
        <w:ind w:left="0"/>
      </w:pPr>
    </w:p>
    <w:p w:rsidR="00FE5B87" w:rsidRDefault="00FE5B87">
      <w:pPr>
        <w:widowControl/>
        <w:numPr>
          <w:ilvl w:val="0"/>
          <w:numId w:val="1"/>
        </w:numPr>
        <w:ind w:left="0"/>
      </w:pPr>
    </w:p>
    <w:p w:rsidR="00FE5B87" w:rsidRDefault="00D925B5">
      <w:pPr>
        <w:pStyle w:val="a5"/>
        <w:widowControl/>
        <w:spacing w:beforeAutospacing="0" w:afterAutospacing="0"/>
        <w:jc w:val="both"/>
      </w:pPr>
      <w:r>
        <w:rPr>
          <w:rFonts w:ascii="Microsoft YaHei UI" w:eastAsia="Microsoft YaHei UI" w:hAnsi="Microsoft YaHei UI" w:cs="Microsoft YaHei UI" w:hint="eastAsia"/>
          <w:color w:val="333333"/>
          <w:spacing w:val="8"/>
          <w:sz w:val="25"/>
          <w:szCs w:val="25"/>
          <w:shd w:val="clear" w:color="auto" w:fill="FFFFFF"/>
        </w:rPr>
        <w:t>第二份名单：李渔、洪昇、顾炎武、金圣叹、黄宗羲、吴敬梓、蒲松龄、洪秀全、袁世凯。</w:t>
      </w:r>
    </w:p>
    <w:p w:rsidR="00FE5B87" w:rsidRDefault="00FE5B87">
      <w:pPr>
        <w:widowControl/>
        <w:numPr>
          <w:ilvl w:val="0"/>
          <w:numId w:val="1"/>
        </w:numPr>
        <w:ind w:left="0"/>
      </w:pP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答案揭晓：前者全是清朝科举状元，但现在默默无闻。后者落榜，但都流传千古。</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结论是：成功和学历并没有半毛钱关系。</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最坑孩子的三碗“毒鸡汤”，一大批家庭已中招！</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相信这样鸡汤的家长们请你们想想，历史长河中，像第二份名单中的人多吗？你们怎么能以一个小概率事件去告诉孩子，不上大学也没关系。</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FE5B87">
      <w:pPr>
        <w:pStyle w:val="a5"/>
        <w:widowControl/>
        <w:shd w:val="clear" w:color="auto" w:fill="FFFFFF"/>
        <w:spacing w:beforeAutospacing="0" w:afterAutospacing="0"/>
        <w:jc w:val="center"/>
        <w:rPr>
          <w:rFonts w:ascii="Microsoft YaHei UI" w:eastAsia="Microsoft YaHei UI" w:hAnsi="Microsoft YaHei UI" w:cs="Microsoft YaHei UI"/>
          <w:color w:val="333333"/>
          <w:spacing w:val="8"/>
          <w:sz w:val="25"/>
          <w:szCs w:val="25"/>
        </w:rPr>
      </w:pP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事实上，对于绝大多数普通孩子而言，有个学历护身，已经是普通人的幸福坦途。</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喜欢用“我的孩子学历不高，但是将来能管大学生”这样罕有事件来自我安慰的父母，还请细细体味这样一段话：</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lastRenderedPageBreak/>
        <w:t>"在大道上辛苦前行的人往往羡慕另辟蹊径者的迅速登顶，抱怨自己太累太慢，却从来不去想那条小路上布满了多少荆棘和凶险，以及多少人在那里摔得粉身碎骨。”</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不能给孩子施加过重的压力，不能让孩子背负本不属于他们这个年龄的负担，当然没错。但是这与教养一个懂礼貌和会学习的孩子，并不矛盾。</w:t>
      </w:r>
    </w:p>
    <w:p w:rsidR="00FE5B87" w:rsidRDefault="00FE5B87">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FE5B87" w:rsidRDefault="00D925B5">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33333"/>
          <w:spacing w:val="8"/>
          <w:sz w:val="22"/>
          <w:szCs w:val="22"/>
          <w:shd w:val="clear" w:color="auto" w:fill="FFFFFF"/>
        </w:rPr>
        <w:t>面对家里唯一的孩子，越来越多的教育理念和方法产生。事实上，再先进的理念和方法，也不可能适用于所有的孩子，选其精华，灵活运用才是育儿的正确理念</w:t>
      </w:r>
      <w:bookmarkStart w:id="0" w:name="_GoBack"/>
      <w:bookmarkEnd w:id="0"/>
      <w:r>
        <w:rPr>
          <w:rFonts w:ascii="Microsoft YaHei UI" w:eastAsia="Microsoft YaHei UI" w:hAnsi="Microsoft YaHei UI" w:cs="Microsoft YaHei UI" w:hint="eastAsia"/>
          <w:color w:val="333333"/>
          <w:spacing w:val="8"/>
          <w:sz w:val="22"/>
          <w:szCs w:val="22"/>
          <w:shd w:val="clear" w:color="auto" w:fill="FFFFFF"/>
        </w:rPr>
        <w:t>！</w:t>
      </w:r>
    </w:p>
    <w:p w:rsidR="00FE5B87" w:rsidRDefault="00FE5B87"/>
    <w:sectPr w:rsidR="00FE5B87" w:rsidSect="00FE5B87">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B87" w:rsidRDefault="00FE5B87" w:rsidP="00FE5B87">
      <w:r>
        <w:separator/>
      </w:r>
    </w:p>
  </w:endnote>
  <w:endnote w:type="continuationSeparator" w:id="0">
    <w:p w:rsidR="00FE5B87" w:rsidRDefault="00FE5B87" w:rsidP="00FE5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YaHei UI">
    <w:altName w:val="微软雅黑"/>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3AE" w:rsidRPr="00771484" w:rsidRDefault="00771484" w:rsidP="00771484">
    <w:pPr>
      <w:pStyle w:val="a3"/>
      <w:jc w:val="center"/>
      <w:rPr>
        <w:rFonts w:ascii="微软雅黑" w:eastAsia="微软雅黑" w:hAnsi="微软雅黑"/>
        <w:color w:val="000000"/>
        <w:sz w:val="24"/>
      </w:rPr>
    </w:pPr>
    <w:r w:rsidRPr="0077148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B87" w:rsidRDefault="00FE5B87" w:rsidP="00FE5B87">
      <w:r>
        <w:separator/>
      </w:r>
    </w:p>
  </w:footnote>
  <w:footnote w:type="continuationSeparator" w:id="0">
    <w:p w:rsidR="00FE5B87" w:rsidRDefault="00FE5B87" w:rsidP="00FE5B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B87" w:rsidRPr="00771484" w:rsidRDefault="00771484" w:rsidP="00771484">
    <w:pPr>
      <w:pStyle w:val="a4"/>
      <w:pBdr>
        <w:bottom w:val="none" w:sz="0" w:space="0" w:color="auto"/>
      </w:pBdr>
      <w:jc w:val="center"/>
      <w:rPr>
        <w:rFonts w:ascii="微软雅黑" w:eastAsia="微软雅黑" w:hAnsi="微软雅黑"/>
        <w:color w:val="000000"/>
        <w:sz w:val="24"/>
      </w:rPr>
    </w:pPr>
    <w:r w:rsidRPr="00771484">
      <w:rPr>
        <w:rFonts w:ascii="微软雅黑" w:eastAsia="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94146"/>
    <w:multiLevelType w:val="multilevel"/>
    <w:tmpl w:val="03B9414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E5B87"/>
    <w:rsid w:val="00771484"/>
    <w:rsid w:val="009E43AE"/>
    <w:rsid w:val="00D925B5"/>
    <w:rsid w:val="00FE5B87"/>
    <w:rsid w:val="3E277041"/>
    <w:rsid w:val="4E46318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5B8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E5B87"/>
    <w:pPr>
      <w:tabs>
        <w:tab w:val="center" w:pos="4153"/>
        <w:tab w:val="right" w:pos="8306"/>
      </w:tabs>
      <w:snapToGrid w:val="0"/>
      <w:jc w:val="left"/>
    </w:pPr>
    <w:rPr>
      <w:sz w:val="18"/>
    </w:rPr>
  </w:style>
  <w:style w:type="paragraph" w:styleId="a4">
    <w:name w:val="header"/>
    <w:basedOn w:val="a"/>
    <w:rsid w:val="00FE5B8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E5B87"/>
    <w:pPr>
      <w:spacing w:beforeAutospacing="1" w:afterAutospacing="1"/>
      <w:jc w:val="left"/>
    </w:pPr>
    <w:rPr>
      <w:rFonts w:cs="Times New Roman"/>
      <w:kern w:val="0"/>
      <w:sz w:val="24"/>
    </w:rPr>
  </w:style>
  <w:style w:type="character" w:styleId="a6">
    <w:name w:val="Strong"/>
    <w:basedOn w:val="a0"/>
    <w:qFormat/>
    <w:rsid w:val="00FE5B87"/>
    <w:rPr>
      <w:b/>
    </w:rPr>
  </w:style>
  <w:style w:type="paragraph" w:styleId="a7">
    <w:name w:val="Balloon Text"/>
    <w:basedOn w:val="a"/>
    <w:link w:val="Char"/>
    <w:rsid w:val="00D925B5"/>
    <w:rPr>
      <w:sz w:val="18"/>
      <w:szCs w:val="18"/>
    </w:rPr>
  </w:style>
  <w:style w:type="character" w:customStyle="1" w:styleId="Char">
    <w:name w:val="批注框文本 Char"/>
    <w:basedOn w:val="a0"/>
    <w:link w:val="a7"/>
    <w:rsid w:val="00D925B5"/>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310</Words>
  <Characters>1767</Characters>
  <Application>Microsoft Office Word</Application>
  <DocSecurity>0</DocSecurity>
  <Lines>14</Lines>
  <Paragraphs>4</Paragraphs>
  <ScaleCrop>false</ScaleCrop>
  <Company>P R C</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栾欣</dc:creator>
  <cp:lastModifiedBy>User</cp:lastModifiedBy>
  <cp:revision>4</cp:revision>
  <dcterms:created xsi:type="dcterms:W3CDTF">2021-05-16T10:19:00Z</dcterms:created>
  <dcterms:modified xsi:type="dcterms:W3CDTF">2022-05-22T15:43:00Z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ICV">
    <vt:lpwstr>55CE2CAF59AC40D1A64509EE111BC3BC</vt:lpwstr>
  </property>
</Properties>
</file>