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36" w:rsidRDefault="00E663EC">
      <w:p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  <w:shd w:val="clear" w:color="auto" w:fill="FFFFFF"/>
        </w:rPr>
        <w:t>顶嘴的原因</w:t>
      </w:r>
    </w:p>
    <w:p w:rsidR="00C01C36" w:rsidRDefault="00E663EC">
      <w:pPr>
        <w:numPr>
          <w:ilvl w:val="0"/>
          <w:numId w:val="1"/>
        </w:num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家长的承诺没有兑现，引起孩子的不满，孩子借此发泄内心的情绪。</w:t>
      </w:r>
    </w:p>
    <w:p w:rsidR="00C01C36" w:rsidRDefault="00C01C36">
      <w:p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</w:p>
    <w:p w:rsidR="00C01C36" w:rsidRDefault="00E663EC">
      <w:pPr>
        <w:numPr>
          <w:ilvl w:val="0"/>
          <w:numId w:val="1"/>
        </w:num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父母要求孩子改正缺点，却没有以身作则，孩子内心不服气，以顶嘴回应。</w:t>
      </w:r>
    </w:p>
    <w:p w:rsidR="00C01C36" w:rsidRDefault="00E663EC">
      <w:pPr>
        <w:numPr>
          <w:ilvl w:val="0"/>
          <w:numId w:val="1"/>
        </w:num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3.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家长强迫孩子做自己不喜欢的事，孩子反抗。</w:t>
      </w:r>
    </w:p>
    <w:p w:rsidR="00C01C36" w:rsidRDefault="00E663EC">
      <w:pPr>
        <w:numPr>
          <w:ilvl w:val="0"/>
          <w:numId w:val="1"/>
        </w:num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4.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事前未征得孩子的意见，总是以命令的方式去要求孩子，引起孩子反感。</w:t>
      </w:r>
    </w:p>
    <w:p w:rsidR="00C01C36" w:rsidRDefault="00E663EC">
      <w:pPr>
        <w:numPr>
          <w:ilvl w:val="0"/>
          <w:numId w:val="1"/>
        </w:num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5.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父母误解、冤枉孩子，孩子以顶嘴的方式表达自己的委屈。</w:t>
      </w:r>
    </w:p>
    <w:p w:rsidR="00C01C36" w:rsidRDefault="00C01C36">
      <w:p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</w:p>
    <w:p w:rsidR="00C01C36" w:rsidRDefault="00E663EC">
      <w:p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  <w:shd w:val="clear" w:color="auto" w:fill="FFFFFF"/>
        </w:rPr>
        <w:t>顶嘴的小朋友更有优势</w:t>
      </w:r>
    </w:p>
    <w:p w:rsidR="00C01C36" w:rsidRDefault="00E663EC">
      <w:pPr>
        <w:numPr>
          <w:ilvl w:val="0"/>
          <w:numId w:val="2"/>
        </w:num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color w:val="7B0C00"/>
          <w:spacing w:val="15"/>
          <w:sz w:val="24"/>
        </w:rPr>
        <w:t>善于表达自己的想法。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会顶嘴的小朋友，他们通过这种方式来获得自己的话语权，在生活中，他们也会比其他孩子更善于表达自己的想法。</w:t>
      </w:r>
      <w:r>
        <w:rPr>
          <w:rStyle w:val="a5"/>
          <w:rFonts w:ascii="Microsoft YaHei UI" w:eastAsia="Microsoft YaHei UI" w:hAnsi="Microsoft YaHei UI" w:cs="Microsoft YaHei UI" w:hint="eastAsia"/>
          <w:color w:val="7B0C00"/>
          <w:spacing w:val="15"/>
          <w:sz w:val="24"/>
        </w:rPr>
        <w:t>2. 敢于挑战权威。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在和父母顶嘴的过程中，孩子的自我意识会不断提高，这个过程其实就是孩子向父母的权威发起挑战。孩子对父母的行为或结论产生质疑，他开始学会分辨是非对错，一旦发现你是错的，这会让他的内心获得成就感。长大后会更具创造力和自信心，不迷信权威，敢于突破。</w:t>
      </w:r>
    </w:p>
    <w:p w:rsidR="00C01C36" w:rsidRDefault="00C01C36">
      <w:p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</w:p>
    <w:p w:rsidR="00C01C36" w:rsidRDefault="00C01C36">
      <w:p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</w:p>
    <w:p w:rsidR="00C01C36" w:rsidRDefault="00E663EC">
      <w:p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  <w:shd w:val="clear" w:color="auto" w:fill="FFFFFF"/>
        </w:rPr>
        <w:t>父母可以这样做</w:t>
      </w:r>
    </w:p>
    <w:p w:rsidR="00C01C36" w:rsidRDefault="00E663EC">
      <w:pPr>
        <w:numPr>
          <w:ilvl w:val="0"/>
          <w:numId w:val="3"/>
        </w:numPr>
        <w:rPr>
          <w:rFonts w:ascii="Microsoft YaHei UI" w:eastAsia="Microsoft YaHei UI" w:hAnsi="Microsoft YaHei UI" w:cs="Microsoft YaHei UI"/>
          <w:color w:val="454545"/>
          <w:spacing w:val="15"/>
          <w:sz w:val="24"/>
        </w:rPr>
      </w:pPr>
      <w:r>
        <w:rPr>
          <w:rStyle w:val="a5"/>
          <w:rFonts w:ascii="Microsoft YaHei UI" w:eastAsia="Microsoft YaHei UI" w:hAnsi="Microsoft YaHei UI" w:cs="Microsoft YaHei UI" w:hint="eastAsia"/>
          <w:color w:val="7B0C00"/>
          <w:spacing w:val="15"/>
          <w:sz w:val="24"/>
        </w:rPr>
        <w:t>冷静下来，学会换位思考。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在解决问题之前，父母和孩子都不要激动，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lastRenderedPageBreak/>
        <w:t>一定要让自己冷静下来，我们要学会以孩子的立场理解孩子的行为，他们可能这样做的原因是什么？</w:t>
      </w:r>
    </w:p>
    <w:p w:rsidR="00C01C36" w:rsidRDefault="00E663EC">
      <w:pPr>
        <w:numPr>
          <w:ilvl w:val="0"/>
          <w:numId w:val="3"/>
        </w:num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7B0C00"/>
          <w:spacing w:val="15"/>
          <w:sz w:val="24"/>
        </w:rPr>
        <w:t xml:space="preserve"> 耐心倾听，延迟判断。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父母要主动去改变“我问你必须答”的模式，变成“你说我听”的模式，允许孩子先说，耐心听孩子把话说完。让孩子完整的表达自己的内心想法，让他知道，他们的感受和想法，父母很重视，他们有权利提出不同的意见。</w:t>
      </w:r>
    </w:p>
    <w:p w:rsidR="00C01C36" w:rsidRDefault="00C01C36">
      <w:p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</w:p>
    <w:p w:rsidR="00C01C36" w:rsidRDefault="00E663EC">
      <w:pPr>
        <w:rPr>
          <w:rStyle w:val="a5"/>
          <w:rFonts w:ascii="Microsoft YaHei UI" w:eastAsia="Microsoft YaHei UI" w:hAnsi="Microsoft YaHei UI" w:cs="Microsoft YaHei UI"/>
          <w:color w:val="454545"/>
          <w:spacing w:val="15"/>
          <w:sz w:val="24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父母的引导，语气应该是温和的，要给孩子足够的耐心和包容。</w:t>
      </w:r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在孩子成长的过程中，父母也要不断学习充实自己，才能有助于建立一个良好的亲子关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454545"/>
          <w:spacing w:val="15"/>
          <w:sz w:val="24"/>
        </w:rPr>
        <w:t>系。</w:t>
      </w:r>
    </w:p>
    <w:sectPr w:rsidR="00C01C36" w:rsidSect="00C01C3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36" w:rsidRDefault="00C01C36" w:rsidP="00C01C36">
      <w:r>
        <w:separator/>
      </w:r>
    </w:p>
  </w:endnote>
  <w:endnote w:type="continuationSeparator" w:id="0">
    <w:p w:rsidR="00C01C36" w:rsidRDefault="00C01C36" w:rsidP="00C0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31" w:rsidRPr="008112F5" w:rsidRDefault="008112F5" w:rsidP="008112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112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36" w:rsidRDefault="00C01C36" w:rsidP="00C01C36">
      <w:r>
        <w:separator/>
      </w:r>
    </w:p>
  </w:footnote>
  <w:footnote w:type="continuationSeparator" w:id="0">
    <w:p w:rsidR="00C01C36" w:rsidRDefault="00C01C36" w:rsidP="00C01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C36" w:rsidRPr="008112F5" w:rsidRDefault="008112F5" w:rsidP="008112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112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26EA8"/>
    <w:multiLevelType w:val="singleLevel"/>
    <w:tmpl w:val="93726EA8"/>
    <w:lvl w:ilvl="0">
      <w:start w:val="1"/>
      <w:numFmt w:val="decimal"/>
      <w:suff w:val="space"/>
      <w:lvlText w:val="%1."/>
      <w:lvlJc w:val="left"/>
    </w:lvl>
  </w:abstractNum>
  <w:abstractNum w:abstractNumId="1">
    <w:nsid w:val="EC57BBC5"/>
    <w:multiLevelType w:val="singleLevel"/>
    <w:tmpl w:val="EC57BBC5"/>
    <w:lvl w:ilvl="0">
      <w:start w:val="1"/>
      <w:numFmt w:val="decimal"/>
      <w:suff w:val="space"/>
      <w:lvlText w:val="%1."/>
      <w:lvlJc w:val="left"/>
    </w:lvl>
  </w:abstractNum>
  <w:abstractNum w:abstractNumId="2">
    <w:nsid w:val="556EE635"/>
    <w:multiLevelType w:val="singleLevel"/>
    <w:tmpl w:val="556EE6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1C36"/>
    <w:rsid w:val="00762231"/>
    <w:rsid w:val="008112F5"/>
    <w:rsid w:val="00C01C36"/>
    <w:rsid w:val="00E663EC"/>
    <w:rsid w:val="46CD3B20"/>
    <w:rsid w:val="5D3A2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C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1C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01C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01C36"/>
    <w:rPr>
      <w:b/>
    </w:rPr>
  </w:style>
  <w:style w:type="paragraph" w:styleId="a6">
    <w:name w:val="Balloon Text"/>
    <w:basedOn w:val="a"/>
    <w:link w:val="Char"/>
    <w:rsid w:val="00E663EC"/>
    <w:rPr>
      <w:sz w:val="18"/>
      <w:szCs w:val="18"/>
    </w:rPr>
  </w:style>
  <w:style w:type="character" w:customStyle="1" w:styleId="Char">
    <w:name w:val="批注框文本 Char"/>
    <w:basedOn w:val="a0"/>
    <w:link w:val="a6"/>
    <w:rsid w:val="00E663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>P R C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2021-05-17T07:50:00Z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34808C0B610F498CA32DC05AA9BD0F7D</vt:lpwstr>
  </property>
</Properties>
</file>