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C2" w:rsidRDefault="00D0758F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br/>
        <w:t xml:space="preserve">　</w:t>
      </w:r>
      <w:r>
        <w:rPr>
          <w:rStyle w:val="a4"/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t xml:space="preserve">　戒谄谀之言</w:t>
      </w:r>
    </w:p>
    <w:p w:rsidR="00F36CC2" w:rsidRDefault="00D0758F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F36CC2" w:rsidRDefault="00D0758F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公元462年，宋孝武帝刘骏的宠妃殷氏病卒，刘骏天天去哭坟，满朝文武也泪雨滂沱地跪在其后，据说对哭得神志不清昏厥过去者，刘骏无不一一论哭行赏。谢庄身为大才子，当然不会不顾个人形象跟风痛哭，他拍马有术，另辟蹊径，做了一篇《殷贵妃诔》。刘骏如获至宝，如醉如痴。这篇马屁经典，使谢庄立马连升三级。但谢庄万万没有料到，时为东宫太子的刘子业对此相当反感。</w:t>
      </w:r>
    </w:p>
    <w:p w:rsidR="00F36CC2" w:rsidRDefault="00F36CC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36CC2" w:rsidRDefault="00D0758F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刘骏死后，刘子业继位，不久就将谢庄捉拿归案。刘子业问谢庄：“卿昔作《殷贵妃诔》，知有东宫不?”话未落音，大才子就休克过去。刘子业想慢慢折磨谢庄，没有立即杀谢庄的头，只把他关在天牢中。一年后，刘子业一命归西，谢庄才被从狱中释放出来。</w:t>
      </w:r>
    </w:p>
    <w:p w:rsidR="00F36CC2" w:rsidRDefault="00F36CC2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36CC2" w:rsidRDefault="00D0758F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不要说吹捧奉承别人的话。吹捧奉承别人，是人品卑微的表现。做人还是踏踏实实的好，奉承话少说为好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F36CC2" w:rsidRDefault="00F36CC2"/>
    <w:sectPr w:rsidR="00F36CC2" w:rsidSect="00F36C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58F" w:rsidRDefault="00D0758F" w:rsidP="00D0758F">
      <w:r>
        <w:separator/>
      </w:r>
    </w:p>
  </w:endnote>
  <w:endnote w:type="continuationSeparator" w:id="0">
    <w:p w:rsidR="00D0758F" w:rsidRDefault="00D0758F" w:rsidP="00D0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2D5" w:rsidRPr="00823B45" w:rsidRDefault="00823B45" w:rsidP="00823B45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823B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58F" w:rsidRDefault="00D0758F" w:rsidP="00D0758F">
      <w:r>
        <w:separator/>
      </w:r>
    </w:p>
  </w:footnote>
  <w:footnote w:type="continuationSeparator" w:id="0">
    <w:p w:rsidR="00D0758F" w:rsidRDefault="00D0758F" w:rsidP="00D07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58F" w:rsidRPr="00823B45" w:rsidRDefault="00823B45" w:rsidP="00823B45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23B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36CC2"/>
    <w:rsid w:val="00823B45"/>
    <w:rsid w:val="00A862D5"/>
    <w:rsid w:val="00D0758F"/>
    <w:rsid w:val="00F36CC2"/>
    <w:rsid w:val="04617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CC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6CC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F36CC2"/>
    <w:rPr>
      <w:b/>
    </w:rPr>
  </w:style>
  <w:style w:type="paragraph" w:styleId="a5">
    <w:name w:val="header"/>
    <w:basedOn w:val="a"/>
    <w:link w:val="Char"/>
    <w:rsid w:val="00D07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075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D07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075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P R C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2021-05-16T06:43:00Z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6141BA77B9BB4FF4AB15E98FBB0D0908</vt:lpwstr>
  </property>
</Properties>
</file>