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DF" w:rsidRDefault="009724DF">
      <w:pPr>
        <w:rPr>
          <w:sz w:val="30"/>
          <w:szCs w:val="30"/>
        </w:rPr>
      </w:pPr>
    </w:p>
    <w:p w:rsidR="009724DF" w:rsidRDefault="00245A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我觉得，人就像一粒种子。要做一粒好种子，身体、精神、情感都要健康。种子健康了，我们每个人的事业才能根深叶茂，枝粗果硕。——袁隆平</w:t>
      </w:r>
    </w:p>
    <w:p w:rsidR="009724DF" w:rsidRDefault="009724DF">
      <w:pPr>
        <w:rPr>
          <w:sz w:val="30"/>
          <w:szCs w:val="30"/>
        </w:rPr>
      </w:pPr>
    </w:p>
    <w:p w:rsidR="009724DF" w:rsidRDefault="00245A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真正做到“活在当下”的两个标志是：你的全神贯注不受外界干扰；你无需外界的围观来确认你的当下。后者要难得多。</w:t>
      </w:r>
    </w:p>
    <w:p w:rsidR="009724DF" w:rsidRDefault="009724DF">
      <w:pPr>
        <w:rPr>
          <w:sz w:val="30"/>
          <w:szCs w:val="30"/>
        </w:rPr>
      </w:pPr>
    </w:p>
    <w:p w:rsidR="009724DF" w:rsidRDefault="00245A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很多人问，有没有办法可以活的轻松一点，答案是真没有。你要想身体轻松，你脑袋就没法轻松。这就是人生的不可能三角形，不可能三角形的意思就是说，你总得放弃点什么。你不能什么都要。</w:t>
      </w:r>
    </w:p>
    <w:p w:rsidR="009724DF" w:rsidRDefault="009724DF">
      <w:pPr>
        <w:rPr>
          <w:sz w:val="30"/>
          <w:szCs w:val="30"/>
        </w:rPr>
      </w:pPr>
    </w:p>
    <w:p w:rsidR="009724DF" w:rsidRDefault="00245A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如果一个蠢方法有效，那它就不是蠢方法。关键时刻，随手能用的东西，比虽然很厉害但不顺手的东西好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倍。不要因为一个无解的问题而耽搁另外一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个有解的问题；先做能做的，别为缺失的板块烦恼。别被看起来很严重的东西吓到，随时操起你手上有的家伙。</w:t>
      </w:r>
    </w:p>
    <w:p w:rsidR="009724DF" w:rsidRDefault="009724DF">
      <w:pPr>
        <w:rPr>
          <w:sz w:val="30"/>
          <w:szCs w:val="30"/>
        </w:rPr>
      </w:pPr>
    </w:p>
    <w:p w:rsidR="009724DF" w:rsidRDefault="00245A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rFonts w:hint="eastAsia"/>
          <w:sz w:val="30"/>
          <w:szCs w:val="30"/>
        </w:rPr>
        <w:t>做慈善不是富人的专利。我捐几十个亿和上班拿工资的人捐几千块是一样的，因为你已经尽力了。即便没有钱，还可以给人笑容，展示你的同情心。——曹德旺</w:t>
      </w:r>
    </w:p>
    <w:p w:rsidR="009724DF" w:rsidRDefault="009724DF">
      <w:pPr>
        <w:rPr>
          <w:sz w:val="30"/>
          <w:szCs w:val="30"/>
        </w:rPr>
      </w:pPr>
    </w:p>
    <w:p w:rsidR="009724DF" w:rsidRDefault="00245A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这个时代探索的两端，一端是浩瀚的宇宙，指向星级大航海，开启黄金时代；一端是微观的例子，指向万物的起源，破解生命之源。一端无穷大，一端无穷小，它们是解开未来的谜底。</w:t>
      </w:r>
    </w:p>
    <w:p w:rsidR="009724DF" w:rsidRDefault="009724DF">
      <w:pPr>
        <w:rPr>
          <w:sz w:val="30"/>
          <w:szCs w:val="30"/>
        </w:rPr>
      </w:pPr>
    </w:p>
    <w:p w:rsidR="009724DF" w:rsidRDefault="00245A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</w:rPr>
        <w:t>生活要有原则来支撑。原则不同于口号，一旦我们说起“原则”，总是会有一系列的概念相伴随，它的前提是什么，它的内涵和外延是什么，它的适用范围是什么……相比之下，口号虽然简短有力，但口号支撑的世界，是苍白而荒唐的。——余晟</w:t>
      </w:r>
    </w:p>
    <w:p w:rsidR="009724DF" w:rsidRDefault="009724DF">
      <w:pPr>
        <w:rPr>
          <w:sz w:val="30"/>
          <w:szCs w:val="30"/>
        </w:rPr>
      </w:pPr>
    </w:p>
    <w:p w:rsidR="009724DF" w:rsidRDefault="00245A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8.</w:t>
      </w:r>
      <w:r>
        <w:rPr>
          <w:rFonts w:hint="eastAsia"/>
          <w:sz w:val="30"/>
          <w:szCs w:val="30"/>
        </w:rPr>
        <w:t>控制财富能量的标准是什么？《大学》里说：仁者以财发身，不仁者以身发财。财只能让身更好。身是什么？包括你的肉和灵，肉要更健康，灵要更高尚，这个财就是好的。不义之财刚好相反，成本是肉与灵都腐败。</w:t>
      </w:r>
    </w:p>
    <w:p w:rsidR="009724DF" w:rsidRDefault="009724DF">
      <w:pPr>
        <w:rPr>
          <w:sz w:val="30"/>
          <w:szCs w:val="30"/>
        </w:rPr>
      </w:pPr>
    </w:p>
    <w:p w:rsidR="009724DF" w:rsidRDefault="00245A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9.</w:t>
      </w:r>
      <w:r>
        <w:rPr>
          <w:rFonts w:hint="eastAsia"/>
          <w:sz w:val="30"/>
          <w:szCs w:val="30"/>
        </w:rPr>
        <w:t>普通人的幸福生活，最重要是把心放好了。再普通的人，对你的伴侣、你的父母、你的孩子来说，你都是独一无二的，对他们负责，让他们看见你就笑，想到你就觉得踏实，这就是幸福，这才是不可替代的。</w:t>
      </w:r>
    </w:p>
    <w:p w:rsidR="009724DF" w:rsidRDefault="009724DF">
      <w:pPr>
        <w:rPr>
          <w:sz w:val="30"/>
          <w:szCs w:val="30"/>
        </w:rPr>
      </w:pPr>
    </w:p>
    <w:p w:rsidR="009724DF" w:rsidRDefault="00245A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10.</w:t>
      </w:r>
      <w:r>
        <w:rPr>
          <w:rFonts w:hint="eastAsia"/>
          <w:sz w:val="30"/>
          <w:szCs w:val="30"/>
        </w:rPr>
        <w:t>如果你以为只要你怀着一个好的愿望，你就能做出了不起的好事。这么想问题，过于幼稚。理想的背后是什么？是实</w:t>
      </w:r>
      <w:bookmarkStart w:id="0" w:name="_GoBack"/>
      <w:bookmarkEnd w:id="0"/>
      <w:r>
        <w:rPr>
          <w:rFonts w:hint="eastAsia"/>
          <w:sz w:val="30"/>
          <w:szCs w:val="30"/>
        </w:rPr>
        <w:t>力。</w:t>
      </w:r>
    </w:p>
    <w:sectPr w:rsidR="009724DF" w:rsidSect="009724D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4DF" w:rsidRDefault="009724DF" w:rsidP="009724DF">
      <w:r>
        <w:separator/>
      </w:r>
    </w:p>
  </w:endnote>
  <w:endnote w:type="continuationSeparator" w:id="0">
    <w:p w:rsidR="009724DF" w:rsidRDefault="009724DF" w:rsidP="0097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002" w:rsidRPr="002E0FC0" w:rsidRDefault="002E0FC0" w:rsidP="002E0FC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E0FC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4DF" w:rsidRDefault="009724DF" w:rsidP="009724DF">
      <w:r>
        <w:separator/>
      </w:r>
    </w:p>
  </w:footnote>
  <w:footnote w:type="continuationSeparator" w:id="0">
    <w:p w:rsidR="009724DF" w:rsidRDefault="009724DF" w:rsidP="00972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4DF" w:rsidRPr="002E0FC0" w:rsidRDefault="002E0FC0" w:rsidP="002E0FC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E0FC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4DF"/>
    <w:rsid w:val="00245AEF"/>
    <w:rsid w:val="002E0FC0"/>
    <w:rsid w:val="009724DF"/>
    <w:rsid w:val="00D24002"/>
    <w:rsid w:val="025D146C"/>
    <w:rsid w:val="146762C7"/>
    <w:rsid w:val="23596BBC"/>
    <w:rsid w:val="6E2D7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24D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724D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724D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245AEF"/>
    <w:rPr>
      <w:sz w:val="18"/>
      <w:szCs w:val="18"/>
    </w:rPr>
  </w:style>
  <w:style w:type="character" w:customStyle="1" w:styleId="Char">
    <w:name w:val="批注框文本 Char"/>
    <w:basedOn w:val="a0"/>
    <w:link w:val="a5"/>
    <w:rsid w:val="00245AE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>P R C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2021-06-04T08:45:00Z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8938E24E80A243DBA19978387A55A803</vt:lpwstr>
  </property>
</Properties>
</file>