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A0" w:rsidRDefault="0048362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期待效应。当你心中期待自己成为一个自信的人，并暗示自己成功，你就会变得自</w:t>
      </w:r>
      <w:r>
        <w:rPr>
          <w:rFonts w:ascii="宋体" w:hAnsi="宋体" w:cs="宋体"/>
          <w:color w:val="000000"/>
          <w:szCs w:val="22"/>
        </w:rPr>
        <w:cr/>
        <w:t>信起来，这就是期待效应的神奇之处。在职场中，当你暗示自己是一个优秀的人， 你就很有可能会变成一个优秀的人，所以对自己多一点期待，告诉自己我可以的，</w:t>
      </w:r>
      <w:r>
        <w:rPr>
          <w:rFonts w:ascii="宋体" w:hAnsi="宋体" w:cs="宋体"/>
          <w:color w:val="000000"/>
          <w:szCs w:val="22"/>
        </w:rPr>
        <w:cr/>
        <w:t>那么你就会成为职场中最优秀的那个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人。</w:t>
      </w:r>
    </w:p>
    <w:sectPr w:rsidR="007531A0" w:rsidSect="007531A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625" w:rsidRDefault="00483625" w:rsidP="00483625">
      <w:r>
        <w:separator/>
      </w:r>
    </w:p>
  </w:endnote>
  <w:endnote w:type="continuationSeparator" w:id="0">
    <w:p w:rsidR="00483625" w:rsidRDefault="00483625" w:rsidP="0048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726" w:rsidRPr="00A1644C" w:rsidRDefault="00A1644C" w:rsidP="00A1644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64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625" w:rsidRDefault="00483625" w:rsidP="00483625">
      <w:r>
        <w:separator/>
      </w:r>
    </w:p>
  </w:footnote>
  <w:footnote w:type="continuationSeparator" w:id="0">
    <w:p w:rsidR="00483625" w:rsidRDefault="00483625" w:rsidP="00483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625" w:rsidRPr="00A1644C" w:rsidRDefault="00A1644C" w:rsidP="00A1644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164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83625"/>
    <w:rsid w:val="007531A0"/>
    <w:rsid w:val="00873726"/>
    <w:rsid w:val="00A1644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31A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3625"/>
    <w:rPr>
      <w:sz w:val="18"/>
      <w:szCs w:val="18"/>
    </w:rPr>
  </w:style>
  <w:style w:type="paragraph" w:styleId="a4">
    <w:name w:val="footer"/>
    <w:basedOn w:val="a"/>
    <w:link w:val="Char0"/>
    <w:rsid w:val="004836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36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2022-05-22T23:07:00Z</dcterms:modified>
</cp:coreProperties>
</file>