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11F" w:rsidRDefault="002648C5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友情真正开始建立的关键自我暴露，当两个人由于接近性和大量的互动而变熟时候</w:t>
      </w:r>
      <w:r>
        <w:rPr>
          <w:rFonts w:ascii="宋体" w:hAnsi="宋体" w:cs="宋体"/>
          <w:color w:val="000000"/>
          <w:szCs w:val="22"/>
        </w:rPr>
        <w:cr/>
        <w:t>，他们还算不上是朋友，而只是熟人。从熟人变成朋友的一个典型特征，就是自我 暴露的广度和深度的增加。加拿大温尼伯大学的百味林菲尔表示，这个过程往往是</w:t>
      </w:r>
      <w:r>
        <w:rPr>
          <w:rFonts w:ascii="宋体" w:hAnsi="宋体" w:cs="宋体"/>
          <w:color w:val="000000"/>
          <w:szCs w:val="22"/>
        </w:rPr>
        <w:cr/>
        <w:t>这样的，当你们保持经常得见面后，有一方会先冒着暴露个人信息的危险去测试对</w:t>
      </w:r>
      <w:r>
        <w:rPr>
          <w:rFonts w:ascii="宋体" w:hAnsi="宋体" w:cs="宋体"/>
          <w:color w:val="000000"/>
          <w:szCs w:val="22"/>
        </w:rPr>
        <w:cr/>
        <w:t>方是否会有相应的回应。</w:t>
      </w:r>
    </w:p>
    <w:p w:rsidR="006D511F" w:rsidRDefault="002648C5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如果双方都愿意进行自我暴露，就像是一把打开友情的钥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匙，</w:t>
      </w:r>
    </w:p>
    <w:sectPr w:rsidR="006D511F" w:rsidSect="006D511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8C5" w:rsidRDefault="002648C5" w:rsidP="002648C5">
      <w:r>
        <w:separator/>
      </w:r>
    </w:p>
  </w:endnote>
  <w:endnote w:type="continuationSeparator" w:id="0">
    <w:p w:rsidR="002648C5" w:rsidRDefault="002648C5" w:rsidP="00264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7BB" w:rsidRPr="00553E3D" w:rsidRDefault="00553E3D" w:rsidP="00553E3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53E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8C5" w:rsidRDefault="002648C5" w:rsidP="002648C5">
      <w:r>
        <w:separator/>
      </w:r>
    </w:p>
  </w:footnote>
  <w:footnote w:type="continuationSeparator" w:id="0">
    <w:p w:rsidR="002648C5" w:rsidRDefault="002648C5" w:rsidP="002648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8C5" w:rsidRPr="00553E3D" w:rsidRDefault="00553E3D" w:rsidP="00553E3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53E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648C5"/>
    <w:rsid w:val="00553E3D"/>
    <w:rsid w:val="006D511F"/>
    <w:rsid w:val="009757BB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511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64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648C5"/>
    <w:rPr>
      <w:sz w:val="18"/>
      <w:szCs w:val="18"/>
    </w:rPr>
  </w:style>
  <w:style w:type="paragraph" w:styleId="a4">
    <w:name w:val="footer"/>
    <w:basedOn w:val="a"/>
    <w:link w:val="Char0"/>
    <w:rsid w:val="002648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648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