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DB4" w:rsidRDefault="00910DC3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2018</w:t>
      </w:r>
      <w:r>
        <w:rPr>
          <w:rFonts w:ascii="宋体" w:hAnsi="宋体" w:cs="宋体"/>
          <w:color w:val="000000"/>
          <w:szCs w:val="22"/>
        </w:rPr>
        <w:t>年的世界杯，除了球场的人声鼎沸，中国的商家在主赛场周围商场网络展开了</w:t>
      </w:r>
      <w:r>
        <w:rPr>
          <w:rFonts w:ascii="宋体" w:hAnsi="宋体" w:cs="宋体"/>
          <w:color w:val="000000"/>
          <w:szCs w:val="22"/>
        </w:rPr>
        <w:cr/>
        <w:t>营销轰炸，堪称一场小型世界杯比赛！作为法国队的官方赞助商，华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这家中国二 线厨电厂商凭借对赌式营销实现了品牌的充分曝光，其搜索指数和媒体指数均超过</w:t>
      </w:r>
      <w:r>
        <w:rPr>
          <w:rFonts w:ascii="宋体" w:hAnsi="宋体" w:cs="宋体"/>
          <w:color w:val="000000"/>
          <w:szCs w:val="22"/>
        </w:rPr>
        <w:cr/>
        <w:t>世界杯赞助商，万达，海信和蒙牛成为世界杯广告营销战的最大赢家之一，他是怎 么做到的，世界杯前期华帝在报纸上打出整版广告了，法国国家足球队</w:t>
      </w:r>
      <w:r>
        <w:rPr>
          <w:rFonts w:ascii="宋体" w:hAnsi="Calibri" w:cstheme="minorBidi"/>
          <w:color w:val="000000"/>
          <w:szCs w:val="22"/>
        </w:rPr>
        <w:t>2018</w:t>
      </w:r>
      <w:r>
        <w:rPr>
          <w:rFonts w:ascii="宋体" w:hAnsi="宋体" w:cs="宋体"/>
          <w:color w:val="000000"/>
          <w:szCs w:val="22"/>
        </w:rPr>
        <w:t>年在俄</w:t>
      </w:r>
      <w:r>
        <w:rPr>
          <w:rFonts w:ascii="宋体" w:hAnsi="宋体" w:cs="宋体"/>
          <w:color w:val="000000"/>
          <w:szCs w:val="22"/>
        </w:rPr>
        <w:cr/>
        <w:t>罗斯世界杯足球赛中夺冠，则对在</w:t>
      </w:r>
      <w:r>
        <w:rPr>
          <w:rFonts w:ascii="宋体" w:hAnsi="Calibri" w:cstheme="minorBidi"/>
          <w:color w:val="000000"/>
          <w:szCs w:val="22"/>
        </w:rPr>
        <w:t>2018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6</w:t>
      </w:r>
      <w:r>
        <w:rPr>
          <w:rFonts w:ascii="宋体" w:hAnsi="宋体" w:cs="宋体"/>
          <w:color w:val="000000"/>
          <w:szCs w:val="22"/>
        </w:rPr>
        <w:t>月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日零时至</w:t>
      </w:r>
      <w:r>
        <w:rPr>
          <w:rFonts w:ascii="宋体" w:hAnsi="Calibri" w:cstheme="minorBidi"/>
          <w:color w:val="000000"/>
          <w:szCs w:val="22"/>
        </w:rPr>
        <w:t>2018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日、2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12:00</w:t>
      </w:r>
      <w:r>
        <w:rPr>
          <w:rFonts w:ascii="宋体" w:hAnsi="宋体" w:cs="宋体"/>
          <w:color w:val="000000"/>
          <w:szCs w:val="22"/>
        </w:rPr>
        <w:t>期间，购买华帝指定产品并参与夺冠退全款活动的消费者，按所购指定产品 的发票金额退款。</w:t>
      </w:r>
    </w:p>
    <w:p w:rsidR="002C5DB4" w:rsidRDefault="00910DC3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其实法国队一路过关斩将的精彩表现，华帝的关注度也越来越高，并在法国队夺冠</w:t>
      </w:r>
      <w:r>
        <w:rPr>
          <w:rFonts w:ascii="宋体" w:hAnsi="宋体" w:cs="宋体"/>
          <w:color w:val="000000"/>
          <w:szCs w:val="22"/>
        </w:rPr>
        <w:cr/>
        <w:t>后达到顶峰，大批消费者蜂拥而至购买华帝指定参与活动的产品，在决赛结束后的 一天之内，关于华帝是否会最终退款的话题也在微博热搜升职第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名在百度搜索热</w:t>
      </w:r>
      <w:r>
        <w:rPr>
          <w:rFonts w:ascii="宋体" w:hAnsi="宋体" w:cs="宋体"/>
          <w:color w:val="000000"/>
          <w:szCs w:val="22"/>
        </w:rPr>
        <w:cr/>
        <w:t>点中升至第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名。</w:t>
      </w:r>
    </w:p>
    <w:p w:rsidR="002C5DB4" w:rsidRDefault="00910DC3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还有很多人担心华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会不会玩脱了这么大数额的退款，会不会让华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赔到破产？但是</w:t>
      </w:r>
    </w:p>
    <w:p w:rsidR="002C5DB4" w:rsidRDefault="00910DC3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事实上华帝竟然进行了对比，营销，利润情况绝对是计算好的，这笔退款的总金额</w:t>
      </w:r>
    </w:p>
    <w:p w:rsidR="002C5DB4" w:rsidRDefault="00910DC3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不会超过</w:t>
      </w:r>
      <w:r>
        <w:rPr>
          <w:rFonts w:ascii="宋体" w:hAnsi="Calibri" w:cstheme="minorBidi"/>
          <w:color w:val="000000"/>
          <w:szCs w:val="22"/>
        </w:rPr>
        <w:t>7900</w:t>
      </w:r>
      <w:r>
        <w:rPr>
          <w:rFonts w:ascii="宋体" w:hAnsi="宋体" w:cs="宋体"/>
          <w:color w:val="000000"/>
          <w:szCs w:val="22"/>
        </w:rPr>
        <w:t>万元，而且在公司年度预算内不会对公司盈利产生任何负面影响。</w:t>
      </w:r>
    </w:p>
    <w:p w:rsidR="002C5DB4" w:rsidRDefault="00910DC3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同时华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出售的家电属于电子类产品，居然没有电脑手机内设备更新换代的迅速，</w:t>
      </w:r>
    </w:p>
    <w:p w:rsidR="002C5DB4" w:rsidRDefault="00910DC3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但也存在产品升级去库存这种情况，因此顺应世界杯的火热，诱导球迷产生赌一把 的心理，进行人性化销售，如果法国队输了，企业产品也已经卖出去了，通过赢了</w:t>
      </w:r>
      <w:r>
        <w:rPr>
          <w:rFonts w:ascii="宋体" w:hAnsi="宋体" w:cs="宋体"/>
          <w:color w:val="000000"/>
          <w:szCs w:val="22"/>
        </w:rPr>
        <w:cr/>
        <w:t>品牌知名度和世界杯大赛是捆绑到了一起，品牌价值自然提升。</w:t>
      </w:r>
    </w:p>
    <w:p w:rsidR="002C5DB4" w:rsidRDefault="00910DC3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企业在销售产品时，抓住用户好奇博弈的心理制造话题进行营销，同时将风险控制</w:t>
      </w:r>
      <w:r>
        <w:rPr>
          <w:rFonts w:ascii="宋体" w:hAnsi="宋体" w:cs="宋体"/>
          <w:color w:val="000000"/>
          <w:szCs w:val="22"/>
        </w:rPr>
        <w:cr/>
        <w:t>在可控范围内，制造双赢局面，这样的对赌营销你看懂了吗？看懂了就关注点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2C5DB4" w:rsidSect="002C5DB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DC3" w:rsidRDefault="00910DC3" w:rsidP="00910DC3">
      <w:r>
        <w:separator/>
      </w:r>
    </w:p>
  </w:endnote>
  <w:endnote w:type="continuationSeparator" w:id="0">
    <w:p w:rsidR="00910DC3" w:rsidRDefault="00910DC3" w:rsidP="0091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F7D" w:rsidRPr="007A347B" w:rsidRDefault="007A347B" w:rsidP="007A347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A34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DC3" w:rsidRDefault="00910DC3" w:rsidP="00910DC3">
      <w:r>
        <w:separator/>
      </w:r>
    </w:p>
  </w:footnote>
  <w:footnote w:type="continuationSeparator" w:id="0">
    <w:p w:rsidR="00910DC3" w:rsidRDefault="00910DC3" w:rsidP="0091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DC3" w:rsidRPr="007A347B" w:rsidRDefault="007A347B" w:rsidP="007A347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A34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C5DB4"/>
    <w:rsid w:val="007A347B"/>
    <w:rsid w:val="00910DC3"/>
    <w:rsid w:val="00A77B3E"/>
    <w:rsid w:val="00CA2A55"/>
    <w:rsid w:val="00FE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DB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10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10DC3"/>
    <w:rPr>
      <w:sz w:val="18"/>
      <w:szCs w:val="18"/>
    </w:rPr>
  </w:style>
  <w:style w:type="paragraph" w:styleId="a4">
    <w:name w:val="footer"/>
    <w:basedOn w:val="a"/>
    <w:link w:val="Char0"/>
    <w:rsid w:val="00910DC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10D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