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FB1" w:rsidRDefault="00060FB1">
      <w:pPr>
        <w:pStyle w:val="1"/>
        <w:keepNext w:val="0"/>
        <w:shd w:val="clear" w:color="auto" w:fill="FFFFFF"/>
        <w:spacing w:after="120" w:line="680" w:lineRule="atLeast"/>
        <w:rPr>
          <w:rFonts w:ascii="微软雅黑" w:eastAsia="微软雅黑" w:hAnsi="微软雅黑" w:cs="微软雅黑"/>
          <w:color w:val="353535"/>
          <w:spacing w:val="8"/>
          <w:sz w:val="40"/>
          <w:szCs w:val="40"/>
        </w:rPr>
      </w:pPr>
    </w:p>
    <w:p w:rsidR="00060FB1" w:rsidRDefault="00A2543F">
      <w:pPr>
        <w:shd w:val="clear" w:color="auto" w:fill="FFFFFF"/>
        <w:spacing w:before="120" w:after="120" w:line="374" w:lineRule="atLeast"/>
        <w:rPr>
          <w:rFonts w:ascii="新宋体" w:eastAsia="新宋体" w:hAnsi="新宋体" w:cs="新宋体"/>
          <w:color w:val="545454"/>
          <w:spacing w:val="8"/>
          <w:sz w:val="40"/>
          <w:szCs w:val="40"/>
        </w:rPr>
      </w:pPr>
      <w:r>
        <w:rPr>
          <w:rFonts w:ascii="新宋体" w:eastAsia="新宋体" w:hAnsi="新宋体" w:cs="新宋体" w:hint="eastAsia"/>
          <w:color w:val="545454"/>
          <w:spacing w:val="8"/>
          <w:sz w:val="40"/>
          <w:szCs w:val="40"/>
        </w:rPr>
        <w:t>从六月一号开始，美团c p s 佣金大幅下调，从百分之六下调到百分之三，c p a 维持不变。听到这些消息的话，在座的外卖淘客朋友们作何感想？其实这是必然的结果。也给后面想做外卖淘客的朋友们提个醒，外卖c b s 不会长久，外卖c b s 和淘宝联盟是完全不一样的。一个是平台出资补贴，一个是平台商家出资补贴。最重要的一点是，目前外卖两大平台在打架。如果有一天外卖平台和滴滴优步一样，达成了某种默契的妥协。应该这个c p s 还要下调，甚至直接砍掉。所以大家现在一定要去思考一个问题，在相对容易引流上人的时候呢，外卖粉是否可以作为一个跳板，能不能做多重变现，是否可以往购物粉上去。如果可以的话，这部分粉丝的成本和风险就可以大大的降低了</w:t>
      </w:r>
      <w:bookmarkStart w:id="0" w:name="_GoBack"/>
      <w:bookmarkEnd w:id="0"/>
      <w:r>
        <w:rPr>
          <w:rFonts w:ascii="新宋体" w:eastAsia="新宋体" w:hAnsi="新宋体" w:cs="新宋体" w:hint="eastAsia"/>
          <w:color w:val="545454"/>
          <w:spacing w:val="8"/>
          <w:sz w:val="40"/>
          <w:szCs w:val="40"/>
        </w:rPr>
        <w:t>。</w:t>
      </w:r>
    </w:p>
    <w:p w:rsidR="00060FB1" w:rsidRDefault="00060FB1">
      <w:pPr>
        <w:rPr>
          <w:rFonts w:ascii="新宋体" w:eastAsia="新宋体" w:hAnsi="新宋体" w:cs="新宋体"/>
          <w:sz w:val="40"/>
          <w:szCs w:val="40"/>
        </w:rPr>
      </w:pPr>
    </w:p>
    <w:sectPr w:rsidR="00060FB1" w:rsidSect="00060FB1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43F" w:rsidRDefault="00A2543F" w:rsidP="00A2543F">
      <w:r>
        <w:separator/>
      </w:r>
    </w:p>
  </w:endnote>
  <w:endnote w:type="continuationSeparator" w:id="0">
    <w:p w:rsidR="00A2543F" w:rsidRDefault="00A2543F" w:rsidP="00A25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A59" w:rsidRPr="00006A11" w:rsidRDefault="00006A11" w:rsidP="00006A1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06A1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43F" w:rsidRDefault="00A2543F" w:rsidP="00A2543F">
      <w:r>
        <w:separator/>
      </w:r>
    </w:p>
  </w:footnote>
  <w:footnote w:type="continuationSeparator" w:id="0">
    <w:p w:rsidR="00A2543F" w:rsidRDefault="00A2543F" w:rsidP="00A254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43F" w:rsidRPr="00006A11" w:rsidRDefault="00006A11" w:rsidP="00006A11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06A1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06A11"/>
    <w:rsid w:val="00060FB1"/>
    <w:rsid w:val="007F5A59"/>
    <w:rsid w:val="00A2543F"/>
    <w:rsid w:val="00A77B3E"/>
    <w:rsid w:val="00CA2A55"/>
    <w:rsid w:val="0CF262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0FB1"/>
    <w:rPr>
      <w:rFonts w:eastAsia="Times New Roman"/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060FB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254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2543F"/>
    <w:rPr>
      <w:rFonts w:eastAsia="Times New Roman"/>
      <w:sz w:val="18"/>
      <w:szCs w:val="18"/>
      <w:lang w:eastAsia="en-US"/>
    </w:rPr>
  </w:style>
  <w:style w:type="paragraph" w:styleId="a4">
    <w:name w:val="footer"/>
    <w:basedOn w:val="a"/>
    <w:link w:val="Char0"/>
    <w:rsid w:val="00A254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2543F"/>
    <w:rPr>
      <w:rFonts w:eastAsia="Times New Roman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>P R C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讯飞文档</dc:title>
  <dc:creator>Administrator</dc:creator>
  <cp:lastModifiedBy>User</cp:lastModifiedBy>
  <cp:revision>4</cp:revision>
  <dcterms:created xsi:type="dcterms:W3CDTF">2021-06-25T19:09:00Z</dcterms:created>
  <dcterms:modified xsi:type="dcterms:W3CDTF">2022-05-22T23:08:00Z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