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标题：每日成长必知：马东给年轻人的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条建议</w:t>
      </w: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开头：马东给年轻人的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条建议</w:t>
      </w: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、问：什么样的年轻人在你眼中前途无量？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答：我心中最看重的前途无量的年轻人的素质，我愿意用两个字来形容，叫专注。我觉得任何年轻人只要专注于自己真正喜欢的事情，就是前途无量。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、问：作为一个刚刚步入社会的青年人，厌恶所谓的人情社会，不喜欢阿谀奉承，可是有时又会因此受阻。怎么样面对这种情况呢？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答：第一，这个世界，从来都是人情社会，但未必是只顾人情的社会。第二，这个社会，从来都喜欢阿谀奉承，但未必真正有用的，是阿谀奉承。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没有人要求你，面对一个人情社会的时候，要人情通达。但是，通达人情并不是一件坏事儿，通达人情不等于阿谀奉承，不等于为五斗米折腰，不等于唾面自干。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社会没有你想得那么阴暗，坚持做好自己，你会找到你自己的方向，没有那么可怕。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、问：马老，如果让您给迷茫中的年轻人一些建议，您最想说些什么？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答：我自己也很迷茫，但我看了一下我周围，几乎没有一个不迷茫的人。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迷茫这事儿不分岁数，年轻人会把迷茫说出来，而上年纪的人，基本上已经接受了迷茫这件事，不再具体去问，但这不代表</w:t>
      </w:r>
      <w:r>
        <w:rPr>
          <w:rFonts w:hint="eastAsia"/>
          <w:sz w:val="32"/>
          <w:szCs w:val="40"/>
        </w:rPr>
        <w:t>ta</w:t>
      </w:r>
      <w:r>
        <w:rPr>
          <w:rFonts w:hint="eastAsia"/>
          <w:sz w:val="32"/>
          <w:szCs w:val="40"/>
        </w:rPr>
        <w:t>心里不迷茫。所以迷茫既不可解决，也不可回避，贯穿人的一生。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可以给你一个小建议参考：把重要的事儿、不重要的事儿、紧急的事儿、不紧急的事儿分四项，做一个表，说不定能让你少一些迷茫。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、问：马老师，一个人的梦想，应该和他的才华成正比吗？梦想的制定需要考量自己的学历、自己的家庭吗？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答：一个人的梦想，绝对不能以自己才华作为衡量标准，绝对不应该成正比——一个人的梦想，应该远远超越自己的才华。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你想，你都梦想了，你还去小心翼翼地看看自己的才华？你还不如扯开了想，什么不切实际想什么。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因为梦想，是才华</w:t>
      </w:r>
      <w:r>
        <w:rPr>
          <w:rFonts w:hint="eastAsia"/>
          <w:sz w:val="32"/>
          <w:szCs w:val="40"/>
        </w:rPr>
        <w:t>+</w:t>
      </w:r>
      <w:r>
        <w:rPr>
          <w:rFonts w:hint="eastAsia"/>
          <w:sz w:val="32"/>
          <w:szCs w:val="40"/>
        </w:rPr>
        <w:t>一连串一连串一连串挡都挡不住的好运气，这才成就了你的梦想，而那个梦想，又会反过来，带动你的才华往前走。所以，让你有梦想，你还去想想自己有多少才华，你真是想不开。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、问：马老师，面对舆论导向和当事人陈述两者对立的情况下，您是如何辨别事件背后真相的？作为普通人到底应相信谁？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答：我没有办法能够明辨是非，甚至我都不太相信这是一种能力。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只有两点，想和您分享：第一，避免先入为主，先入为主；第二，避免从众心理，从众会让我们有安全感。</w:t>
      </w:r>
    </w:p>
    <w:p w:rsidR="00141D1B" w:rsidRDefault="00141D1B">
      <w:pPr>
        <w:rPr>
          <w:sz w:val="32"/>
          <w:szCs w:val="40"/>
        </w:rPr>
      </w:pP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当舆论导向和当事人陈述两者完全对立的时候，我会遵循“剃刀原理”，更偏向于简单的答案，谁能把答案说得更加简单，我宁愿相信</w:t>
      </w:r>
      <w:r>
        <w:rPr>
          <w:rFonts w:hint="eastAsia"/>
          <w:sz w:val="32"/>
          <w:szCs w:val="40"/>
        </w:rPr>
        <w:t>ta</w:t>
      </w:r>
      <w:r>
        <w:rPr>
          <w:rFonts w:hint="eastAsia"/>
          <w:sz w:val="32"/>
          <w:szCs w:val="40"/>
        </w:rPr>
        <w:t>更接近真实。</w:t>
      </w:r>
    </w:p>
    <w:p w:rsidR="00141D1B" w:rsidRDefault="00DD48C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结尾：年轻人，扯开干吧，不然你还能怎样？</w:t>
      </w:r>
    </w:p>
    <w:p w:rsidR="00141D1B" w:rsidRDefault="00DD48C6">
      <w:pPr>
        <w:rPr>
          <w:sz w:val="32"/>
          <w:szCs w:val="40"/>
        </w:rPr>
      </w:pPr>
      <w:bookmarkStart w:id="0" w:name="_GoBack"/>
      <w:bookmarkEnd w:id="0"/>
      <w:r>
        <w:rPr>
          <w:rFonts w:hint="eastAsia"/>
          <w:sz w:val="32"/>
          <w:szCs w:val="40"/>
        </w:rPr>
        <w:t>干！</w:t>
      </w:r>
    </w:p>
    <w:sectPr w:rsidR="00141D1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BCE" w:rsidRDefault="00DD48C6">
      <w:r>
        <w:separator/>
      </w:r>
    </w:p>
  </w:endnote>
  <w:endnote w:type="continuationSeparator" w:id="0">
    <w:p w:rsidR="00D22BCE" w:rsidRDefault="00DD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57CE"/>
  <w:p w:rsidR="00141D1B" w:rsidRDefault="00DD48C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D1B" w:rsidRPr="00AF57CE" w:rsidRDefault="00AF57CE" w:rsidP="00AF57CE">
    <w:pPr>
      <w:jc w:val="center"/>
      <w:rPr>
        <w:rFonts w:ascii="微软雅黑" w:eastAsia="微软雅黑" w:hAnsi="微软雅黑"/>
        <w:color w:val="000000"/>
        <w:sz w:val="24"/>
      </w:rPr>
    </w:pPr>
    <w:r w:rsidRPr="00AF57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BCE" w:rsidRDefault="00DD48C6">
      <w:r>
        <w:separator/>
      </w:r>
    </w:p>
  </w:footnote>
  <w:footnote w:type="continuationSeparator" w:id="0">
    <w:p w:rsidR="00D22BCE" w:rsidRDefault="00DD4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57CE"/>
  <w:p w:rsidR="00141D1B" w:rsidRDefault="00DD48C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D1B" w:rsidRPr="00AF57CE" w:rsidRDefault="00AF57CE" w:rsidP="00AF57CE">
    <w:pPr>
      <w:jc w:val="center"/>
      <w:rPr>
        <w:rFonts w:ascii="微软雅黑" w:eastAsia="微软雅黑" w:hAnsi="微软雅黑"/>
        <w:color w:val="000000"/>
        <w:sz w:val="24"/>
      </w:rPr>
    </w:pPr>
    <w:r w:rsidRPr="00AF57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0511E"/>
    <w:rsid w:val="00141D1B"/>
    <w:rsid w:val="00AF57CE"/>
    <w:rsid w:val="00D22BCE"/>
    <w:rsid w:val="00DD48C6"/>
    <w:rsid w:val="5E80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48C6"/>
    <w:rPr>
      <w:kern w:val="2"/>
      <w:sz w:val="18"/>
      <w:szCs w:val="18"/>
    </w:rPr>
  </w:style>
  <w:style w:type="paragraph" w:styleId="a4">
    <w:name w:val="footer"/>
    <w:basedOn w:val="a"/>
    <w:link w:val="Char0"/>
    <w:rsid w:val="00DD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48C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48C6"/>
    <w:rPr>
      <w:kern w:val="2"/>
      <w:sz w:val="18"/>
      <w:szCs w:val="18"/>
    </w:rPr>
  </w:style>
  <w:style w:type="paragraph" w:styleId="a4">
    <w:name w:val="footer"/>
    <w:basedOn w:val="a"/>
    <w:link w:val="Char0"/>
    <w:rsid w:val="00DD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48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901</Characters>
  <Application>Microsoft Office Word</Application>
  <DocSecurity>0</DocSecurity>
  <Lines>7</Lines>
  <Paragraphs>2</Paragraphs>
  <ScaleCrop>false</ScaleCrop>
  <Company>China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2020-04-17T09:16:00Z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