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标题：成长必知：高效能人士必备的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个习惯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开头：是不是每天都觉得事情太多了，脑子要爆炸了！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爱人、孩子、工作，很多事情都兼顾不了，那你可得看看以下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条建议了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NO.1 To Be An Active Person </w:t>
      </w:r>
      <w:r>
        <w:rPr>
          <w:rFonts w:hint="eastAsia"/>
          <w:sz w:val="32"/>
          <w:szCs w:val="40"/>
        </w:rPr>
        <w:t>成为主动者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喂喂喂，不是说你主动追妹子阿，举个例子，比如你的领导很有才华，但特喜欢骂人，你会怎么想？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①被动者：虽然领导有才华，但是总骂人，真特么讨厌，再有才，老子再也干不下去了！明天我就辞职！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②主动者：虽然领导总骂人，但是他真的很有才华，我要主动点，多跟他学习！骂人也不是针对我，是操心项目进度，我主动去跟进、汇报，相信一定能让他满意。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总结：遇到困难或是不爽，不要把自己置身于“被动的受害者”这一角色，由内而外，主动改变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TIP</w:t>
      </w:r>
      <w:r>
        <w:rPr>
          <w:rFonts w:hint="eastAsia"/>
          <w:sz w:val="32"/>
          <w:szCs w:val="40"/>
        </w:rPr>
        <w:t>：可以每日在</w:t>
      </w:r>
      <w:r>
        <w:rPr>
          <w:rFonts w:hint="eastAsia"/>
          <w:sz w:val="32"/>
          <w:szCs w:val="40"/>
        </w:rPr>
        <w:t>BUJO</w:t>
      </w:r>
      <w:r>
        <w:rPr>
          <w:rFonts w:hint="eastAsia"/>
          <w:sz w:val="32"/>
          <w:szCs w:val="40"/>
        </w:rPr>
        <w:t>或日记里，记录</w:t>
      </w:r>
      <w:r>
        <w:rPr>
          <w:rFonts w:hint="eastAsia"/>
          <w:sz w:val="32"/>
          <w:szCs w:val="40"/>
        </w:rPr>
        <w:t>&amp;</w:t>
      </w:r>
      <w:r>
        <w:rPr>
          <w:rFonts w:hint="eastAsia"/>
          <w:sz w:val="32"/>
          <w:szCs w:val="40"/>
        </w:rPr>
        <w:t>复盘当天自己所“遇</w:t>
      </w:r>
      <w:r>
        <w:rPr>
          <w:rFonts w:hint="eastAsia"/>
          <w:sz w:val="32"/>
          <w:szCs w:val="40"/>
        </w:rPr>
        <w:lastRenderedPageBreak/>
        <w:t>到的事情”，以及自己怎么“应对”的，在一页上，一一对应，分为两栏写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NO.2 Principle-Centered Living </w:t>
      </w:r>
      <w:r>
        <w:rPr>
          <w:rFonts w:hint="eastAsia"/>
          <w:sz w:val="32"/>
          <w:szCs w:val="40"/>
        </w:rPr>
        <w:t>以原则为中心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世上很多人，以自己为中心，以他人为中心，以工作为中心，但实际上，成功人士都是以“原则”为中心的。举个例子，今天你有个非常重要的工作没完成，但是你妈晚上生日、你朋友要出国需要你送行，你会怎么做？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答案：其实没有答案，因为每个人的原则都不同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总结：八十岁的时候，回过头看，才会发觉十八岁时的那个决定影响了你的一生，但其实，哪个选择不影响你的一生？选择的结果必须要保持与你的原则一致，不后悔，也不茫然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TIP</w:t>
      </w:r>
      <w:r>
        <w:rPr>
          <w:rFonts w:hint="eastAsia"/>
          <w:sz w:val="32"/>
          <w:szCs w:val="40"/>
        </w:rPr>
        <w:t>：在</w:t>
      </w:r>
      <w:r>
        <w:rPr>
          <w:rFonts w:hint="eastAsia"/>
          <w:sz w:val="32"/>
          <w:szCs w:val="40"/>
        </w:rPr>
        <w:t>BUJO</w:t>
      </w:r>
      <w:r>
        <w:rPr>
          <w:rFonts w:hint="eastAsia"/>
          <w:sz w:val="32"/>
          <w:szCs w:val="40"/>
        </w:rPr>
        <w:t>或日记里，单独列一栏目“我的原则”，记录下自己坚持的原则，每当迷茫或遇到选择时，翻出来看看，提醒自己！如果后来发现某些原则不好，那么在本子上划去，并记录新的即可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NO.3 Two Quadrant First Principle </w:t>
      </w:r>
      <w:r>
        <w:rPr>
          <w:rFonts w:hint="eastAsia"/>
          <w:sz w:val="32"/>
          <w:szCs w:val="40"/>
        </w:rPr>
        <w:t>二象限优先原则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美国管理学家科维提出的“四象限时间管理法则”，把每天的事情分为四个“象限”：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①既紧急又重要：如客户投诉、即将到期的任务、财务危机等，偏重这个象限你会变成“压力人”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②重要但不紧急：如建立人际关系、人员培训、制订防范措施等，偏重这个象限你会变成“从容人”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③紧急但不重要：如电话铃声、不速之客、部门会议等，偏重这个象限你会变成“无用人”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④既不紧急也不重要</w:t>
      </w:r>
      <w:r>
        <w:rPr>
          <w:rFonts w:hint="eastAsia"/>
          <w:sz w:val="32"/>
          <w:szCs w:val="40"/>
        </w:rPr>
        <w:t>(</w:t>
      </w:r>
      <w:r>
        <w:rPr>
          <w:rFonts w:hint="eastAsia"/>
          <w:sz w:val="32"/>
          <w:szCs w:val="40"/>
        </w:rPr>
        <w:t>如上网、闲谈、邮件、写博客等，偏重这个象限你会变成“懒人”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总结：以二象限为优先（不是说完全放弃其他三个），你就会实现以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的精力获取</w:t>
      </w:r>
      <w:r>
        <w:rPr>
          <w:rFonts w:hint="eastAsia"/>
          <w:sz w:val="32"/>
          <w:szCs w:val="40"/>
        </w:rPr>
        <w:t>80%</w:t>
      </w:r>
      <w:r>
        <w:rPr>
          <w:rFonts w:hint="eastAsia"/>
          <w:sz w:val="32"/>
          <w:szCs w:val="40"/>
        </w:rPr>
        <w:t>的效能，供您参考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NO.4 Set Up Emotional Accounts</w:t>
      </w:r>
      <w:r>
        <w:rPr>
          <w:rFonts w:hint="eastAsia"/>
          <w:sz w:val="32"/>
          <w:szCs w:val="40"/>
        </w:rPr>
        <w:t>设置情感账户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“情感账户”，和现实生活中的银行账户类似，信用好的，人家就愿意多帮你，信用差的，可能直接拉入黑名单里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增加情感账户收入的类目：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①理解他人②注重细节③信守承诺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④明确的期望（在做事情直接表明内心期望而不是后面自己</w:t>
      </w:r>
      <w:r>
        <w:rPr>
          <w:rFonts w:hint="eastAsia"/>
          <w:sz w:val="32"/>
          <w:szCs w:val="40"/>
        </w:rPr>
        <w:lastRenderedPageBreak/>
        <w:t>干生闷气）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⑤勇于致歉⑥无条件的爱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总结：增加情感账户收入类目，减少支出，定期复盘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TIP</w:t>
      </w:r>
      <w:r>
        <w:rPr>
          <w:rFonts w:hint="eastAsia"/>
          <w:sz w:val="32"/>
          <w:szCs w:val="40"/>
        </w:rPr>
        <w:t>：在</w:t>
      </w:r>
      <w:r>
        <w:rPr>
          <w:rFonts w:hint="eastAsia"/>
          <w:sz w:val="32"/>
          <w:szCs w:val="40"/>
        </w:rPr>
        <w:t>BUJO</w:t>
      </w:r>
      <w:r>
        <w:rPr>
          <w:rFonts w:hint="eastAsia"/>
          <w:sz w:val="32"/>
          <w:szCs w:val="40"/>
        </w:rPr>
        <w:t>或日记上开辟“情感账户”板块，按顺序记录今日发生的：事件、处理方式、收入</w:t>
      </w:r>
      <w:r>
        <w:rPr>
          <w:rFonts w:hint="eastAsia"/>
          <w:sz w:val="32"/>
          <w:szCs w:val="40"/>
        </w:rPr>
        <w:t>or</w:t>
      </w:r>
      <w:r>
        <w:rPr>
          <w:rFonts w:hint="eastAsia"/>
          <w:sz w:val="32"/>
          <w:szCs w:val="40"/>
        </w:rPr>
        <w:t>支出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NO.5 </w:t>
      </w:r>
      <w:r>
        <w:rPr>
          <w:rFonts w:hint="eastAsia"/>
          <w:sz w:val="32"/>
          <w:szCs w:val="40"/>
        </w:rPr>
        <w:t>自我投资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投资可不仅仅是财富投资这一类，自我投资包括：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①智力：阅读、日常工作、交流沟通、讲座、论坛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②身体：健身、早睡早起、饭后散步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③社会：人际关系、家庭关系</w:t>
      </w: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④精神：音乐、电影、娱乐活动</w:t>
      </w:r>
    </w:p>
    <w:p w:rsidR="001929FF" w:rsidRDefault="001929FF">
      <w:pPr>
        <w:rPr>
          <w:sz w:val="32"/>
          <w:szCs w:val="40"/>
        </w:rPr>
      </w:pPr>
    </w:p>
    <w:p w:rsidR="001929FF" w:rsidRDefault="000F67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结尾：总结：多元化投资自己，才能活成一个“精彩无比”</w:t>
      </w:r>
      <w:bookmarkStart w:id="0" w:name="_GoBack"/>
      <w:bookmarkEnd w:id="0"/>
      <w:r>
        <w:rPr>
          <w:rFonts w:hint="eastAsia"/>
          <w:sz w:val="32"/>
          <w:szCs w:val="40"/>
        </w:rPr>
        <w:t>的人</w:t>
      </w:r>
    </w:p>
    <w:sectPr w:rsidR="001929F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43" w:rsidRDefault="000F6712">
      <w:r>
        <w:separator/>
      </w:r>
    </w:p>
  </w:endnote>
  <w:endnote w:type="continuationSeparator" w:id="0">
    <w:p w:rsidR="009A3543" w:rsidRDefault="000F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32333"/>
  <w:p w:rsidR="001929FF" w:rsidRDefault="000F671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FF" w:rsidRPr="00032333" w:rsidRDefault="00032333" w:rsidP="00032333">
    <w:pPr>
      <w:jc w:val="center"/>
      <w:rPr>
        <w:rFonts w:ascii="微软雅黑" w:eastAsia="微软雅黑" w:hAnsi="微软雅黑"/>
        <w:color w:val="000000"/>
        <w:sz w:val="24"/>
      </w:rPr>
    </w:pPr>
    <w:r w:rsidRPr="000323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43" w:rsidRDefault="000F6712">
      <w:r>
        <w:separator/>
      </w:r>
    </w:p>
  </w:footnote>
  <w:footnote w:type="continuationSeparator" w:id="0">
    <w:p w:rsidR="009A3543" w:rsidRDefault="000F6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32333"/>
  <w:p w:rsidR="001929FF" w:rsidRDefault="000F671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FF" w:rsidRPr="00032333" w:rsidRDefault="00032333" w:rsidP="00032333">
    <w:pPr>
      <w:jc w:val="center"/>
      <w:rPr>
        <w:rFonts w:ascii="微软雅黑" w:eastAsia="微软雅黑" w:hAnsi="微软雅黑"/>
        <w:color w:val="000000"/>
        <w:sz w:val="24"/>
      </w:rPr>
    </w:pPr>
    <w:r w:rsidRPr="000323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5067E"/>
    <w:rsid w:val="00032333"/>
    <w:rsid w:val="000F6712"/>
    <w:rsid w:val="001929FF"/>
    <w:rsid w:val="009A3543"/>
    <w:rsid w:val="782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6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6712"/>
    <w:rPr>
      <w:kern w:val="2"/>
      <w:sz w:val="18"/>
      <w:szCs w:val="18"/>
    </w:rPr>
  </w:style>
  <w:style w:type="paragraph" w:styleId="a4">
    <w:name w:val="footer"/>
    <w:basedOn w:val="a"/>
    <w:link w:val="Char0"/>
    <w:rsid w:val="000F6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67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6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6712"/>
    <w:rPr>
      <w:kern w:val="2"/>
      <w:sz w:val="18"/>
      <w:szCs w:val="18"/>
    </w:rPr>
  </w:style>
  <w:style w:type="paragraph" w:styleId="a4">
    <w:name w:val="footer"/>
    <w:basedOn w:val="a"/>
    <w:link w:val="Char0"/>
    <w:rsid w:val="000F6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67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1194</Characters>
  <Application>Microsoft Office Word</Application>
  <DocSecurity>0</DocSecurity>
  <Lines>9</Lines>
  <Paragraphs>2</Paragraphs>
  <ScaleCrop>false</ScaleCrop>
  <Company>China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2020-04-17T09:26:00Z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