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标题：每日成长必知：马东给年轻人的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条建议</w:t>
      </w: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开头：马东给年轻人的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条建议</w:t>
      </w: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、问：什么样的年轻人在你眼中前途无量？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答：我心中最看重的前途无量的年轻人的素质，我愿意用两个字来形容，叫专注。我觉得任何年轻人只要专注于自己真正喜欢的事情，就是前途无量。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、问：作为一个刚刚步入社会的青年人，厌恶所谓的人情社会，不喜欢阿谀奉承，可是有时又会因此受阻。怎么样面对这种情况呢？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答：第一，这个世界，从来都是人情社会，但未必是只顾人情的社会。第二，这个社会，从来都喜欢阿谀奉承，但未必真正有用的，是阿谀奉承。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没有人要求你，面对一个人情社会的时候，要人情通达。但是，通达人情并不是一件坏事儿，通达人情不等于阿谀奉承，不等于为五斗米折腰，不等于唾面自干。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社会没有你想得那么阴暗，坚持做好自己，你会找到你自己的方向，没有那么可怕。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、问：马老，如果让您给迷茫中的年轻人一些建议，您最想说些什么？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答：我自己也很迷茫，但我看了一下我周围，几乎没有一个不迷茫的人。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迷茫这事儿不分岁数，年轻人会把迷茫说出来，而上年纪的人，基本上已经接受了迷茫这件事，不再具体去问，但这不代表</w:t>
      </w:r>
      <w:r>
        <w:rPr>
          <w:rFonts w:hint="eastAsia"/>
          <w:sz w:val="32"/>
          <w:szCs w:val="40"/>
        </w:rPr>
        <w:t>ta</w:t>
      </w:r>
      <w:r>
        <w:rPr>
          <w:rFonts w:hint="eastAsia"/>
          <w:sz w:val="32"/>
          <w:szCs w:val="40"/>
        </w:rPr>
        <w:t>心里不迷茫。所以迷茫既不可解决，也不可回避，贯穿人的一生。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可以给你一个小建议参考：把重要的事儿、不重要的事儿、紧急的事儿、不紧急的事儿分四项，做一个表，说不定能让你少一些迷茫。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、问：马老师，一个人的梦想，应该和他的才华成正比吗？梦想的制定需要考量自己的学历、自己的家庭吗？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答：一个人的梦想，绝对不能以自己才华作为衡量标准，绝对不应该成正比——一个人的梦想，应该远远超越自己的才华。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你想，你都梦想了，你还去小心翼翼地看看自己的才华？你还不如扯开了想，什么不切实际想什么。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因为梦想，是才华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一连串一连串一连串挡都挡不住的好运气，这才成就了你的梦想，而那个梦想，又会反过来，带动你的才华往前走。所以，让你有梦想，你还去想想自己有多少才华，你真是想不开。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、问：马老师，面对舆论导向和当事人陈述两者对立的情况下，您是如何辨别事件背后真相的？作为普通人到底应相信谁？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答：我没有办法能够明辨是非，甚至我都不太相信这是一种能力。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只有两点，想和您分享：第一，避免先入为主，先入为主；第二，避免从众心理，从众会让我们有安全感。</w:t>
      </w:r>
    </w:p>
    <w:p w:rsidR="002C6D54" w:rsidRDefault="002C6D54">
      <w:pPr>
        <w:rPr>
          <w:sz w:val="32"/>
          <w:szCs w:val="40"/>
        </w:rPr>
      </w:pP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当舆论导向和当事人陈述两者完全对立的时候，我会遵循“剃刀原理”，更偏向于简单的答案，谁能把答案说得更加简单，我宁愿相信</w:t>
      </w:r>
      <w:r>
        <w:rPr>
          <w:rFonts w:hint="eastAsia"/>
          <w:sz w:val="32"/>
          <w:szCs w:val="40"/>
        </w:rPr>
        <w:t>ta</w:t>
      </w:r>
      <w:r>
        <w:rPr>
          <w:rFonts w:hint="eastAsia"/>
          <w:sz w:val="32"/>
          <w:szCs w:val="40"/>
        </w:rPr>
        <w:t>更接近真实。</w:t>
      </w:r>
    </w:p>
    <w:p w:rsidR="002C6D54" w:rsidRDefault="008D33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结尾：年轻人，扯开干吧，不然你还能怎样？</w:t>
      </w:r>
    </w:p>
    <w:p w:rsidR="002C6D54" w:rsidRDefault="008D3385">
      <w:pPr>
        <w:rPr>
          <w:sz w:val="32"/>
          <w:szCs w:val="40"/>
        </w:rPr>
      </w:pPr>
      <w:bookmarkStart w:id="0" w:name="_GoBack"/>
      <w:bookmarkEnd w:id="0"/>
      <w:r>
        <w:rPr>
          <w:rFonts w:hint="eastAsia"/>
          <w:sz w:val="32"/>
          <w:szCs w:val="40"/>
        </w:rPr>
        <w:t>干！</w:t>
      </w:r>
    </w:p>
    <w:sectPr w:rsidR="002C6D54" w:rsidSect="002C6D5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385" w:rsidRDefault="008D3385" w:rsidP="008D3385">
      <w:r>
        <w:separator/>
      </w:r>
    </w:p>
  </w:endnote>
  <w:endnote w:type="continuationSeparator" w:id="0">
    <w:p w:rsidR="008D3385" w:rsidRDefault="008D3385" w:rsidP="008D3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783" w:rsidRPr="00477CEC" w:rsidRDefault="00477CEC" w:rsidP="00477CE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77C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385" w:rsidRDefault="008D3385" w:rsidP="008D3385">
      <w:r>
        <w:separator/>
      </w:r>
    </w:p>
  </w:footnote>
  <w:footnote w:type="continuationSeparator" w:id="0">
    <w:p w:rsidR="008D3385" w:rsidRDefault="008D3385" w:rsidP="008D3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385" w:rsidRPr="00477CEC" w:rsidRDefault="00477CEC" w:rsidP="00477CE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77C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E80511E"/>
    <w:rsid w:val="002C6D54"/>
    <w:rsid w:val="00477CEC"/>
    <w:rsid w:val="00855783"/>
    <w:rsid w:val="008D3385"/>
    <w:rsid w:val="5E805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6D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3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3385"/>
    <w:rPr>
      <w:kern w:val="2"/>
      <w:sz w:val="18"/>
      <w:szCs w:val="18"/>
    </w:rPr>
  </w:style>
  <w:style w:type="paragraph" w:styleId="a4">
    <w:name w:val="footer"/>
    <w:basedOn w:val="a"/>
    <w:link w:val="Char0"/>
    <w:rsid w:val="008D3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33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901</Characters>
  <Application>Microsoft Office Word</Application>
  <DocSecurity>0</DocSecurity>
  <Lines>7</Lines>
  <Paragraphs>2</Paragraphs>
  <ScaleCrop>false</ScaleCrop>
  <Company>P R C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2020-04-17T09:16:00Z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