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标题：成年人都应该有的“自知之明”</w:t>
      </w:r>
      <w:r>
        <w:rPr>
          <w:rFonts w:hint="eastAsia"/>
          <w:sz w:val="30"/>
          <w:szCs w:val="30"/>
        </w:rPr>
        <w:t xml:space="preserve"> 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开头：成年人都应该有的“自知之明”</w:t>
      </w:r>
      <w:r>
        <w:rPr>
          <w:rFonts w:hint="eastAsia"/>
          <w:sz w:val="30"/>
          <w:szCs w:val="30"/>
        </w:rPr>
        <w:t xml:space="preserve"> 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媒体关心</w:t>
      </w:r>
      <w:r>
        <w:rPr>
          <w:rFonts w:hint="eastAsia"/>
          <w:sz w:val="30"/>
          <w:szCs w:val="30"/>
        </w:rPr>
        <w:t>truth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学校关心</w:t>
      </w:r>
      <w:r>
        <w:rPr>
          <w:rFonts w:hint="eastAsia"/>
          <w:sz w:val="30"/>
          <w:szCs w:val="30"/>
        </w:rPr>
        <w:t>education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银行关心</w:t>
      </w:r>
      <w:r>
        <w:rPr>
          <w:rFonts w:hint="eastAsia"/>
          <w:sz w:val="30"/>
          <w:szCs w:val="30"/>
        </w:rPr>
        <w:t>faith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公司关心</w:t>
      </w:r>
      <w:r>
        <w:rPr>
          <w:rFonts w:hint="eastAsia"/>
          <w:sz w:val="30"/>
          <w:szCs w:val="30"/>
        </w:rPr>
        <w:t>staff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工会关心</w:t>
      </w:r>
      <w:r>
        <w:rPr>
          <w:rFonts w:hint="eastAsia"/>
          <w:sz w:val="30"/>
          <w:szCs w:val="30"/>
        </w:rPr>
        <w:t>happiness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奶茶店关心你的</w:t>
      </w:r>
      <w:r>
        <w:rPr>
          <w:rFonts w:hint="eastAsia"/>
          <w:sz w:val="30"/>
          <w:szCs w:val="30"/>
        </w:rPr>
        <w:t>weight</w:t>
      </w:r>
    </w:p>
    <w:p w:rsidR="008A0B44" w:rsidRDefault="00E61D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结尾：赶紧多关心关心自己，别浪费了你的</w:t>
      </w:r>
      <w:bookmarkStart w:id="0" w:name="_GoBack"/>
      <w:bookmarkEnd w:id="0"/>
      <w:r>
        <w:rPr>
          <w:rFonts w:hint="eastAsia"/>
          <w:sz w:val="30"/>
          <w:szCs w:val="30"/>
        </w:rPr>
        <w:t>精力</w:t>
      </w:r>
    </w:p>
    <w:sectPr w:rsidR="008A0B44" w:rsidSect="008A0B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7D" w:rsidRDefault="00E61D7D" w:rsidP="00E61D7D">
      <w:r>
        <w:separator/>
      </w:r>
    </w:p>
  </w:endnote>
  <w:endnote w:type="continuationSeparator" w:id="0">
    <w:p w:rsidR="00E61D7D" w:rsidRDefault="00E61D7D" w:rsidP="00E6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86" w:rsidRPr="00762F48" w:rsidRDefault="00762F48" w:rsidP="00762F4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2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7D" w:rsidRDefault="00E61D7D" w:rsidP="00E61D7D">
      <w:r>
        <w:separator/>
      </w:r>
    </w:p>
  </w:footnote>
  <w:footnote w:type="continuationSeparator" w:id="0">
    <w:p w:rsidR="00E61D7D" w:rsidRDefault="00E61D7D" w:rsidP="00E61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7D" w:rsidRPr="00762F48" w:rsidRDefault="00762F48" w:rsidP="00762F4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2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CE035F1"/>
    <w:rsid w:val="00762F48"/>
    <w:rsid w:val="008A0B44"/>
    <w:rsid w:val="00A30186"/>
    <w:rsid w:val="00E61D7D"/>
    <w:rsid w:val="2CE03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B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1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1D7D"/>
    <w:rPr>
      <w:kern w:val="2"/>
      <w:sz w:val="18"/>
      <w:szCs w:val="18"/>
    </w:rPr>
  </w:style>
  <w:style w:type="paragraph" w:styleId="a4">
    <w:name w:val="footer"/>
    <w:basedOn w:val="a"/>
    <w:link w:val="Char0"/>
    <w:rsid w:val="00E6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1D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P R C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2020-04-16T15:42:00Z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