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80778" w14:textId="77777777" w:rsidR="007B4026" w:rsidRDefault="007B4026" w:rsidP="007B4026">
      <w:pPr>
        <w:pStyle w:val="Heading1"/>
        <w:spacing w:before="0" w:line="312" w:lineRule="auto"/>
        <w:jc w:val="center"/>
        <w:rPr>
          <w:rFonts w:ascii="TimesNewRomanPS-BoldMT" w:eastAsiaTheme="minorHAnsi" w:hAnsi="TimesNewRomanPS-BoldMT" w:cstheme="minorBidi"/>
          <w:b/>
          <w:bCs/>
          <w:color w:val="2F5496"/>
        </w:rPr>
      </w:pPr>
      <w:r>
        <w:rPr>
          <w:rFonts w:ascii="TimesNewRomanPS-BoldMT" w:eastAsiaTheme="minorHAnsi" w:hAnsi="TimesNewRomanPS-BoldMT" w:cstheme="minorBidi"/>
          <w:b/>
          <w:bCs/>
          <w:color w:val="2F5496"/>
        </w:rPr>
        <w:t xml:space="preserve">QUY ĐỊNH </w:t>
      </w:r>
      <w:r w:rsidRPr="00A900B6">
        <w:rPr>
          <w:rFonts w:ascii="TimesNewRomanPS-BoldMT" w:eastAsiaTheme="minorHAnsi" w:hAnsi="TimesNewRomanPS-BoldMT" w:cstheme="minorBidi"/>
          <w:b/>
          <w:bCs/>
          <w:color w:val="2F5496"/>
        </w:rPr>
        <w:t>VIỆC TRÌNH BÀY TÓM TẮT KHÓA LUẬN</w:t>
      </w:r>
      <w:r w:rsidRPr="00A900B6">
        <w:rPr>
          <w:rFonts w:ascii="TimesNewRomanPS-BoldMT" w:eastAsiaTheme="minorHAnsi" w:hAnsi="TimesNewRomanPS-BoldMT" w:cstheme="minorBidi"/>
          <w:b/>
          <w:bCs/>
          <w:color w:val="2F5496"/>
        </w:rPr>
        <w:br/>
        <w:t>DƯỚI DẠNG BÀI BÁO KHOA HỌC</w:t>
      </w:r>
    </w:p>
    <w:p w14:paraId="1DF366E1" w14:textId="77777777" w:rsidR="007B4026" w:rsidRPr="00A900B6" w:rsidRDefault="007B4026" w:rsidP="007B4026">
      <w:pPr>
        <w:spacing w:after="0" w:line="312" w:lineRule="auto"/>
      </w:pPr>
    </w:p>
    <w:p w14:paraId="1DBE88E0" w14:textId="77777777" w:rsidR="007B4026" w:rsidRDefault="007B4026" w:rsidP="007B4026">
      <w:pPr>
        <w:spacing w:after="0" w:line="312" w:lineRule="auto"/>
        <w:jc w:val="both"/>
        <w:rPr>
          <w:rStyle w:val="fontstyle01"/>
        </w:rPr>
      </w:pPr>
      <w:r>
        <w:rPr>
          <w:rStyle w:val="fontstyle01"/>
        </w:rPr>
        <w:t>Mỗi nhóm sinh viên cần trình bày lại nội dung khóa luận dưới dạng bài báo khoa học (khoảng 6 trang A4) theo định dạng bài viết kỷ yếu hội nghị IEEE.</w:t>
      </w:r>
    </w:p>
    <w:p w14:paraId="3195C9A0" w14:textId="77777777" w:rsidR="007B4026" w:rsidRDefault="007B4026" w:rsidP="007B4026">
      <w:pPr>
        <w:spacing w:after="0" w:line="312" w:lineRule="auto"/>
        <w:jc w:val="both"/>
        <w:rPr>
          <w:rFonts w:ascii="TimesNewRomanPSMT" w:hAnsi="TimesNewRomanPSMT"/>
          <w:color w:val="000000"/>
          <w:sz w:val="26"/>
          <w:szCs w:val="26"/>
        </w:rPr>
      </w:pPr>
      <w:r>
        <w:rPr>
          <w:rStyle w:val="fontstyle01"/>
        </w:rPr>
        <w:t>- Link để download template của bài báo:</w:t>
      </w:r>
    </w:p>
    <w:p w14:paraId="5A64C734" w14:textId="77777777" w:rsidR="007B4026" w:rsidRPr="0068638E" w:rsidRDefault="007B4026" w:rsidP="007B4026">
      <w:pPr>
        <w:spacing w:after="0" w:line="312" w:lineRule="auto"/>
        <w:jc w:val="center"/>
        <w:rPr>
          <w:rFonts w:ascii="Times New Roman" w:hAnsi="Times New Roman" w:cs="Times New Roman"/>
          <w:sz w:val="26"/>
          <w:szCs w:val="26"/>
        </w:rPr>
      </w:pPr>
      <w:hyperlink r:id="rId4" w:history="1">
        <w:r w:rsidRPr="0068638E">
          <w:rPr>
            <w:rStyle w:val="Hyperlink"/>
            <w:rFonts w:ascii="Times New Roman" w:hAnsi="Times New Roman" w:cs="Times New Roman"/>
            <w:sz w:val="26"/>
            <w:szCs w:val="26"/>
          </w:rPr>
          <w:t>https://www.ieee.org/conferences/publishing/templates.html</w:t>
        </w:r>
      </w:hyperlink>
    </w:p>
    <w:p w14:paraId="673B0C0D" w14:textId="77777777" w:rsidR="007B4026" w:rsidRDefault="007B4026" w:rsidP="007B4026">
      <w:pPr>
        <w:spacing w:after="0" w:line="312" w:lineRule="auto"/>
        <w:jc w:val="both"/>
        <w:rPr>
          <w:rStyle w:val="fontstyle01"/>
        </w:rPr>
      </w:pPr>
      <w:r>
        <w:rPr>
          <w:rStyle w:val="fontstyle01"/>
        </w:rPr>
        <w:t>- Tên của bài báo là tên của khóa luận (hoặc rút gọn từ tên của khóa luận)</w:t>
      </w:r>
    </w:p>
    <w:p w14:paraId="5F4A39B8" w14:textId="77777777" w:rsidR="007B4026" w:rsidRDefault="007B4026" w:rsidP="007B4026">
      <w:pPr>
        <w:spacing w:after="0" w:line="312" w:lineRule="auto"/>
        <w:jc w:val="both"/>
        <w:rPr>
          <w:rStyle w:val="fontstyle01"/>
        </w:rPr>
      </w:pPr>
      <w:r>
        <w:rPr>
          <w:rStyle w:val="fontstyle01"/>
        </w:rPr>
        <w:t>- Tác giả: bao gồm các sinh viên trong nhóm thực hiện khóa luận, cuối cùng là (các) Giảng viên hướng dẫn</w:t>
      </w:r>
    </w:p>
    <w:p w14:paraId="3D95305F" w14:textId="77777777" w:rsidR="007B4026" w:rsidRDefault="007B4026" w:rsidP="007B4026">
      <w:pPr>
        <w:spacing w:after="0" w:line="312" w:lineRule="auto"/>
        <w:jc w:val="both"/>
        <w:rPr>
          <w:rStyle w:val="fontstyle01"/>
        </w:rPr>
      </w:pPr>
      <w:r>
        <w:rPr>
          <w:rStyle w:val="fontstyle01"/>
        </w:rPr>
        <w:t>- Ngôn ngữ: tiếng Việt hoặc tiếng Anh</w:t>
      </w:r>
    </w:p>
    <w:p w14:paraId="1F6D6EE7" w14:textId="77777777" w:rsidR="007B4026" w:rsidRDefault="007B4026" w:rsidP="007B4026">
      <w:pPr>
        <w:spacing w:after="0" w:line="312" w:lineRule="auto"/>
        <w:jc w:val="both"/>
        <w:rPr>
          <w:rStyle w:val="fontstyle01"/>
        </w:rPr>
      </w:pPr>
      <w:r>
        <w:rPr>
          <w:rStyle w:val="fontstyle01"/>
        </w:rPr>
        <w:t>- Cấu trúc bài viết: tùy vào loại đề tài, mỗi nhóm sinh viên có thể tùy biến dàn ý của bài báo cho phù hợp loại hình và nội dung. Dưới đây là một số dàn ý để sinh viên tham</w:t>
      </w:r>
      <w:r>
        <w:rPr>
          <w:rFonts w:ascii="TimesNewRomanPSMT" w:hAnsi="TimesNewRomanPSMT"/>
          <w:color w:val="000000"/>
          <w:sz w:val="26"/>
          <w:szCs w:val="26"/>
        </w:rPr>
        <w:t xml:space="preserve"> </w:t>
      </w:r>
      <w:r>
        <w:rPr>
          <w:rStyle w:val="fontstyle01"/>
        </w:rPr>
        <w:t>khảo</w:t>
      </w:r>
    </w:p>
    <w:p w14:paraId="444444D9" w14:textId="77777777" w:rsidR="007B4026" w:rsidRDefault="007B4026" w:rsidP="007B4026">
      <w:pPr>
        <w:spacing w:after="0" w:line="312" w:lineRule="auto"/>
        <w:jc w:val="both"/>
        <w:rPr>
          <w:rFonts w:ascii="TimesNewRomanPS-BoldMT" w:hAnsi="TimesNewRomanPS-BoldMT"/>
          <w:b/>
          <w:bCs/>
          <w:color w:val="000000"/>
          <w:sz w:val="26"/>
          <w:szCs w:val="26"/>
        </w:rPr>
      </w:pPr>
      <w:r>
        <w:rPr>
          <w:rStyle w:val="fontstyle21"/>
        </w:rPr>
        <w:t xml:space="preserve">o </w:t>
      </w:r>
      <w:r>
        <w:rPr>
          <w:rStyle w:val="fontstyle31"/>
        </w:rPr>
        <w:t>Đề tài theo hướng nghiên cứu:</w:t>
      </w:r>
    </w:p>
    <w:p w14:paraId="0A1203C4" w14:textId="77777777" w:rsidR="007B4026" w:rsidRDefault="007B4026" w:rsidP="007B4026">
      <w:pPr>
        <w:spacing w:after="0" w:line="312" w:lineRule="auto"/>
        <w:jc w:val="both"/>
        <w:rPr>
          <w:rFonts w:ascii="TimesNewRomanPSMT" w:hAnsi="TimesNewRomanPSMT"/>
          <w:color w:val="000000"/>
          <w:sz w:val="26"/>
          <w:szCs w:val="26"/>
        </w:rPr>
      </w:pPr>
      <w:r>
        <w:rPr>
          <w:rStyle w:val="fontstyle41"/>
        </w:rPr>
        <w:t xml:space="preserve">▪ </w:t>
      </w:r>
      <w:r>
        <w:rPr>
          <w:rStyle w:val="fontstyle01"/>
        </w:rPr>
        <w:t>Tóm tắt (abstract): khoảng ¼ trang</w:t>
      </w:r>
    </w:p>
    <w:p w14:paraId="70271BE4" w14:textId="77777777" w:rsidR="007B4026" w:rsidRDefault="007B4026" w:rsidP="007B4026">
      <w:pPr>
        <w:spacing w:after="0" w:line="312" w:lineRule="auto"/>
        <w:jc w:val="both"/>
        <w:rPr>
          <w:rFonts w:ascii="TimesNewRomanPSMT" w:hAnsi="TimesNewRomanPSMT"/>
          <w:color w:val="000000"/>
          <w:sz w:val="26"/>
          <w:szCs w:val="26"/>
        </w:rPr>
      </w:pPr>
      <w:r>
        <w:rPr>
          <w:rStyle w:val="fontstyle41"/>
        </w:rPr>
        <w:t xml:space="preserve">▪ </w:t>
      </w:r>
      <w:r>
        <w:rPr>
          <w:rStyle w:val="fontstyle01"/>
        </w:rPr>
        <w:t>Mở đầu (introduction): khoảng ¾ trang</w:t>
      </w:r>
    </w:p>
    <w:p w14:paraId="2765E1AE" w14:textId="77777777" w:rsidR="007B4026" w:rsidRDefault="007B4026" w:rsidP="007B4026">
      <w:pPr>
        <w:spacing w:after="0" w:line="312" w:lineRule="auto"/>
        <w:jc w:val="both"/>
        <w:rPr>
          <w:rFonts w:ascii="TimesNewRomanPSMT" w:hAnsi="TimesNewRomanPSMT"/>
          <w:color w:val="000000"/>
          <w:sz w:val="26"/>
          <w:szCs w:val="26"/>
        </w:rPr>
      </w:pPr>
      <w:r>
        <w:rPr>
          <w:rStyle w:val="fontstyle41"/>
        </w:rPr>
        <w:t xml:space="preserve">▪ </w:t>
      </w:r>
      <w:r>
        <w:rPr>
          <w:rStyle w:val="fontstyle01"/>
        </w:rPr>
        <w:t>Các công trình liên quan (Background and Related Work): khoảng ½</w:t>
      </w:r>
    </w:p>
    <w:p w14:paraId="0A8FA0C3" w14:textId="77777777" w:rsidR="007B4026" w:rsidRDefault="007B4026" w:rsidP="007B4026">
      <w:pPr>
        <w:spacing w:after="0" w:line="312" w:lineRule="auto"/>
        <w:jc w:val="both"/>
        <w:rPr>
          <w:rFonts w:ascii="TimesNewRomanPSMT" w:hAnsi="TimesNewRomanPSMT"/>
          <w:color w:val="000000"/>
          <w:sz w:val="26"/>
          <w:szCs w:val="26"/>
        </w:rPr>
      </w:pPr>
      <w:r>
        <w:rPr>
          <w:rStyle w:val="fontstyle01"/>
        </w:rPr>
        <w:t>đến 1 trang</w:t>
      </w:r>
    </w:p>
    <w:p w14:paraId="4317166E" w14:textId="77777777" w:rsidR="007B4026" w:rsidRDefault="007B4026" w:rsidP="007B4026">
      <w:pPr>
        <w:spacing w:after="0" w:line="312" w:lineRule="auto"/>
        <w:jc w:val="both"/>
        <w:rPr>
          <w:rFonts w:ascii="TimesNewRomanPSMT" w:hAnsi="TimesNewRomanPSMT"/>
          <w:color w:val="000000"/>
          <w:sz w:val="26"/>
          <w:szCs w:val="26"/>
        </w:rPr>
      </w:pPr>
      <w:r>
        <w:rPr>
          <w:rStyle w:val="fontstyle41"/>
        </w:rPr>
        <w:t xml:space="preserve">▪ </w:t>
      </w:r>
      <w:r>
        <w:rPr>
          <w:rStyle w:val="fontstyle01"/>
        </w:rPr>
        <w:t>Phương pháp đề xuất (Proposed Method): khoảng 2-3 trang</w:t>
      </w:r>
    </w:p>
    <w:p w14:paraId="67C45FA3" w14:textId="77777777" w:rsidR="007B4026" w:rsidRDefault="007B4026" w:rsidP="007B4026">
      <w:pPr>
        <w:spacing w:after="0" w:line="312" w:lineRule="auto"/>
        <w:jc w:val="both"/>
        <w:rPr>
          <w:rFonts w:ascii="TimesNewRomanPSMT" w:hAnsi="TimesNewRomanPSMT"/>
          <w:color w:val="000000"/>
          <w:sz w:val="26"/>
          <w:szCs w:val="26"/>
        </w:rPr>
      </w:pPr>
      <w:r>
        <w:rPr>
          <w:rStyle w:val="fontstyle41"/>
        </w:rPr>
        <w:t xml:space="preserve">▪ </w:t>
      </w:r>
      <w:r>
        <w:rPr>
          <w:rStyle w:val="fontstyle01"/>
        </w:rPr>
        <w:t>Kết quả thí nghiệm (Experiments): khoảng 2-3 trang</w:t>
      </w:r>
    </w:p>
    <w:p w14:paraId="7395DCB5" w14:textId="77777777" w:rsidR="007B4026" w:rsidRDefault="007B4026" w:rsidP="007B4026">
      <w:pPr>
        <w:spacing w:after="0" w:line="312" w:lineRule="auto"/>
        <w:jc w:val="both"/>
        <w:rPr>
          <w:rFonts w:ascii="TimesNewRomanPSMT" w:hAnsi="TimesNewRomanPSMT"/>
          <w:color w:val="000000"/>
          <w:sz w:val="26"/>
          <w:szCs w:val="26"/>
        </w:rPr>
      </w:pPr>
      <w:r>
        <w:rPr>
          <w:rStyle w:val="fontstyle41"/>
        </w:rPr>
        <w:t xml:space="preserve">▪ </w:t>
      </w:r>
      <w:r>
        <w:rPr>
          <w:rStyle w:val="fontstyle01"/>
        </w:rPr>
        <w:t>Kết luận (Conclusion): khoảng ¼ đến ½ trang</w:t>
      </w:r>
    </w:p>
    <w:p w14:paraId="57410C8E" w14:textId="77777777" w:rsidR="007B4026" w:rsidRDefault="007B4026" w:rsidP="007B4026">
      <w:pPr>
        <w:spacing w:after="0" w:line="312" w:lineRule="auto"/>
        <w:jc w:val="both"/>
        <w:rPr>
          <w:rFonts w:ascii="TimesNewRomanPSMT" w:hAnsi="TimesNewRomanPSMT"/>
          <w:color w:val="000000"/>
          <w:sz w:val="26"/>
          <w:szCs w:val="26"/>
        </w:rPr>
      </w:pPr>
      <w:r>
        <w:rPr>
          <w:rStyle w:val="fontstyle41"/>
        </w:rPr>
        <w:t xml:space="preserve">▪ </w:t>
      </w:r>
      <w:r>
        <w:rPr>
          <w:rStyle w:val="fontstyle01"/>
        </w:rPr>
        <w:t>Tài liệu tham khảo: khoảng ½ trang</w:t>
      </w:r>
    </w:p>
    <w:p w14:paraId="758B86B7" w14:textId="77777777" w:rsidR="007B4026" w:rsidRDefault="007B4026" w:rsidP="007B4026">
      <w:pPr>
        <w:spacing w:after="0" w:line="312" w:lineRule="auto"/>
        <w:jc w:val="both"/>
        <w:rPr>
          <w:rFonts w:ascii="TimesNewRomanPS-BoldMT" w:hAnsi="TimesNewRomanPS-BoldMT"/>
          <w:b/>
          <w:bCs/>
          <w:color w:val="000000"/>
          <w:sz w:val="26"/>
          <w:szCs w:val="26"/>
        </w:rPr>
      </w:pPr>
      <w:r>
        <w:rPr>
          <w:rStyle w:val="fontstyle21"/>
        </w:rPr>
        <w:t xml:space="preserve">o </w:t>
      </w:r>
      <w:r>
        <w:rPr>
          <w:rStyle w:val="fontstyle31"/>
        </w:rPr>
        <w:t>Đề tài theo hướng ứng dụng:</w:t>
      </w:r>
    </w:p>
    <w:p w14:paraId="04BC003D" w14:textId="77777777" w:rsidR="007B4026" w:rsidRDefault="007B4026" w:rsidP="007B4026">
      <w:pPr>
        <w:spacing w:after="0" w:line="312" w:lineRule="auto"/>
        <w:jc w:val="both"/>
        <w:rPr>
          <w:rFonts w:ascii="TimesNewRomanPSMT" w:hAnsi="TimesNewRomanPSMT"/>
          <w:color w:val="000000"/>
          <w:sz w:val="26"/>
          <w:szCs w:val="26"/>
        </w:rPr>
      </w:pPr>
      <w:r>
        <w:rPr>
          <w:rStyle w:val="fontstyle41"/>
        </w:rPr>
        <w:t xml:space="preserve">▪ </w:t>
      </w:r>
      <w:r>
        <w:rPr>
          <w:rStyle w:val="fontstyle01"/>
        </w:rPr>
        <w:t>Tóm tắt: khoảng ¼ trang</w:t>
      </w:r>
    </w:p>
    <w:p w14:paraId="3B61CB0C" w14:textId="77777777" w:rsidR="007B4026" w:rsidRDefault="007B4026" w:rsidP="007B4026">
      <w:pPr>
        <w:spacing w:after="0" w:line="312" w:lineRule="auto"/>
        <w:jc w:val="both"/>
        <w:rPr>
          <w:rFonts w:ascii="TimesNewRomanPSMT" w:hAnsi="TimesNewRomanPSMT"/>
          <w:color w:val="000000"/>
          <w:sz w:val="26"/>
          <w:szCs w:val="26"/>
        </w:rPr>
      </w:pPr>
      <w:r>
        <w:rPr>
          <w:rStyle w:val="fontstyle41"/>
        </w:rPr>
        <w:t xml:space="preserve">▪ </w:t>
      </w:r>
      <w:r>
        <w:rPr>
          <w:rStyle w:val="fontstyle01"/>
        </w:rPr>
        <w:t>Mở đầu: khoảng ¾ trang</w:t>
      </w:r>
    </w:p>
    <w:p w14:paraId="31B76F9D" w14:textId="77777777" w:rsidR="007B4026" w:rsidRDefault="007B4026" w:rsidP="007B4026">
      <w:pPr>
        <w:spacing w:after="0" w:line="312" w:lineRule="auto"/>
        <w:jc w:val="both"/>
        <w:rPr>
          <w:rFonts w:ascii="TimesNewRomanPSMT" w:hAnsi="TimesNewRomanPSMT"/>
          <w:color w:val="000000"/>
          <w:sz w:val="26"/>
          <w:szCs w:val="26"/>
        </w:rPr>
      </w:pPr>
      <w:r>
        <w:rPr>
          <w:rStyle w:val="fontstyle41"/>
        </w:rPr>
        <w:t xml:space="preserve">▪ </w:t>
      </w:r>
      <w:r>
        <w:rPr>
          <w:rStyle w:val="fontstyle01"/>
        </w:rPr>
        <w:t>Khảo sát hiện trạng/tìm hiểu công nghệ: khoảng 1 đến 2 trang</w:t>
      </w:r>
    </w:p>
    <w:p w14:paraId="6541B539" w14:textId="77777777" w:rsidR="007B4026" w:rsidRDefault="007B4026" w:rsidP="007B4026">
      <w:pPr>
        <w:spacing w:after="0" w:line="312" w:lineRule="auto"/>
        <w:jc w:val="both"/>
        <w:rPr>
          <w:rFonts w:ascii="TimesNewRomanPSMT" w:hAnsi="TimesNewRomanPSMT"/>
          <w:color w:val="000000"/>
          <w:sz w:val="26"/>
          <w:szCs w:val="26"/>
        </w:rPr>
      </w:pPr>
      <w:r>
        <w:rPr>
          <w:rStyle w:val="fontstyle41"/>
        </w:rPr>
        <w:t xml:space="preserve">▪ </w:t>
      </w:r>
      <w:r>
        <w:rPr>
          <w:rStyle w:val="fontstyle01"/>
        </w:rPr>
        <w:t>Phân tích, thiết kế, kiến trúc, giải pháp công nghệ, chức năng hệ thống: khoảng 2-3 trang</w:t>
      </w:r>
    </w:p>
    <w:p w14:paraId="24D227B9" w14:textId="77777777" w:rsidR="007B4026" w:rsidRDefault="007B4026" w:rsidP="007B4026">
      <w:pPr>
        <w:spacing w:after="0" w:line="312" w:lineRule="auto"/>
        <w:jc w:val="both"/>
        <w:rPr>
          <w:rFonts w:ascii="TimesNewRomanPSMT" w:hAnsi="TimesNewRomanPSMT"/>
          <w:color w:val="000000"/>
          <w:sz w:val="26"/>
          <w:szCs w:val="26"/>
        </w:rPr>
      </w:pPr>
      <w:r>
        <w:rPr>
          <w:rStyle w:val="fontstyle41"/>
        </w:rPr>
        <w:t xml:space="preserve">▪ </w:t>
      </w:r>
      <w:r>
        <w:rPr>
          <w:rStyle w:val="fontstyle01"/>
        </w:rPr>
        <w:t>Triển khai thử nghiệm: khoảng 1-2 trang</w:t>
      </w:r>
    </w:p>
    <w:p w14:paraId="2D4A99C8" w14:textId="77777777" w:rsidR="007B4026" w:rsidRDefault="007B4026" w:rsidP="007B4026">
      <w:pPr>
        <w:spacing w:after="0" w:line="312" w:lineRule="auto"/>
        <w:jc w:val="both"/>
        <w:rPr>
          <w:rFonts w:ascii="TimesNewRomanPSMT" w:hAnsi="TimesNewRomanPSMT"/>
          <w:color w:val="000000"/>
          <w:sz w:val="26"/>
          <w:szCs w:val="26"/>
        </w:rPr>
      </w:pPr>
      <w:r>
        <w:rPr>
          <w:rStyle w:val="fontstyle41"/>
        </w:rPr>
        <w:t xml:space="preserve">▪ </w:t>
      </w:r>
      <w:r>
        <w:rPr>
          <w:rStyle w:val="fontstyle01"/>
        </w:rPr>
        <w:t>Kết luận: khoảng ¼ đến ½ trang</w:t>
      </w:r>
    </w:p>
    <w:p w14:paraId="21FA62A1" w14:textId="77777777" w:rsidR="007B4026" w:rsidRDefault="007B4026" w:rsidP="007B4026">
      <w:pPr>
        <w:spacing w:after="0" w:line="312" w:lineRule="auto"/>
        <w:jc w:val="both"/>
        <w:rPr>
          <w:rFonts w:ascii="TimesNewRomanPSMT" w:hAnsi="TimesNewRomanPSMT"/>
          <w:color w:val="000000"/>
          <w:sz w:val="26"/>
          <w:szCs w:val="26"/>
        </w:rPr>
      </w:pPr>
      <w:r>
        <w:rPr>
          <w:rStyle w:val="fontstyle41"/>
        </w:rPr>
        <w:t xml:space="preserve">▪ </w:t>
      </w:r>
      <w:r>
        <w:rPr>
          <w:rStyle w:val="fontstyle01"/>
        </w:rPr>
        <w:t>Tài liệu tham khảo: khoảng ½ trang</w:t>
      </w:r>
    </w:p>
    <w:p w14:paraId="1DA66D38" w14:textId="77777777" w:rsidR="007B4026" w:rsidRPr="00F33E4B" w:rsidRDefault="007B4026" w:rsidP="007B4026">
      <w:pPr>
        <w:spacing w:after="0" w:line="312" w:lineRule="auto"/>
        <w:jc w:val="both"/>
        <w:rPr>
          <w:color w:val="FF0000"/>
        </w:rPr>
      </w:pPr>
      <w:r w:rsidRPr="00F33E4B">
        <w:rPr>
          <w:rStyle w:val="fontstyle01"/>
          <w:color w:val="FF0000"/>
        </w:rPr>
        <w:t>- Nếu nhóm sinh viên đã có bài báo khoa học trình bày (một phần hay toàn bộ) kết quả trong khóa luận thì có thể nộp bài báo này (sau khi trình bày theo định dạng quy định), không cần làm lại bài viết mới.</w:t>
      </w:r>
    </w:p>
    <w:p w14:paraId="327F12E5" w14:textId="77777777" w:rsidR="007B4026" w:rsidRDefault="007B4026"/>
    <w:sectPr w:rsidR="007B4026" w:rsidSect="007B4026">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26"/>
    <w:rsid w:val="007B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26F1"/>
  <w15:chartTrackingRefBased/>
  <w15:docId w15:val="{58F6E4BF-5A39-43C5-B6DD-DBEAE41F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026"/>
  </w:style>
  <w:style w:type="paragraph" w:styleId="Heading1">
    <w:name w:val="heading 1"/>
    <w:basedOn w:val="Normal"/>
    <w:next w:val="Normal"/>
    <w:link w:val="Heading1Char"/>
    <w:uiPriority w:val="9"/>
    <w:qFormat/>
    <w:rsid w:val="007B40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02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B4026"/>
    <w:rPr>
      <w:color w:val="0563C1" w:themeColor="hyperlink"/>
      <w:u w:val="single"/>
    </w:rPr>
  </w:style>
  <w:style w:type="character" w:customStyle="1" w:styleId="fontstyle01">
    <w:name w:val="fontstyle01"/>
    <w:basedOn w:val="DefaultParagraphFont"/>
    <w:rsid w:val="007B4026"/>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7B4026"/>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7B4026"/>
    <w:rPr>
      <w:rFonts w:ascii="TimesNewRomanPS-BoldMT" w:hAnsi="TimesNewRomanPS-BoldMT" w:hint="default"/>
      <w:b/>
      <w:bCs/>
      <w:i w:val="0"/>
      <w:iCs w:val="0"/>
      <w:color w:val="000000"/>
      <w:sz w:val="26"/>
      <w:szCs w:val="26"/>
    </w:rPr>
  </w:style>
  <w:style w:type="character" w:customStyle="1" w:styleId="fontstyle41">
    <w:name w:val="fontstyle41"/>
    <w:basedOn w:val="DefaultParagraphFont"/>
    <w:rsid w:val="007B4026"/>
    <w:rPr>
      <w:rFonts w:ascii="Wingdings-Regular" w:hAnsi="Wingdings-Regular"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eee.org/conferences/publishing/templ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Anh Thảo</dc:creator>
  <cp:keywords/>
  <dc:description/>
  <cp:lastModifiedBy>Lê Thị Anh Thảo</cp:lastModifiedBy>
  <cp:revision>1</cp:revision>
  <dcterms:created xsi:type="dcterms:W3CDTF">2022-08-24T02:13:00Z</dcterms:created>
  <dcterms:modified xsi:type="dcterms:W3CDTF">2022-08-24T02:14:00Z</dcterms:modified>
</cp:coreProperties>
</file>