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BAF02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40"/>
          <w:szCs w:val="40"/>
          <w:lang w:val="en-GB"/>
        </w:rPr>
      </w:pPr>
      <w:r>
        <w:rPr>
          <w:rFonts w:ascii="Cambria" w:hAnsi="Cambria" w:cs="Calibri"/>
          <w:sz w:val="40"/>
          <w:szCs w:val="40"/>
          <w:lang w:val="en-GB"/>
        </w:rPr>
        <w:t>Option Strategies</w:t>
      </w:r>
    </w:p>
    <w:p w14:paraId="2AF5A350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8707C2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53417332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0ED1737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2A0487B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A099D09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DDA099C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0AF6703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40FA08E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68F1F7B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B79EDB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40"/>
          <w:szCs w:val="40"/>
        </w:rPr>
      </w:pPr>
      <w:r>
        <w:rPr>
          <w:rFonts w:ascii="Cambria" w:hAnsi="Cambria" w:cs="Calibri"/>
          <w:b/>
          <w:bCs/>
          <w:sz w:val="40"/>
          <w:szCs w:val="40"/>
        </w:rPr>
        <w:t>Options as Insurance</w:t>
      </w:r>
    </w:p>
    <w:p w14:paraId="6E5603FC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E3BEDF" w14:textId="77777777" w:rsidR="00685DCE" w:rsidRDefault="00685DCE" w:rsidP="00685DCE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Graphing Payoffs</w:t>
      </w:r>
    </w:p>
    <w:p w14:paraId="601E799B" w14:textId="77777777" w:rsidR="00685DCE" w:rsidRDefault="00685DCE" w:rsidP="00685DCE">
      <w:pPr>
        <w:numPr>
          <w:ilvl w:val="0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>For a portfolio involving one or more assets, the payoff diagrams can be complicated to visualize off the top of your head</w:t>
      </w:r>
    </w:p>
    <w:p w14:paraId="0C2C0E3F" w14:textId="77777777" w:rsidR="00685DCE" w:rsidRDefault="00685DCE" w:rsidP="00685DCE">
      <w:pPr>
        <w:numPr>
          <w:ilvl w:val="0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 xml:space="preserve">Assuming that all options have the </w:t>
      </w:r>
      <w:r>
        <w:rPr>
          <w:rFonts w:ascii="Cambria" w:hAnsi="Cambria" w:cs="Calibri"/>
          <w:b/>
          <w:bCs/>
          <w:sz w:val="22"/>
          <w:szCs w:val="22"/>
        </w:rPr>
        <w:t>Same Underlying &amp; Expiration Date</w:t>
      </w:r>
      <w:r>
        <w:rPr>
          <w:rFonts w:ascii="Cambria" w:hAnsi="Cambria" w:cs="Calibri"/>
          <w:sz w:val="22"/>
          <w:szCs w:val="22"/>
        </w:rPr>
        <w:t xml:space="preserve">, we can use a </w:t>
      </w:r>
      <w:r>
        <w:rPr>
          <w:rFonts w:ascii="Cambria" w:hAnsi="Cambria" w:cs="Calibri"/>
          <w:b/>
          <w:bCs/>
          <w:sz w:val="22"/>
          <w:szCs w:val="22"/>
        </w:rPr>
        <w:t>Payoff Table</w:t>
      </w:r>
      <w:r>
        <w:rPr>
          <w:rFonts w:ascii="Cambria" w:hAnsi="Cambria" w:cs="Calibri"/>
          <w:sz w:val="22"/>
          <w:szCs w:val="22"/>
        </w:rPr>
        <w:t xml:space="preserve"> to </w:t>
      </w:r>
      <w:r>
        <w:rPr>
          <w:rFonts w:ascii="Cambria" w:hAnsi="Cambria" w:cs="Calibri"/>
          <w:b/>
          <w:bCs/>
          <w:sz w:val="22"/>
          <w:szCs w:val="22"/>
        </w:rPr>
        <w:t>easily account for all possible payoffs</w:t>
      </w:r>
    </w:p>
    <w:p w14:paraId="112B3FB0" w14:textId="77777777" w:rsidR="00685DCE" w:rsidRDefault="00685DCE" w:rsidP="00685DCE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 xml:space="preserve">Each </w:t>
      </w:r>
      <w:r>
        <w:rPr>
          <w:rFonts w:ascii="Cambria" w:hAnsi="Cambria" w:cs="Calibri"/>
          <w:b/>
          <w:bCs/>
          <w:sz w:val="22"/>
          <w:szCs w:val="22"/>
        </w:rPr>
        <w:t>Row</w:t>
      </w:r>
      <w:r>
        <w:rPr>
          <w:rFonts w:ascii="Cambria" w:hAnsi="Cambria" w:cs="Calibri"/>
          <w:sz w:val="22"/>
          <w:szCs w:val="22"/>
        </w:rPr>
        <w:t xml:space="preserve"> of the table represents a </w:t>
      </w:r>
      <w:r>
        <w:rPr>
          <w:rFonts w:ascii="Cambria" w:hAnsi="Cambria" w:cs="Calibri"/>
          <w:b/>
          <w:bCs/>
          <w:sz w:val="22"/>
          <w:szCs w:val="22"/>
        </w:rPr>
        <w:t>unique asset</w:t>
      </w:r>
    </w:p>
    <w:p w14:paraId="4336EA46" w14:textId="2857DB3B" w:rsidR="00685DCE" w:rsidRDefault="00685DCE" w:rsidP="00685DCE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395AFE9" wp14:editId="20AD02F9">
            <wp:extent cx="4349115" cy="42227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6722" w14:textId="77777777" w:rsidR="00685DCE" w:rsidRDefault="00685DCE" w:rsidP="00685DCE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 xml:space="preserve">Each </w:t>
      </w:r>
      <w:r>
        <w:rPr>
          <w:rFonts w:ascii="Cambria" w:hAnsi="Cambria" w:cs="Calibri"/>
          <w:b/>
          <w:bCs/>
          <w:sz w:val="22"/>
          <w:szCs w:val="22"/>
        </w:rPr>
        <w:t>Cell</w:t>
      </w:r>
      <w:r>
        <w:rPr>
          <w:rFonts w:ascii="Cambria" w:hAnsi="Cambria" w:cs="Calibri"/>
          <w:sz w:val="22"/>
          <w:szCs w:val="22"/>
        </w:rPr>
        <w:t xml:space="preserve"> of the table contains the </w:t>
      </w:r>
      <w:r>
        <w:rPr>
          <w:rFonts w:ascii="Cambria" w:hAnsi="Cambria" w:cs="Calibri"/>
          <w:b/>
          <w:bCs/>
          <w:sz w:val="22"/>
          <w:szCs w:val="22"/>
        </w:rPr>
        <w:t>payoff</w:t>
      </w:r>
      <w:r>
        <w:rPr>
          <w:rFonts w:ascii="Cambria" w:hAnsi="Cambria" w:cs="Calibri"/>
          <w:sz w:val="22"/>
          <w:szCs w:val="22"/>
        </w:rPr>
        <w:t xml:space="preserve"> of the asset at that particular strike price boundary - the payoff should reflect the </w:t>
      </w:r>
      <w:r>
        <w:rPr>
          <w:rFonts w:ascii="Cambria" w:hAnsi="Cambria" w:cs="Calibri"/>
          <w:b/>
          <w:bCs/>
          <w:sz w:val="22"/>
          <w:szCs w:val="22"/>
        </w:rPr>
        <w:t>total number of contracts as well</w:t>
      </w:r>
    </w:p>
    <w:p w14:paraId="526F45D0" w14:textId="77777777" w:rsidR="00685DCE" w:rsidRDefault="00685DCE" w:rsidP="00685DCE">
      <w:pPr>
        <w:numPr>
          <w:ilvl w:val="0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sz w:val="22"/>
          <w:szCs w:val="22"/>
        </w:rPr>
        <w:t>Aggregate</w:t>
      </w:r>
      <w:r>
        <w:rPr>
          <w:rFonts w:ascii="Cambria" w:hAnsi="Cambria" w:cs="Calibri"/>
          <w:sz w:val="22"/>
          <w:szCs w:val="22"/>
        </w:rPr>
        <w:t xml:space="preserve"> all the cashflows in each column to obtain the </w:t>
      </w:r>
      <w:r>
        <w:rPr>
          <w:rFonts w:ascii="Cambria" w:hAnsi="Cambria" w:cs="Calibri"/>
          <w:b/>
          <w:bCs/>
          <w:sz w:val="22"/>
          <w:szCs w:val="22"/>
        </w:rPr>
        <w:t>payoff for the portfolio</w:t>
      </w:r>
    </w:p>
    <w:p w14:paraId="11D61AD3" w14:textId="77777777" w:rsidR="00685DCE" w:rsidRDefault="00685DCE" w:rsidP="00685DCE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sz w:val="22"/>
          <w:szCs w:val="22"/>
        </w:rPr>
        <w:t>Constant Values</w:t>
      </w:r>
      <w:r>
        <w:rPr>
          <w:rFonts w:ascii="Cambria" w:hAnsi="Cambria" w:cs="Calibri"/>
          <w:sz w:val="22"/>
          <w:szCs w:val="22"/>
        </w:rPr>
        <w:t xml:space="preserve"> represent </w:t>
      </w:r>
      <w:r>
        <w:rPr>
          <w:rFonts w:ascii="Cambria" w:hAnsi="Cambria" w:cs="Calibri"/>
          <w:b/>
          <w:bCs/>
          <w:sz w:val="22"/>
          <w:szCs w:val="22"/>
        </w:rPr>
        <w:t>Horizontal</w:t>
      </w:r>
      <w:r>
        <w:rPr>
          <w:rFonts w:ascii="Cambria" w:hAnsi="Cambria" w:cs="Calibri"/>
          <w:sz w:val="22"/>
          <w:szCs w:val="22"/>
        </w:rPr>
        <w:t xml:space="preserve"> lines</w:t>
      </w:r>
    </w:p>
    <w:p w14:paraId="5DCFD775" w14:textId="0EA56334" w:rsidR="00685DCE" w:rsidRDefault="00685DCE" w:rsidP="00685DCE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8A681E" wp14:editId="34612A6D">
            <wp:extent cx="4267200" cy="4222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964C" w14:textId="16A76050" w:rsidR="00685DCE" w:rsidRDefault="00685DCE" w:rsidP="00685DCE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8C92515" wp14:editId="4B3DA31D">
            <wp:extent cx="4267200" cy="4222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9F92" w14:textId="77777777" w:rsidR="00685DCE" w:rsidRDefault="00685DCE" w:rsidP="00685DCE">
      <w:pPr>
        <w:numPr>
          <w:ilvl w:val="0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 xml:space="preserve">Remember that the table values and resulting graphs are </w:t>
      </w:r>
      <w:r>
        <w:rPr>
          <w:rFonts w:ascii="Cambria" w:hAnsi="Cambria" w:cs="Calibri"/>
          <w:b/>
          <w:bCs/>
          <w:sz w:val="22"/>
          <w:szCs w:val="22"/>
        </w:rPr>
        <w:t>just Payoffs</w:t>
      </w:r>
      <w:r>
        <w:rPr>
          <w:rFonts w:ascii="Cambria" w:hAnsi="Cambria" w:cs="Calibri"/>
          <w:sz w:val="22"/>
          <w:szCs w:val="22"/>
        </w:rPr>
        <w:t xml:space="preserve"> - need to account for the initial cashflow to obtain Profit</w:t>
      </w:r>
    </w:p>
    <w:p w14:paraId="0291AC90" w14:textId="77777777" w:rsidR="00685DCE" w:rsidRPr="00A44B09" w:rsidRDefault="00685DCE" w:rsidP="00685DCE">
      <w:pPr>
        <w:pStyle w:val="NormalWeb"/>
        <w:spacing w:before="0" w:beforeAutospacing="0" w:after="0" w:afterAutospacing="0"/>
        <w:ind w:left="540"/>
        <w:rPr>
          <w:rFonts w:ascii="Cambria" w:hAnsi="Cambria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> </w:t>
      </w:r>
    </w:p>
    <w:p w14:paraId="2995C1FE" w14:textId="6E932B80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A07CD6" wp14:editId="15BF7FB6">
            <wp:extent cx="4994275" cy="2010410"/>
            <wp:effectExtent l="0" t="0" r="0" b="8890"/>
            <wp:docPr id="68" name="Picture 6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F128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  <w:lang w:val="en-GB"/>
        </w:rPr>
      </w:pPr>
      <w:r>
        <w:rPr>
          <w:rFonts w:ascii="Cambria" w:hAnsi="Cambria" w:cs="Calibri"/>
          <w:sz w:val="22"/>
          <w:szCs w:val="22"/>
          <w:lang w:val="en-GB"/>
        </w:rPr>
        <w:t> </w:t>
      </w:r>
    </w:p>
    <w:p w14:paraId="3D13921A" w14:textId="39CE804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2E1C7EE" wp14:editId="1F7A81B3">
            <wp:extent cx="2485390" cy="2010410"/>
            <wp:effectExtent l="0" t="0" r="0" b="8890"/>
            <wp:docPr id="67" name="Picture 67" descr="2.2.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2.2.4.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D1FA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42FC3831" w14:textId="77777777" w:rsidR="00685DCE" w:rsidRDefault="00685DCE" w:rsidP="00685DCE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Options as Insurance</w:t>
      </w:r>
    </w:p>
    <w:p w14:paraId="61047781" w14:textId="77777777" w:rsidR="00685DCE" w:rsidRDefault="00685DCE" w:rsidP="00685DCE">
      <w:pPr>
        <w:numPr>
          <w:ilvl w:val="0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Calls guarantee a purchase price</w:t>
      </w:r>
      <w:r>
        <w:rPr>
          <w:rFonts w:ascii="Cambria" w:hAnsi="Cambria" w:cs="Calibri"/>
          <w:color w:val="000000"/>
          <w:sz w:val="22"/>
          <w:szCs w:val="22"/>
        </w:rPr>
        <w:t xml:space="preserve"> thus protects against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Upside Risk (Risk of Price Increase)</w:t>
      </w:r>
    </w:p>
    <w:p w14:paraId="0369898D" w14:textId="77777777" w:rsidR="00685DCE" w:rsidRDefault="00685DCE" w:rsidP="00685DCE">
      <w:pPr>
        <w:numPr>
          <w:ilvl w:val="0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Puts guarantee a selling price</w:t>
      </w:r>
      <w:r>
        <w:rPr>
          <w:rFonts w:ascii="Cambria" w:hAnsi="Cambria" w:cs="Calibri"/>
          <w:color w:val="000000"/>
          <w:sz w:val="22"/>
          <w:szCs w:val="22"/>
        </w:rPr>
        <w:t xml:space="preserve"> thus protects against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Downside Risk (Risk of Price Decrease)</w:t>
      </w:r>
    </w:p>
    <w:p w14:paraId="02CE991A" w14:textId="77777777" w:rsidR="00685DCE" w:rsidRDefault="00685DCE" w:rsidP="00685DCE">
      <w:pPr>
        <w:numPr>
          <w:ilvl w:val="0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Option Holders</w:t>
      </w:r>
      <w:r>
        <w:rPr>
          <w:rFonts w:ascii="Cambria" w:hAnsi="Cambria" w:cs="Calibri"/>
          <w:color w:val="000000"/>
          <w:sz w:val="22"/>
          <w:szCs w:val="22"/>
        </w:rPr>
        <w:t xml:space="preserve"> pay premium to the Option Writer for them to bear the above risk (Insurance)</w:t>
      </w:r>
    </w:p>
    <w:p w14:paraId="4AD43ABC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4ADE124B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Buying Insurance (Long Option Positions)</w:t>
      </w:r>
    </w:p>
    <w:p w14:paraId="4470A97A" w14:textId="77777777" w:rsidR="00685DCE" w:rsidRDefault="00685DCE" w:rsidP="00685DCE">
      <w:pPr>
        <w:numPr>
          <w:ilvl w:val="0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Long Position</w:t>
      </w:r>
      <w:r>
        <w:rPr>
          <w:rFonts w:ascii="Cambria" w:hAnsi="Cambria" w:cs="Calibri"/>
          <w:color w:val="000000"/>
          <w:sz w:val="22"/>
          <w:szCs w:val="22"/>
        </w:rPr>
        <w:t xml:space="preserve"> in the Underlying</w:t>
      </w:r>
    </w:p>
    <w:p w14:paraId="31228C2E" w14:textId="77777777" w:rsidR="00685DCE" w:rsidRDefault="00685DCE" w:rsidP="00685DCE">
      <w:pPr>
        <w:numPr>
          <w:ilvl w:val="1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Intention to sell in the future → Downside Risk</w:t>
      </w:r>
    </w:p>
    <w:p w14:paraId="156898E8" w14:textId="77777777" w:rsidR="00685DCE" w:rsidRDefault="00685DCE" w:rsidP="00685DCE">
      <w:pPr>
        <w:numPr>
          <w:ilvl w:val="1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Protect Long Positions with Puts</w:t>
      </w:r>
    </w:p>
    <w:p w14:paraId="68BEA7BD" w14:textId="77777777" w:rsidR="00685DCE" w:rsidRDefault="00685DCE" w:rsidP="00685DCE">
      <w:pPr>
        <w:numPr>
          <w:ilvl w:val="1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Known as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Floor Strategy</w:t>
      </w:r>
      <w:r>
        <w:rPr>
          <w:rFonts w:ascii="Cambria" w:hAnsi="Cambria" w:cs="Calibri"/>
          <w:color w:val="000000"/>
          <w:sz w:val="22"/>
          <w:szCs w:val="22"/>
        </w:rPr>
        <w:t xml:space="preserve"> as it sets a floor (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lower limit</w:t>
      </w:r>
      <w:r>
        <w:rPr>
          <w:rFonts w:ascii="Cambria" w:hAnsi="Cambria" w:cs="Calibri"/>
          <w:color w:val="000000"/>
          <w:sz w:val="22"/>
          <w:szCs w:val="22"/>
        </w:rPr>
        <w:t>) on the selling price</w:t>
      </w:r>
    </w:p>
    <w:p w14:paraId="7535E4FC" w14:textId="77777777" w:rsidR="00685DCE" w:rsidRDefault="00685DCE" w:rsidP="00685DCE">
      <w:pPr>
        <w:numPr>
          <w:ilvl w:val="1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Minimum Gain</w:t>
      </w:r>
      <w:r>
        <w:rPr>
          <w:rFonts w:ascii="Cambria" w:hAnsi="Cambria" w:cs="Calibri"/>
          <w:color w:val="000000"/>
          <w:sz w:val="22"/>
          <w:szCs w:val="22"/>
        </w:rPr>
        <w:t xml:space="preserve"> on Long - Floor</w:t>
      </w:r>
    </w:p>
    <w:p w14:paraId="2F9E83E5" w14:textId="77777777" w:rsidR="00685DCE" w:rsidRDefault="00685DCE" w:rsidP="00685DCE">
      <w:pPr>
        <w:numPr>
          <w:ilvl w:val="0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Short Position</w:t>
      </w:r>
      <w:r>
        <w:rPr>
          <w:rFonts w:ascii="Cambria" w:hAnsi="Cambria" w:cs="Calibri"/>
          <w:color w:val="000000"/>
          <w:sz w:val="22"/>
          <w:szCs w:val="22"/>
        </w:rPr>
        <w:t xml:space="preserve"> in the Underlying</w:t>
      </w:r>
    </w:p>
    <w:p w14:paraId="6F36B4D7" w14:textId="77777777" w:rsidR="00685DCE" w:rsidRDefault="00685DCE" w:rsidP="00685DCE">
      <w:pPr>
        <w:numPr>
          <w:ilvl w:val="1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Intention to buy in the future → Upside Risk</w:t>
      </w:r>
    </w:p>
    <w:p w14:paraId="20C49557" w14:textId="77777777" w:rsidR="00685DCE" w:rsidRDefault="00685DCE" w:rsidP="00685DCE">
      <w:pPr>
        <w:numPr>
          <w:ilvl w:val="1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Protect Short Positions with Calls</w:t>
      </w:r>
    </w:p>
    <w:p w14:paraId="30A2008D" w14:textId="77777777" w:rsidR="00685DCE" w:rsidRDefault="00685DCE" w:rsidP="00685DCE">
      <w:pPr>
        <w:numPr>
          <w:ilvl w:val="1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Known as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Cap Strategy</w:t>
      </w:r>
      <w:r>
        <w:rPr>
          <w:rFonts w:ascii="Cambria" w:hAnsi="Cambria" w:cs="Calibri"/>
          <w:color w:val="000000"/>
          <w:sz w:val="22"/>
          <w:szCs w:val="22"/>
        </w:rPr>
        <w:t xml:space="preserve"> as it sets a Cap (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upper limit</w:t>
      </w:r>
      <w:r>
        <w:rPr>
          <w:rFonts w:ascii="Cambria" w:hAnsi="Cambria" w:cs="Calibri"/>
          <w:color w:val="000000"/>
          <w:sz w:val="22"/>
          <w:szCs w:val="22"/>
        </w:rPr>
        <w:t>) on the buying price</w:t>
      </w:r>
    </w:p>
    <w:p w14:paraId="51FBE1CF" w14:textId="77777777" w:rsidR="00685DCE" w:rsidRDefault="00685DCE" w:rsidP="00685DCE">
      <w:pPr>
        <w:numPr>
          <w:ilvl w:val="1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Maximum Loss</w:t>
      </w:r>
      <w:r>
        <w:rPr>
          <w:rFonts w:ascii="Cambria" w:hAnsi="Cambria" w:cs="Calibri"/>
          <w:color w:val="000000"/>
          <w:sz w:val="22"/>
          <w:szCs w:val="22"/>
        </w:rPr>
        <w:t xml:space="preserve"> on Short - Cap</w:t>
      </w:r>
    </w:p>
    <w:p w14:paraId="4712B211" w14:textId="77777777" w:rsidR="00685DCE" w:rsidRDefault="00685DCE" w:rsidP="00685DCE">
      <w:pPr>
        <w:numPr>
          <w:ilvl w:val="0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Resulting Portfolios are also known as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Protective Options</w:t>
      </w:r>
      <w:r>
        <w:rPr>
          <w:rFonts w:ascii="Cambria" w:hAnsi="Cambria" w:cs="Calibri"/>
          <w:color w:val="000000"/>
          <w:sz w:val="22"/>
          <w:szCs w:val="22"/>
        </w:rPr>
        <w:t xml:space="preserve"> as they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protect the underlying</w:t>
      </w:r>
    </w:p>
    <w:p w14:paraId="33461749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2F80E95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Floors (Protective Put)</w:t>
      </w:r>
    </w:p>
    <w:p w14:paraId="21543369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36450F59" w14:textId="6CCA336B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BFB30E" wp14:editId="76887A56">
            <wp:extent cx="3510915" cy="1037590"/>
            <wp:effectExtent l="0" t="0" r="0" b="0"/>
            <wp:docPr id="66" name="Picture 66" descr="K &lt; ST &#10;Long Underlying &#10;Long Put &#10;Overall Cashflow &#10;K —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K &lt; ST &#10;Long Underlying &#10;Long Put &#10;Overall Cashflow &#10;K —ST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98C2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  <w:lang w:val="en-GB"/>
        </w:rPr>
      </w:pPr>
      <w:r>
        <w:rPr>
          <w:rFonts w:ascii="Cambria" w:hAnsi="Cambria" w:cs="Calibri"/>
          <w:sz w:val="22"/>
          <w:szCs w:val="22"/>
          <w:lang w:val="en-GB"/>
        </w:rPr>
        <w:t> </w:t>
      </w:r>
    </w:p>
    <w:p w14:paraId="1E7312A3" w14:textId="20074472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744DF66" wp14:editId="69132F37">
            <wp:extent cx="4712970" cy="2010410"/>
            <wp:effectExtent l="0" t="0" r="0" b="8890"/>
            <wp:docPr id="65" name="Picture 65" descr="2.2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2.2.1.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A79E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44913F46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Caps (Protective Call)</w:t>
      </w:r>
    </w:p>
    <w:p w14:paraId="13354955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E4B00BE" w14:textId="53A9A756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83B388D" wp14:editId="4CAE3EBD">
            <wp:extent cx="3698875" cy="1049020"/>
            <wp:effectExtent l="0" t="0" r="0" b="0"/>
            <wp:docPr id="64" name="Picture 64" descr="ST &lt; K &#10;-ST &#10;Short Underlying &#10;Long Call &#10;Total Cashflow &#10;K &lt; ST &#10;-ST &#10;Sr —K &#10;-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ST &lt; K &#10;-ST &#10;Short Underlying &#10;Long Call &#10;Total Cashflow &#10;K &lt; ST &#10;-ST &#10;Sr —K &#10;-K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6213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  <w:lang w:val="en-GB"/>
        </w:rPr>
      </w:pPr>
      <w:r>
        <w:rPr>
          <w:rFonts w:ascii="Cambria" w:hAnsi="Cambria" w:cs="Calibri"/>
          <w:sz w:val="22"/>
          <w:szCs w:val="22"/>
          <w:lang w:val="en-GB"/>
        </w:rPr>
        <w:t> </w:t>
      </w:r>
    </w:p>
    <w:p w14:paraId="25873FDB" w14:textId="6B3066B0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F553A9" wp14:editId="5C7E0FC9">
            <wp:extent cx="4712970" cy="1746885"/>
            <wp:effectExtent l="0" t="0" r="0" b="5715"/>
            <wp:docPr id="63" name="Picture 63" descr="2.2.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2.2.1.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7CF0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12AEEDD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Selling Insurance (Short Option Positions)</w:t>
      </w:r>
    </w:p>
    <w:p w14:paraId="371A4870" w14:textId="77777777" w:rsidR="00685DCE" w:rsidRDefault="00685DCE" w:rsidP="00685DCE">
      <w:pPr>
        <w:numPr>
          <w:ilvl w:val="0"/>
          <w:numId w:val="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For every option bought, there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must be someone to write the option</w:t>
      </w:r>
    </w:p>
    <w:p w14:paraId="0659B45A" w14:textId="77777777" w:rsidR="00685DCE" w:rsidRDefault="00685DCE" w:rsidP="00685DCE">
      <w:pPr>
        <w:numPr>
          <w:ilvl w:val="0"/>
          <w:numId w:val="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There are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two ways to write</w:t>
      </w:r>
      <w:r>
        <w:rPr>
          <w:rFonts w:ascii="Cambria" w:hAnsi="Cambria" w:cs="Calibri"/>
          <w:color w:val="000000"/>
          <w:sz w:val="22"/>
          <w:szCs w:val="22"/>
        </w:rPr>
        <w:t xml:space="preserve"> options:</w:t>
      </w:r>
    </w:p>
    <w:p w14:paraId="3A6894FF" w14:textId="77777777" w:rsidR="00685DCE" w:rsidRDefault="00685DCE" w:rsidP="00685DCE">
      <w:pPr>
        <w:numPr>
          <w:ilvl w:val="1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Naked Options</w:t>
      </w:r>
      <w:r>
        <w:rPr>
          <w:rFonts w:ascii="Cambria" w:hAnsi="Cambria" w:cs="Calibri"/>
          <w:color w:val="000000"/>
          <w:sz w:val="22"/>
          <w:szCs w:val="22"/>
        </w:rPr>
        <w:t xml:space="preserve"> →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Without an existing position</w:t>
      </w:r>
      <w:r>
        <w:rPr>
          <w:rFonts w:ascii="Cambria" w:hAnsi="Cambria" w:cs="Calibri"/>
          <w:color w:val="000000"/>
          <w:sz w:val="22"/>
          <w:szCs w:val="22"/>
        </w:rPr>
        <w:t xml:space="preserve"> in the underlying</w:t>
      </w:r>
    </w:p>
    <w:p w14:paraId="5928CC3B" w14:textId="77777777" w:rsidR="00685DCE" w:rsidRDefault="00685DCE" w:rsidP="00685DCE">
      <w:pPr>
        <w:numPr>
          <w:ilvl w:val="1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Covered Options</w:t>
      </w:r>
      <w:r>
        <w:rPr>
          <w:rFonts w:ascii="Cambria" w:hAnsi="Cambria" w:cs="Calibri"/>
          <w:color w:val="000000"/>
          <w:sz w:val="22"/>
          <w:szCs w:val="22"/>
        </w:rPr>
        <w:t xml:space="preserve"> →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With an existing position</w:t>
      </w:r>
      <w:r>
        <w:rPr>
          <w:rFonts w:ascii="Cambria" w:hAnsi="Cambria" w:cs="Calibri"/>
          <w:color w:val="000000"/>
          <w:sz w:val="22"/>
          <w:szCs w:val="22"/>
        </w:rPr>
        <w:t xml:space="preserve"> in the underlying</w:t>
      </w:r>
    </w:p>
    <w:p w14:paraId="0D2FEC39" w14:textId="77777777" w:rsidR="00685DCE" w:rsidRDefault="00685DCE" w:rsidP="00685DCE">
      <w:pPr>
        <w:numPr>
          <w:ilvl w:val="0"/>
          <w:numId w:val="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Covered Positions are preferred as they help to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offset the risk borne</w:t>
      </w:r>
      <w:r>
        <w:rPr>
          <w:rFonts w:ascii="Cambria" w:hAnsi="Cambria" w:cs="Calibri"/>
          <w:color w:val="000000"/>
          <w:sz w:val="22"/>
          <w:szCs w:val="22"/>
        </w:rPr>
        <w:t xml:space="preserve"> by the Option Writer</w:t>
      </w:r>
    </w:p>
    <w:p w14:paraId="0285F2B2" w14:textId="77777777" w:rsidR="00685DCE" w:rsidRDefault="00685DCE" w:rsidP="00685DCE">
      <w:pPr>
        <w:numPr>
          <w:ilvl w:val="1"/>
          <w:numId w:val="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They are direct opposites to Floors &amp; Caps - reflections about the Axis</w:t>
      </w:r>
    </w:p>
    <w:p w14:paraId="67BC3BAD" w14:textId="77777777" w:rsidR="00685DCE" w:rsidRDefault="00685DCE" w:rsidP="00685DCE">
      <w:pPr>
        <w:numPr>
          <w:ilvl w:val="0"/>
          <w:numId w:val="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They are known as Covered Positions as the option is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covered by the underlying</w:t>
      </w:r>
    </w:p>
    <w:p w14:paraId="3B4A51B6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D2D993F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Covered Calls</w:t>
      </w:r>
    </w:p>
    <w:p w14:paraId="495CCF77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88FF04F" w14:textId="3D92AB9B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8975D74" wp14:editId="1DF0E520">
            <wp:extent cx="3628390" cy="1061085"/>
            <wp:effectExtent l="0" t="0" r="0" b="5715"/>
            <wp:docPr id="62" name="Picture 62" descr="Long Underlying &#10;Short Call &#10;Overall Cashflow &#10;Sr &lt; K &#10;Sr &#10;ST &#10;K &lt; ST &#10;K —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Long Underlying &#10;Short Call &#10;Overall Cashflow &#10;Sr &lt; K &#10;Sr &#10;ST &#10;K &lt; ST &#10;K —ST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C5A4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 </w:t>
      </w:r>
    </w:p>
    <w:p w14:paraId="2664EE3C" w14:textId="409445FE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1E8E390" wp14:editId="70E948A1">
            <wp:extent cx="4712970" cy="1705610"/>
            <wp:effectExtent l="0" t="0" r="0" b="8890"/>
            <wp:docPr id="61" name="Picture 61" descr="2.2.1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2.2.1.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3C7B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860F580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Covered Puts</w:t>
      </w:r>
    </w:p>
    <w:p w14:paraId="6AB71FE4" w14:textId="1330ECE0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E6EDC88" wp14:editId="5FB739CA">
            <wp:extent cx="3651885" cy="1061085"/>
            <wp:effectExtent l="0" t="0" r="5715" b="5715"/>
            <wp:docPr id="60" name="Picture 60" descr="Short Underlying &#10;Short Put &#10;Total Cashflow &#10;-ST &#10;Sr—K &#10;-K &#10;-s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Short Underlying &#10;Short Put &#10;Total Cashflow &#10;-ST &#10;Sr—K &#10;-K &#10;-sr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595B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  <w:lang w:val="en-GB"/>
        </w:rPr>
      </w:pPr>
      <w:r>
        <w:rPr>
          <w:rFonts w:ascii="Cambria" w:hAnsi="Cambria" w:cs="Calibri"/>
          <w:sz w:val="22"/>
          <w:szCs w:val="22"/>
          <w:lang w:val="en-GB"/>
        </w:rPr>
        <w:t> </w:t>
      </w:r>
    </w:p>
    <w:p w14:paraId="15239E46" w14:textId="7D70A9F9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0F49B7" wp14:editId="14D2FE40">
            <wp:extent cx="4712970" cy="1647190"/>
            <wp:effectExtent l="0" t="0" r="0" b="0"/>
            <wp:docPr id="59" name="Picture 59" descr="2.2.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2.2.1.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AF56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0229CB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b/>
          <w:bCs/>
          <w:sz w:val="40"/>
          <w:szCs w:val="40"/>
        </w:rPr>
        <w:t>Spreads (Long Only)</w:t>
      </w:r>
    </w:p>
    <w:p w14:paraId="240A2963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E2903C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Option Strategies</w:t>
      </w:r>
    </w:p>
    <w:p w14:paraId="72C41C65" w14:textId="77777777" w:rsidR="00685DCE" w:rsidRDefault="00685DCE" w:rsidP="00685DCE">
      <w:pPr>
        <w:numPr>
          <w:ilvl w:val="0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 xml:space="preserve">Spreads are strategies that contain </w:t>
      </w:r>
      <w:r>
        <w:rPr>
          <w:rFonts w:ascii="Cambria" w:hAnsi="Cambria" w:cs="Calibri"/>
          <w:b/>
          <w:bCs/>
          <w:sz w:val="22"/>
          <w:szCs w:val="22"/>
        </w:rPr>
        <w:t>ONLY</w:t>
      </w:r>
      <w:r>
        <w:rPr>
          <w:rFonts w:ascii="Cambria" w:hAnsi="Cambria" w:cs="Calibri"/>
          <w:sz w:val="22"/>
          <w:szCs w:val="22"/>
        </w:rPr>
        <w:t xml:space="preserve"> one kind of Calls or Puts</w:t>
      </w:r>
    </w:p>
    <w:p w14:paraId="68823D49" w14:textId="77777777" w:rsidR="00685DCE" w:rsidRDefault="00685DCE" w:rsidP="00685DCE">
      <w:pPr>
        <w:numPr>
          <w:ilvl w:val="0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 xml:space="preserve">Combinations are strategies that contain </w:t>
      </w:r>
      <w:r>
        <w:rPr>
          <w:rFonts w:ascii="Cambria" w:hAnsi="Cambria" w:cs="Calibri"/>
          <w:b/>
          <w:bCs/>
          <w:sz w:val="22"/>
          <w:szCs w:val="22"/>
        </w:rPr>
        <w:t>BOTH</w:t>
      </w:r>
      <w:r>
        <w:rPr>
          <w:rFonts w:ascii="Cambria" w:hAnsi="Cambria" w:cs="Calibri"/>
          <w:sz w:val="22"/>
          <w:szCs w:val="22"/>
        </w:rPr>
        <w:t xml:space="preserve"> kinds of Calls and Puts</w:t>
      </w:r>
    </w:p>
    <w:p w14:paraId="6775F741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 </w:t>
      </w:r>
    </w:p>
    <w:p w14:paraId="339B5B5F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Bull Spreads</w:t>
      </w:r>
    </w:p>
    <w:p w14:paraId="6A0D0E6C" w14:textId="742365B4" w:rsidR="00685DCE" w:rsidRDefault="00685DCE" w:rsidP="00685DCE">
      <w:pPr>
        <w:numPr>
          <w:ilvl w:val="0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B8BB225" wp14:editId="21708177">
            <wp:extent cx="5943600" cy="3162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26F2" w14:textId="77777777" w:rsidR="00685DCE" w:rsidRDefault="00685DCE" w:rsidP="00685DCE">
      <w:pPr>
        <w:numPr>
          <w:ilvl w:val="0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lastRenderedPageBreak/>
        <w:t xml:space="preserve">It has the added benefit of Insurance -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limiting losses</w:t>
      </w:r>
      <w:r>
        <w:rPr>
          <w:rFonts w:ascii="Cambria" w:hAnsi="Cambria" w:cs="Calibri"/>
          <w:color w:val="000000"/>
          <w:sz w:val="22"/>
          <w:szCs w:val="22"/>
        </w:rPr>
        <w:t xml:space="preserve"> if the price does not rise high enough with the downside of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limiting gains </w:t>
      </w:r>
      <w:r>
        <w:rPr>
          <w:rFonts w:ascii="Cambria" w:hAnsi="Cambria" w:cs="Calibri"/>
          <w:color w:val="000000"/>
          <w:sz w:val="22"/>
          <w:szCs w:val="22"/>
        </w:rPr>
        <w:t>if it rises too much</w:t>
      </w:r>
    </w:p>
    <w:p w14:paraId="1EB5BFFF" w14:textId="77777777" w:rsidR="00685DCE" w:rsidRDefault="00685DCE" w:rsidP="00685DCE">
      <w:pPr>
        <w:numPr>
          <w:ilvl w:val="0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Bull Spreads can be formed by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Buying a lower strike</w:t>
      </w:r>
      <w:r>
        <w:rPr>
          <w:rFonts w:ascii="Cambria" w:hAnsi="Cambria" w:cs="Calibri"/>
          <w:color w:val="000000"/>
          <w:sz w:val="22"/>
          <w:szCs w:val="22"/>
        </w:rPr>
        <w:t xml:space="preserve"> Call/Put &amp;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Selling a higher strike</w:t>
      </w:r>
      <w:r>
        <w:rPr>
          <w:rFonts w:ascii="Cambria" w:hAnsi="Cambria" w:cs="Calibri"/>
          <w:color w:val="000000"/>
          <w:sz w:val="22"/>
          <w:szCs w:val="22"/>
        </w:rPr>
        <w:t xml:space="preserve"> Call/Put</w:t>
      </w:r>
    </w:p>
    <w:p w14:paraId="3D936850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> </w:t>
      </w:r>
    </w:p>
    <w:p w14:paraId="5B159443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Call Bull Spread (Long)</w:t>
      </w:r>
    </w:p>
    <w:p w14:paraId="65E5A7F4" w14:textId="4E388FB3" w:rsidR="00685DCE" w:rsidRDefault="00685DCE" w:rsidP="00685DCE">
      <w:pPr>
        <w:numPr>
          <w:ilvl w:val="0"/>
          <w:numId w:val="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93E05EA" wp14:editId="2C90E89D">
            <wp:extent cx="4566285" cy="222885"/>
            <wp:effectExtent l="0" t="0" r="571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1EC6" w14:textId="3C3E0558" w:rsidR="00685DCE" w:rsidRDefault="00685DCE" w:rsidP="00685DCE">
      <w:pPr>
        <w:numPr>
          <w:ilvl w:val="0"/>
          <w:numId w:val="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B75BEFF" wp14:editId="351686CC">
            <wp:extent cx="4056380" cy="222885"/>
            <wp:effectExtent l="0" t="0" r="127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5151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B1283E3" w14:textId="090A1084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2D0013" wp14:editId="5F242771">
            <wp:extent cx="3475990" cy="1219200"/>
            <wp:effectExtent l="0" t="0" r="0" b="0"/>
            <wp:docPr id="55" name="Picture 55" descr="Long Call at Kl &#10;Short call at K2 &#10;Total Cashflow &#10;o &#10;-CST - K2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Long Call at Kl &#10;Short call at K2 &#10;Total Cashflow &#10;o &#10;-CST - K2)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9839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  <w:lang w:val="en-GB"/>
        </w:rPr>
      </w:pPr>
      <w:r>
        <w:rPr>
          <w:rFonts w:ascii="Cambria" w:hAnsi="Cambria" w:cs="Calibri"/>
          <w:sz w:val="22"/>
          <w:szCs w:val="22"/>
          <w:lang w:val="en-GB"/>
        </w:rPr>
        <w:t> </w:t>
      </w:r>
    </w:p>
    <w:p w14:paraId="7E8E86D0" w14:textId="316EABDB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689EA8" wp14:editId="36D8ACEC">
            <wp:extent cx="4742180" cy="1682115"/>
            <wp:effectExtent l="0" t="0" r="1270" b="0"/>
            <wp:docPr id="54" name="Picture 54" descr="2.2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2.2.2.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DE09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A10DE82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Put Bull Spread (Short)</w:t>
      </w:r>
    </w:p>
    <w:p w14:paraId="1434CF89" w14:textId="45FA99EA" w:rsidR="00685DCE" w:rsidRDefault="00685DCE" w:rsidP="00685DCE">
      <w:pPr>
        <w:numPr>
          <w:ilvl w:val="0"/>
          <w:numId w:val="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49B975C" wp14:editId="1744D05F">
            <wp:extent cx="4519295" cy="2228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77FC" w14:textId="2F1D5BC7" w:rsidR="00685DCE" w:rsidRDefault="00685DCE" w:rsidP="00685DCE">
      <w:pPr>
        <w:numPr>
          <w:ilvl w:val="0"/>
          <w:numId w:val="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00A4F81" wp14:editId="4B58F78B">
            <wp:extent cx="4009390" cy="2228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E7BF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5E2C6520" w14:textId="39DAAFFA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98F2B7" wp14:editId="26B99D77">
            <wp:extent cx="3452495" cy="1219200"/>
            <wp:effectExtent l="0" t="0" r="0" b="0"/>
            <wp:docPr id="51" name="Picture 51" descr="S &lt; Kl &#10;Long Put at K 1 &#10;Short Put at K2 &#10;= Sr—K &#10;Total Cashflow &#10;K2&lt;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S &lt; Kl &#10;Long Put at K 1 &#10;Short Put at K2 &#10;= Sr—K &#10;Total Cashflow &#10;K2&lt;S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5530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  <w:lang w:val="en-GB"/>
        </w:rPr>
      </w:pPr>
      <w:r>
        <w:rPr>
          <w:rFonts w:ascii="Cambria" w:hAnsi="Cambria" w:cs="Calibri"/>
          <w:sz w:val="22"/>
          <w:szCs w:val="22"/>
          <w:lang w:val="en-GB"/>
        </w:rPr>
        <w:t> </w:t>
      </w:r>
    </w:p>
    <w:p w14:paraId="2141071A" w14:textId="28DE8673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4A40AB5" wp14:editId="3BEDB250">
            <wp:extent cx="4742180" cy="1682115"/>
            <wp:effectExtent l="0" t="0" r="1270" b="0"/>
            <wp:docPr id="50" name="Picture 50" descr="2.2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2.2.2.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432A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42AF907A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Bear Spread</w:t>
      </w:r>
    </w:p>
    <w:p w14:paraId="64467993" w14:textId="2DF3D0B3" w:rsidR="00685DCE" w:rsidRDefault="00685DCE" w:rsidP="00685DCE">
      <w:pPr>
        <w:numPr>
          <w:ilvl w:val="0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43B8C63" wp14:editId="729DE1FE">
            <wp:extent cx="5943600" cy="3187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F3C2" w14:textId="77777777" w:rsidR="00685DCE" w:rsidRDefault="00685DCE" w:rsidP="00685DCE">
      <w:pPr>
        <w:numPr>
          <w:ilvl w:val="0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It has the added benefit of insurance - limiting losses if the price does not fall low enough with the downside of limiting gains if it falls too much</w:t>
      </w:r>
    </w:p>
    <w:p w14:paraId="323E673E" w14:textId="77777777" w:rsidR="00685DCE" w:rsidRDefault="00685DCE" w:rsidP="00685DCE">
      <w:pPr>
        <w:numPr>
          <w:ilvl w:val="0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Bear Spreads can be formed by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Selling a lower strike</w:t>
      </w:r>
      <w:r>
        <w:rPr>
          <w:rFonts w:ascii="Cambria" w:hAnsi="Cambria" w:cs="Calibri"/>
          <w:color w:val="000000"/>
          <w:sz w:val="22"/>
          <w:szCs w:val="22"/>
        </w:rPr>
        <w:t xml:space="preserve"> Call/Put &amp;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Buying a higher strike</w:t>
      </w:r>
      <w:r>
        <w:rPr>
          <w:rFonts w:ascii="Cambria" w:hAnsi="Cambria" w:cs="Calibri"/>
          <w:color w:val="000000"/>
          <w:sz w:val="22"/>
          <w:szCs w:val="22"/>
        </w:rPr>
        <w:t xml:space="preserve"> Call/Put</w:t>
      </w:r>
    </w:p>
    <w:p w14:paraId="1F0B827A" w14:textId="77777777" w:rsidR="00685DCE" w:rsidRDefault="00685DCE" w:rsidP="00685DCE">
      <w:pPr>
        <w:numPr>
          <w:ilvl w:val="0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It is the OPPOSITE of a Bull Spread - Reflection about the X-axis</w:t>
      </w:r>
    </w:p>
    <w:p w14:paraId="17994AB4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ED3A0B2" w14:textId="77777777" w:rsidR="00685DCE" w:rsidRDefault="00685DCE" w:rsidP="00685DCE">
      <w:pPr>
        <w:pStyle w:val="Heading2"/>
        <w:rPr>
          <w:rFonts w:ascii="Calibri" w:hAnsi="Calibri" w:cs="Calibri"/>
          <w:color w:val="201F1E"/>
          <w:sz w:val="28"/>
          <w:szCs w:val="28"/>
        </w:rPr>
      </w:pPr>
      <w:r>
        <w:rPr>
          <w:rFonts w:ascii="Calibri" w:hAnsi="Calibri" w:cs="Calibri"/>
          <w:color w:val="201F1E"/>
          <w:sz w:val="28"/>
          <w:szCs w:val="28"/>
        </w:rPr>
        <w:t>Call Bear Spread (Short)</w:t>
      </w:r>
    </w:p>
    <w:p w14:paraId="47C8CD8A" w14:textId="3007B7B4" w:rsidR="00685DCE" w:rsidRDefault="00685DCE" w:rsidP="00685DCE">
      <w:pPr>
        <w:numPr>
          <w:ilvl w:val="0"/>
          <w:numId w:val="1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B856225" wp14:editId="28C8879F">
            <wp:extent cx="4566285" cy="222885"/>
            <wp:effectExtent l="0" t="0" r="571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1127" w14:textId="615CAE72" w:rsidR="00685DCE" w:rsidRDefault="00685DCE" w:rsidP="00685DCE">
      <w:pPr>
        <w:numPr>
          <w:ilvl w:val="0"/>
          <w:numId w:val="1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712F769" wp14:editId="3CD563A6">
            <wp:extent cx="3956685" cy="222885"/>
            <wp:effectExtent l="0" t="0" r="571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0633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DCF7DE8" w14:textId="1B323E6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AA6C69" wp14:editId="654ECD98">
            <wp:extent cx="3405505" cy="1184275"/>
            <wp:effectExtent l="0" t="0" r="4445" b="0"/>
            <wp:docPr id="46" name="Picture 46" descr="Short Call at K 1 &#10;Long Call at &#10;Total Cashflow &#10;o &#10;—CST — Kl) &#10;—CST — RI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Short Call at K 1 &#10;Long Call at &#10;Total Cashflow &#10;o &#10;—CST — Kl) &#10;—CST — RI)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3402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4DBDEB8B" w14:textId="39C967BB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E0DB5E2" wp14:editId="62F706B6">
            <wp:extent cx="4742180" cy="1682115"/>
            <wp:effectExtent l="0" t="0" r="1270" b="0"/>
            <wp:docPr id="45" name="Picture 45" descr="2.2.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2.2.2.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23E4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F27A6FE" w14:textId="77777777" w:rsidR="00685DCE" w:rsidRDefault="00685DCE" w:rsidP="00685DCE">
      <w:pPr>
        <w:pStyle w:val="Heading2"/>
        <w:rPr>
          <w:rFonts w:ascii="Calibri" w:hAnsi="Calibri" w:cs="Calibri"/>
          <w:color w:val="201F1E"/>
          <w:sz w:val="28"/>
          <w:szCs w:val="28"/>
        </w:rPr>
      </w:pPr>
      <w:r>
        <w:rPr>
          <w:rFonts w:ascii="Calibri" w:hAnsi="Calibri" w:cs="Calibri"/>
          <w:color w:val="201F1E"/>
          <w:sz w:val="28"/>
          <w:szCs w:val="28"/>
        </w:rPr>
        <w:t>Put Bull Spread (Long)</w:t>
      </w:r>
    </w:p>
    <w:p w14:paraId="7F3E047C" w14:textId="1DF318F7" w:rsidR="00685DCE" w:rsidRDefault="00685DCE" w:rsidP="00685DCE">
      <w:pPr>
        <w:numPr>
          <w:ilvl w:val="0"/>
          <w:numId w:val="1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F0792B7" wp14:editId="7FBD5858">
            <wp:extent cx="4519295" cy="2228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FB51" w14:textId="0ABF9293" w:rsidR="00685DCE" w:rsidRDefault="00685DCE" w:rsidP="00685DCE">
      <w:pPr>
        <w:numPr>
          <w:ilvl w:val="0"/>
          <w:numId w:val="1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0945ABB" wp14:editId="3A9BEC28">
            <wp:extent cx="4085590" cy="2228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060D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lastRenderedPageBreak/>
        <w:t> </w:t>
      </w:r>
    </w:p>
    <w:p w14:paraId="29C10055" w14:textId="30EF952F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69B97D" wp14:editId="098AE7E9">
            <wp:extent cx="3423285" cy="1213485"/>
            <wp:effectExtent l="0" t="0" r="5715" b="5715"/>
            <wp:docPr id="42" name="Picture 42" descr="S &lt; Kl Kl &lt; S&lt;K2 &#10;Kz&lt;S &#10;Short put at Kl &#10;Long Put at K2 &#10;Total Cashfl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S &lt; Kl Kl &lt; S&lt;K2 &#10;Kz&lt;S &#10;Short put at Kl &#10;Long Put at K2 &#10;Total Cashflow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8E06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3F37185" w14:textId="124D3521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FDA623" wp14:editId="385AE698">
            <wp:extent cx="4577715" cy="1605915"/>
            <wp:effectExtent l="0" t="0" r="0" b="0"/>
            <wp:docPr id="41" name="Picture 41" descr="2.2.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2.2.2.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C02D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4175569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Box Spread</w:t>
      </w:r>
    </w:p>
    <w:p w14:paraId="3E349FE5" w14:textId="77777777" w:rsidR="00685DCE" w:rsidRDefault="00685DCE" w:rsidP="00685DCE">
      <w:pPr>
        <w:numPr>
          <w:ilvl w:val="0"/>
          <w:numId w:val="1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Box Spreads have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Constant Horizontal Payoff</w:t>
      </w:r>
      <w:r>
        <w:rPr>
          <w:rFonts w:ascii="Cambria" w:hAnsi="Cambria" w:cs="Calibri"/>
          <w:color w:val="000000"/>
          <w:sz w:val="22"/>
          <w:szCs w:val="22"/>
        </w:rPr>
        <w:t xml:space="preserve">- the resulting shape of the entire graph looks like a Box, hence it is known as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Box Spread</w:t>
      </w:r>
    </w:p>
    <w:p w14:paraId="03E6ECB0" w14:textId="77777777" w:rsidR="00685DCE" w:rsidRDefault="00685DCE" w:rsidP="00685DCE">
      <w:pPr>
        <w:numPr>
          <w:ilvl w:val="0"/>
          <w:numId w:val="1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The payoff is identical to that of a Zero Coupon Bond, thus Box Spreads are used as an alternative method to borrow or lend money</w:t>
      </w:r>
    </w:p>
    <w:p w14:paraId="4D12BCE8" w14:textId="77777777" w:rsidR="00685DCE" w:rsidRDefault="00685DCE" w:rsidP="00685DCE">
      <w:pPr>
        <w:numPr>
          <w:ilvl w:val="0"/>
          <w:numId w:val="1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Box Spreads can be formed by forming with a Bull Spread with Calls and an otherwise identical Bear Spread with Puts</w:t>
      </w:r>
    </w:p>
    <w:p w14:paraId="62E5E71F" w14:textId="77777777" w:rsidR="00685DCE" w:rsidRDefault="00685DCE" w:rsidP="00685DCE">
      <w:pPr>
        <w:numPr>
          <w:ilvl w:val="1"/>
          <w:numId w:val="1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It is </w:t>
      </w:r>
      <w:r>
        <w:rPr>
          <w:rFonts w:ascii="Cambria" w:hAnsi="Cambria" w:cs="Calibri"/>
          <w:i/>
          <w:iCs/>
          <w:color w:val="000000"/>
          <w:sz w:val="22"/>
          <w:szCs w:val="22"/>
        </w:rPr>
        <w:t>technically</w:t>
      </w:r>
      <w:r>
        <w:rPr>
          <w:rFonts w:ascii="Cambria" w:hAnsi="Cambria" w:cs="Calibri"/>
          <w:color w:val="000000"/>
          <w:sz w:val="22"/>
          <w:szCs w:val="22"/>
        </w:rPr>
        <w:t xml:space="preserve"> not a spread because it uses both Calls and Puts - but it is often referred to as a spread because it uses two Spreads</w:t>
      </w:r>
    </w:p>
    <w:p w14:paraId="28E07E1C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4752B696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Call &amp; Put Box Spread</w:t>
      </w:r>
    </w:p>
    <w:p w14:paraId="4B337E18" w14:textId="765E5014" w:rsidR="00685DCE" w:rsidRDefault="00685DCE" w:rsidP="00685DCE">
      <w:pPr>
        <w:numPr>
          <w:ilvl w:val="0"/>
          <w:numId w:val="1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DDB4942" wp14:editId="11C96618">
            <wp:extent cx="5386705" cy="222885"/>
            <wp:effectExtent l="0" t="0" r="444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4440" w14:textId="77777777" w:rsidR="00685DCE" w:rsidRDefault="00685DCE" w:rsidP="00685DCE">
      <w:pPr>
        <w:numPr>
          <w:ilvl w:val="0"/>
          <w:numId w:val="1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Net cash outflow at time 0</w:t>
      </w:r>
      <w:r>
        <w:rPr>
          <w:rFonts w:ascii="Cambria" w:hAnsi="Cambria" w:cs="Calibri"/>
          <w:color w:val="000000"/>
          <w:sz w:val="22"/>
          <w:szCs w:val="22"/>
        </w:rPr>
        <w:t xml:space="preserve"> as both underlying spreads have a cash outflow</w:t>
      </w:r>
    </w:p>
    <w:p w14:paraId="743C0372" w14:textId="77777777" w:rsidR="00685DCE" w:rsidRDefault="00685DCE" w:rsidP="00685DCE">
      <w:pPr>
        <w:numPr>
          <w:ilvl w:val="0"/>
          <w:numId w:val="1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Thus, this Box Spread is akin to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buying a Zero-Coupon Bond</w:t>
      </w:r>
    </w:p>
    <w:p w14:paraId="3D5D0F18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3618EE1A" w14:textId="5BC3C9C2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9639D4" wp14:editId="5DCEA604">
            <wp:extent cx="4724400" cy="1090295"/>
            <wp:effectExtent l="0" t="0" r="0" b="0"/>
            <wp:docPr id="39" name="Picture 39" descr="S&lt;KI &#10;Call Bull Spread &#10;ST -K &#10;Put Bear Spread &#10;Total Cashfl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S&lt;KI &#10;Call Bull Spread &#10;ST -K &#10;Put Bear Spread &#10;Total Cashflow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21E0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  <w:lang w:val="en-GB"/>
        </w:rPr>
      </w:pPr>
      <w:r>
        <w:rPr>
          <w:rFonts w:ascii="Cambria" w:hAnsi="Cambria" w:cs="Calibri"/>
          <w:sz w:val="22"/>
          <w:szCs w:val="22"/>
          <w:lang w:val="en-GB"/>
        </w:rPr>
        <w:t> </w:t>
      </w:r>
    </w:p>
    <w:p w14:paraId="5CE784AF" w14:textId="7B6B54D2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E352D1E" wp14:editId="7F4B00D1">
            <wp:extent cx="4876800" cy="2010410"/>
            <wp:effectExtent l="0" t="0" r="0" b="8890"/>
            <wp:docPr id="38" name="Picture 38" descr="2.2.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2.2.2.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2696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  </w:t>
      </w:r>
    </w:p>
    <w:p w14:paraId="24070962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Butterfly Spread</w:t>
      </w:r>
    </w:p>
    <w:p w14:paraId="3CFFB39E" w14:textId="037D4805" w:rsidR="00685DCE" w:rsidRDefault="00685DCE" w:rsidP="00685DCE">
      <w:pPr>
        <w:numPr>
          <w:ilvl w:val="0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910AD18" wp14:editId="0DFECFF9">
            <wp:extent cx="5943600" cy="3187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8506" w14:textId="77777777" w:rsidR="00685DCE" w:rsidRDefault="00685DCE" w:rsidP="00685DCE">
      <w:pPr>
        <w:numPr>
          <w:ilvl w:val="1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It is known as a Butterfly as the payoff diagram resembles a Butterfly</w:t>
      </w:r>
    </w:p>
    <w:p w14:paraId="1AEDFBBE" w14:textId="77777777" w:rsidR="00685DCE" w:rsidRDefault="00685DCE" w:rsidP="00685DCE">
      <w:pPr>
        <w:numPr>
          <w:ilvl w:val="0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It has the added benefit of insurance - limiting losses if the price changes more than the boundary with the downside of limiting gains when the price does not move at all</w:t>
      </w:r>
    </w:p>
    <w:p w14:paraId="36DF6338" w14:textId="77777777" w:rsidR="00685DCE" w:rsidRDefault="00685DCE" w:rsidP="00685DCE">
      <w:pPr>
        <w:numPr>
          <w:ilvl w:val="0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Butterfly Spreads can be formed by:</w:t>
      </w:r>
    </w:p>
    <w:p w14:paraId="32EE21DA" w14:textId="77777777" w:rsidR="00685DCE" w:rsidRDefault="00685DCE" w:rsidP="00685DCE">
      <w:pPr>
        <w:numPr>
          <w:ilvl w:val="1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Buying a Bull Spread and Selling a Bear Spread (All Calls)</w:t>
      </w:r>
    </w:p>
    <w:p w14:paraId="74957F1C" w14:textId="77777777" w:rsidR="00685DCE" w:rsidRDefault="00685DCE" w:rsidP="00685DCE">
      <w:pPr>
        <w:numPr>
          <w:ilvl w:val="1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Selling a Bull Spread and Buying a Bear Spread (All Puts)</w:t>
      </w:r>
    </w:p>
    <w:p w14:paraId="263A49FD" w14:textId="77777777" w:rsidR="00685DCE" w:rsidRDefault="00685DCE" w:rsidP="00685DCE">
      <w:pPr>
        <w:numPr>
          <w:ilvl w:val="0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Buying and Selling</w:t>
      </w:r>
      <w:r>
        <w:rPr>
          <w:rFonts w:ascii="Cambria" w:hAnsi="Cambria" w:cs="Calibri"/>
          <w:color w:val="000000"/>
          <w:sz w:val="22"/>
          <w:szCs w:val="22"/>
        </w:rPr>
        <w:t xml:space="preserve"> the butterfly is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dependent on the strikes</w:t>
      </w:r>
      <w:r>
        <w:rPr>
          <w:rFonts w:ascii="Cambria" w:hAnsi="Cambria" w:cs="Calibri"/>
          <w:color w:val="000000"/>
          <w:sz w:val="22"/>
          <w:szCs w:val="22"/>
        </w:rPr>
        <w:t xml:space="preserve"> used for each spread</w:t>
      </w:r>
    </w:p>
    <w:p w14:paraId="25352948" w14:textId="77777777" w:rsidR="00685DCE" w:rsidRDefault="00685DCE" w:rsidP="00685DCE">
      <w:pPr>
        <w:numPr>
          <w:ilvl w:val="1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Recall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Strike Price Condition</w:t>
      </w:r>
      <w:r>
        <w:rPr>
          <w:rFonts w:ascii="Cambria" w:hAnsi="Cambria" w:cs="Calibri"/>
          <w:color w:val="000000"/>
          <w:sz w:val="22"/>
          <w:szCs w:val="22"/>
        </w:rPr>
        <w:t xml:space="preserve"> for both Calls and Puts</w:t>
      </w:r>
    </w:p>
    <w:p w14:paraId="037D75BE" w14:textId="77777777" w:rsidR="00685DCE" w:rsidRDefault="00685DCE" w:rsidP="00685DCE">
      <w:pPr>
        <w:numPr>
          <w:ilvl w:val="1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If the Long Position on either combination has the higher cost, then the overall Butterfly formed will be a Long position</w:t>
      </w:r>
    </w:p>
    <w:p w14:paraId="7F1AB18B" w14:textId="3AE1A1F5" w:rsidR="00685DCE" w:rsidRDefault="00685DCE" w:rsidP="00685DCE">
      <w:pPr>
        <w:numPr>
          <w:ilvl w:val="1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FCD395A" wp14:editId="2D128769">
            <wp:extent cx="5943600" cy="1841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1230" w14:textId="6BE0B93B" w:rsidR="00685DCE" w:rsidRDefault="00685DCE" w:rsidP="00685DCE">
      <w:pPr>
        <w:numPr>
          <w:ilvl w:val="1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F1DFE0B" wp14:editId="47218464">
            <wp:extent cx="5943600" cy="182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9C79" w14:textId="77777777" w:rsidR="00685DCE" w:rsidRDefault="00685DCE" w:rsidP="00685DCE">
      <w:pPr>
        <w:numPr>
          <w:ilvl w:val="0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There are two kinds of Butterfly Spreads:</w:t>
      </w:r>
    </w:p>
    <w:p w14:paraId="5BD78A0C" w14:textId="60420237" w:rsidR="00685DCE" w:rsidRDefault="00685DCE" w:rsidP="00685DCE">
      <w:pPr>
        <w:numPr>
          <w:ilvl w:val="1"/>
          <w:numId w:val="1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A7EFB8" wp14:editId="3058F880">
            <wp:extent cx="4953000" cy="2228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E21F" w14:textId="5C177553" w:rsidR="00685DCE" w:rsidRDefault="00685DCE" w:rsidP="00685DCE">
      <w:pPr>
        <w:numPr>
          <w:ilvl w:val="1"/>
          <w:numId w:val="1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1A44C46" wp14:editId="45CCC7BD">
            <wp:extent cx="5415915" cy="2228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B174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C468216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Call Butterfly Spread</w:t>
      </w:r>
    </w:p>
    <w:p w14:paraId="17F962C2" w14:textId="7E53A46A" w:rsidR="00685DCE" w:rsidRDefault="00685DCE" w:rsidP="00685DCE">
      <w:pPr>
        <w:numPr>
          <w:ilvl w:val="0"/>
          <w:numId w:val="1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70ED899" wp14:editId="004BFDC8">
            <wp:extent cx="594360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5B02" w14:textId="77777777" w:rsidR="00685DCE" w:rsidRDefault="00685DCE" w:rsidP="00685DCE">
      <w:pPr>
        <w:numPr>
          <w:ilvl w:val="0"/>
          <w:numId w:val="1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Net Cash Outflow</w:t>
      </w:r>
      <w:r>
        <w:rPr>
          <w:rFonts w:ascii="Cambria" w:hAnsi="Cambria" w:cs="Calibri"/>
          <w:color w:val="000000"/>
          <w:sz w:val="22"/>
          <w:szCs w:val="22"/>
        </w:rPr>
        <w:t xml:space="preserve"> at time 0</w:t>
      </w:r>
    </w:p>
    <w:p w14:paraId="3A062DD9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A19BAAC" w14:textId="24EB4E8E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981DC8" wp14:editId="2FE5FB6D">
            <wp:extent cx="5105400" cy="1371600"/>
            <wp:effectExtent l="0" t="0" r="0" b="0"/>
            <wp:docPr id="31" name="Picture 31" descr="κι &lt; s &#10;Call ΒΙΙΙΙ Spread &#10;(Κι,Κ2) &#10;Call Bear Spread &#10;(K2,K3) &#10;Total Cashf10w &#10;κα —κι &#10;K2—sr &#10;-κι +21&lt;2 -ςτ &#10;K3&lt;S &#10;κι —κι &#10;Κ2—κ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κι &lt; s &#10;Call ΒΙΙΙΙ Spread &#10;(Κι,Κ2) &#10;Call Bear Spread &#10;(K2,K3) &#10;Total Cashf10w &#10;κα —κι &#10;K2—sr &#10;-κι +21&lt;2 -ςτ &#10;K3&lt;S &#10;κι —κι &#10;Κ2—κ,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0DFB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0F44A8B" w14:textId="61293CD1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9BB4979" wp14:editId="6F030023">
            <wp:extent cx="5732780" cy="1400810"/>
            <wp:effectExtent l="0" t="0" r="1270" b="8890"/>
            <wp:docPr id="30" name="Picture 30" descr="2.2.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2.2.3.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BA11" w14:textId="77777777" w:rsidR="00685DCE" w:rsidRDefault="00685DCE" w:rsidP="00685DCE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3CDB1CE1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Put Butterfly Spread</w:t>
      </w:r>
    </w:p>
    <w:p w14:paraId="3CEFC37F" w14:textId="65B73C06" w:rsidR="00685DCE" w:rsidRDefault="00685DCE" w:rsidP="00685DCE">
      <w:pPr>
        <w:numPr>
          <w:ilvl w:val="0"/>
          <w:numId w:val="1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0FE97EA" wp14:editId="0733B519">
            <wp:extent cx="5943600" cy="1898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BE38" w14:textId="77777777" w:rsidR="00685DCE" w:rsidRDefault="00685DCE" w:rsidP="00685DCE">
      <w:pPr>
        <w:numPr>
          <w:ilvl w:val="0"/>
          <w:numId w:val="1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Net Cash Outflow</w:t>
      </w:r>
      <w:r>
        <w:rPr>
          <w:rFonts w:ascii="Cambria" w:hAnsi="Cambria" w:cs="Calibri"/>
          <w:color w:val="000000"/>
          <w:sz w:val="22"/>
          <w:szCs w:val="22"/>
        </w:rPr>
        <w:t xml:space="preserve"> at time 0</w:t>
      </w:r>
    </w:p>
    <w:p w14:paraId="0A2D5771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8804F83" w14:textId="7F9A9AB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16ABEB" wp14:editId="231BE12F">
            <wp:extent cx="5257800" cy="1342390"/>
            <wp:effectExtent l="0" t="0" r="0" b="0"/>
            <wp:docPr id="28" name="Picture 28" descr="Put Bull Spread &#10;Kt—K2 &#10;put Bear Spread &#10;Ka—K2 &#10;(K2,K2) &#10;Total Cashflow &#10;K2&lt;S &lt; &#10;— ST &#10;— ST &#10;K3&lt;S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Put Bull Spread &#10;Kt—K2 &#10;put Bear Spread &#10;Ka—K2 &#10;(K2,K2) &#10;Total Cashflow &#10;K2&lt;S &lt; &#10;— ST &#10;— ST &#10;K3&lt;S &#10;0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16AD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> </w:t>
      </w:r>
    </w:p>
    <w:p w14:paraId="1CADCCA2" w14:textId="19AD5959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CE5441" wp14:editId="6B14D7F2">
            <wp:extent cx="5761990" cy="1412875"/>
            <wp:effectExtent l="0" t="0" r="0" b="0"/>
            <wp:docPr id="27" name="Picture 27" descr="2.2.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2.2.3.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17E6" w14:textId="77777777" w:rsidR="00685DCE" w:rsidRDefault="00685DCE" w:rsidP="00685DCE">
      <w:pPr>
        <w:pStyle w:val="Heading2"/>
        <w:rPr>
          <w:rFonts w:cs="Calibri"/>
          <w:color w:val="000000"/>
          <w:sz w:val="22"/>
          <w:szCs w:val="22"/>
        </w:rPr>
      </w:pPr>
      <w:r>
        <w:rPr>
          <w:rFonts w:cs="Calibri"/>
          <w:color w:val="000000"/>
          <w:sz w:val="22"/>
          <w:szCs w:val="22"/>
        </w:rPr>
        <w:t> </w:t>
      </w:r>
    </w:p>
    <w:p w14:paraId="7CF1C378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Asymmetric Butterflies</w:t>
      </w:r>
    </w:p>
    <w:p w14:paraId="61E4C887" w14:textId="77777777" w:rsidR="00685DCE" w:rsidRDefault="00685DCE" w:rsidP="00685DCE">
      <w:pPr>
        <w:numPr>
          <w:ilvl w:val="0"/>
          <w:numId w:val="1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spread still reflects the investors belief that the prices will not change much, but also accounts for an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investors opinion if they are more bearish or bullish</w:t>
      </w:r>
      <w:r>
        <w:rPr>
          <w:rFonts w:ascii="Cambria" w:hAnsi="Cambria" w:cs="Calibri"/>
          <w:color w:val="000000"/>
          <w:sz w:val="22"/>
          <w:szCs w:val="22"/>
        </w:rPr>
        <w:t xml:space="preserve"> on the stock</w:t>
      </w:r>
    </w:p>
    <w:p w14:paraId="20EDDFA7" w14:textId="5C3E3860" w:rsidR="00685DCE" w:rsidRDefault="00685DCE" w:rsidP="00685DCE">
      <w:pPr>
        <w:numPr>
          <w:ilvl w:val="1"/>
          <w:numId w:val="1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882FB15" wp14:editId="24729EAE">
            <wp:extent cx="5556885" cy="222885"/>
            <wp:effectExtent l="0" t="0" r="571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BFC4" w14:textId="67C77BE1" w:rsidR="00685DCE" w:rsidRDefault="00685DCE" w:rsidP="00685DCE">
      <w:pPr>
        <w:numPr>
          <w:ilvl w:val="1"/>
          <w:numId w:val="1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E73AAE" wp14:editId="49CD65CE">
            <wp:extent cx="5439410" cy="222885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A196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6F9DA18" w14:textId="5C5ACE73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8C30E55" wp14:editId="0292FF5A">
            <wp:extent cx="3528695" cy="2356485"/>
            <wp:effectExtent l="0" t="0" r="0" b="5715"/>
            <wp:docPr id="24" name="Picture 24" descr="2.2.3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2.2.3.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CC6B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D1F0EE4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Consider the range of strike prices:</w:t>
      </w:r>
    </w:p>
    <w:p w14:paraId="5B8B41DA" w14:textId="6DEA2F2F" w:rsidR="00685DCE" w:rsidRDefault="00685DCE" w:rsidP="00685DCE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  <w:lang w:val=""/>
        </w:rPr>
      </w:pPr>
      <w:r>
        <w:rPr>
          <w:rFonts w:ascii="Cambria Math" w:hAnsi="Cambria Math" w:cs="Calibri"/>
          <w:noProof/>
          <w:color w:val="000000"/>
          <w:sz w:val="22"/>
          <w:szCs w:val="22"/>
          <w:lang w:val=""/>
        </w:rPr>
        <w:drawing>
          <wp:inline distT="0" distB="0" distL="0" distR="0" wp14:anchorId="1E09CD04" wp14:editId="7454A27B">
            <wp:extent cx="1734820" cy="2228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04F" w14:textId="7B9D9C6A" w:rsidR="00685DCE" w:rsidRDefault="00685DCE" w:rsidP="00685DCE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  <w:lang w:val=""/>
        </w:rPr>
      </w:pPr>
      <w:r>
        <w:rPr>
          <w:rFonts w:ascii="Cambria Math" w:hAnsi="Cambria Math" w:cs="Calibri"/>
          <w:noProof/>
          <w:color w:val="000000"/>
          <w:sz w:val="22"/>
          <w:szCs w:val="22"/>
          <w:lang w:val=""/>
        </w:rPr>
        <w:drawing>
          <wp:inline distT="0" distB="0" distL="0" distR="0" wp14:anchorId="790AC8C6" wp14:editId="5E6FA1C3">
            <wp:extent cx="1746885" cy="222885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D0B1" w14:textId="07E6C2DC" w:rsidR="00685DCE" w:rsidRDefault="00685DCE" w:rsidP="00685DCE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  <w:lang w:val=""/>
        </w:rPr>
      </w:pPr>
      <w:r>
        <w:rPr>
          <w:rFonts w:ascii="Cambria Math" w:hAnsi="Cambria Math" w:cs="Calibri"/>
          <w:noProof/>
          <w:color w:val="000000"/>
          <w:sz w:val="22"/>
          <w:szCs w:val="22"/>
          <w:lang w:val=""/>
        </w:rPr>
        <w:drawing>
          <wp:inline distT="0" distB="0" distL="0" distR="0" wp14:anchorId="2DC54838" wp14:editId="440827AC">
            <wp:extent cx="1746885" cy="22288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06C4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8B07FC5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Number of options to buy:</w:t>
      </w:r>
    </w:p>
    <w:p w14:paraId="462277FE" w14:textId="4522C814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4706297" wp14:editId="2F17F51B">
            <wp:extent cx="3048000" cy="2228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136E" w14:textId="1260D00C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682F0F4" wp14:editId="0EDEBF62">
            <wp:extent cx="3048000" cy="222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39BA" w14:textId="777DCCDC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862A006" wp14:editId="08246686">
            <wp:extent cx="3048000" cy="2228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7B73" w14:textId="77777777" w:rsidR="00685DCE" w:rsidRDefault="00685DCE" w:rsidP="00685DCE">
      <w:pPr>
        <w:numPr>
          <w:ilvl w:val="0"/>
          <w:numId w:val="1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spread is the number of options</w:t>
      </w:r>
      <w:r>
        <w:rPr>
          <w:rFonts w:ascii="Cambria" w:hAnsi="Cambria" w:cs="Calibri"/>
          <w:color w:val="000000"/>
          <w:sz w:val="22"/>
          <w:szCs w:val="22"/>
        </w:rPr>
        <w:t xml:space="preserve"> to buy for the option with the strike that was not used</w:t>
      </w:r>
    </w:p>
    <w:p w14:paraId="6CA3AD50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5E3CBB4A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Ratio Spread</w:t>
      </w:r>
    </w:p>
    <w:p w14:paraId="5AE9EF02" w14:textId="5171E30D" w:rsidR="00685DCE" w:rsidRDefault="00685DCE" w:rsidP="00685DCE">
      <w:pPr>
        <w:numPr>
          <w:ilvl w:val="0"/>
          <w:numId w:val="1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AA1E8CA" wp14:editId="2F6504B2">
            <wp:extent cx="5943600" cy="3187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F37F" w14:textId="77777777" w:rsidR="00685DCE" w:rsidRDefault="00685DCE" w:rsidP="00685DCE">
      <w:pPr>
        <w:numPr>
          <w:ilvl w:val="0"/>
          <w:numId w:val="1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 We can think of Ratio Spreads as buying a Call/Put, but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financing the purchase through selling Calls/Puts</w:t>
      </w:r>
      <w:r>
        <w:rPr>
          <w:rFonts w:ascii="Cambria" w:hAnsi="Cambria" w:cs="Calibri"/>
          <w:color w:val="000000"/>
          <w:sz w:val="22"/>
          <w:szCs w:val="22"/>
        </w:rPr>
        <w:t xml:space="preserve"> of a different strike</w:t>
      </w:r>
    </w:p>
    <w:p w14:paraId="49C42BD3" w14:textId="77777777" w:rsidR="00685DCE" w:rsidRDefault="00685DCE" w:rsidP="00685DCE">
      <w:pPr>
        <w:numPr>
          <w:ilvl w:val="0"/>
          <w:numId w:val="1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lowers the cost of the position</w:t>
      </w:r>
      <w:r>
        <w:rPr>
          <w:rFonts w:ascii="Cambria" w:hAnsi="Cambria" w:cs="Calibri"/>
          <w:color w:val="000000"/>
          <w:sz w:val="22"/>
          <w:szCs w:val="22"/>
        </w:rPr>
        <w:t xml:space="preserve"> in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exchange for more risk</w:t>
      </w:r>
      <w:r>
        <w:rPr>
          <w:rFonts w:ascii="Cambria" w:hAnsi="Cambria" w:cs="Calibri"/>
          <w:color w:val="000000"/>
          <w:sz w:val="22"/>
          <w:szCs w:val="22"/>
        </w:rPr>
        <w:t xml:space="preserve"> if the price increases too much</w:t>
      </w:r>
    </w:p>
    <w:p w14:paraId="05D20B95" w14:textId="0C84B083" w:rsidR="00685DCE" w:rsidRDefault="00685DCE" w:rsidP="00685DCE">
      <w:pPr>
        <w:numPr>
          <w:ilvl w:val="0"/>
          <w:numId w:val="1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06C425C" wp14:editId="6836771E">
            <wp:extent cx="5943600" cy="168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0302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22"/>
          <w:szCs w:val="22"/>
          <w:lang w:val="en-GB"/>
        </w:rPr>
      </w:pPr>
      <w:r>
        <w:rPr>
          <w:rFonts w:ascii="Cambria" w:hAnsi="Cambria" w:cs="Calibri"/>
          <w:sz w:val="22"/>
          <w:szCs w:val="22"/>
          <w:lang w:val="en-GB"/>
        </w:rPr>
        <w:t> </w:t>
      </w:r>
    </w:p>
    <w:p w14:paraId="02674031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lastRenderedPageBreak/>
        <w:t>Buying Ratio Spreads</w:t>
      </w:r>
    </w:p>
    <w:p w14:paraId="4E1650D2" w14:textId="05F3C3E6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43A8702" wp14:editId="48873472">
            <wp:extent cx="5732780" cy="1998980"/>
            <wp:effectExtent l="0" t="0" r="1270" b="1270"/>
            <wp:docPr id="15" name="Picture 15" descr="2.2.2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2.2.2.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6AE6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83CC589" w14:textId="033FA299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45A2B6C" wp14:editId="7119BB9E">
            <wp:extent cx="5732780" cy="2010410"/>
            <wp:effectExtent l="0" t="0" r="1270" b="8890"/>
            <wp:docPr id="14" name="Picture 14" descr="2.2.2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2.2.2.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D34A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36209267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Properties to Remember Spreads</w:t>
      </w:r>
    </w:p>
    <w:p w14:paraId="1A9D4F10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9"/>
        <w:gridCol w:w="1109"/>
        <w:gridCol w:w="1711"/>
        <w:gridCol w:w="2468"/>
        <w:gridCol w:w="1663"/>
      </w:tblGrid>
      <w:tr w:rsidR="00685DCE" w14:paraId="0595C132" w14:textId="77777777" w:rsidTr="004A222B">
        <w:tc>
          <w:tcPr>
            <w:tcW w:w="24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EEE3E5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Spread</w:t>
            </w:r>
          </w:p>
        </w:tc>
        <w:tc>
          <w:tcPr>
            <w:tcW w:w="11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A97BD2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6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FE089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Strike</w:t>
            </w:r>
          </w:p>
        </w:tc>
        <w:tc>
          <w:tcPr>
            <w:tcW w:w="25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55B8E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Position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A3DE59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Number</w:t>
            </w:r>
          </w:p>
        </w:tc>
      </w:tr>
      <w:tr w:rsidR="00685DCE" w14:paraId="4E8F3A6A" w14:textId="77777777" w:rsidTr="004A222B">
        <w:tc>
          <w:tcPr>
            <w:tcW w:w="24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214BDE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Bull Spread</w:t>
            </w:r>
          </w:p>
        </w:tc>
        <w:tc>
          <w:tcPr>
            <w:tcW w:w="11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686009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 xml:space="preserve">Calls </w:t>
            </w: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OR </w:t>
            </w:r>
          </w:p>
          <w:p w14:paraId="7C3911AE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puts</w:t>
            </w:r>
          </w:p>
        </w:tc>
        <w:tc>
          <w:tcPr>
            <w:tcW w:w="16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84D4D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Higher Strike</w:t>
            </w:r>
          </w:p>
          <w:p w14:paraId="206A5E03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Lower Strike</w:t>
            </w:r>
          </w:p>
        </w:tc>
        <w:tc>
          <w:tcPr>
            <w:tcW w:w="25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A5672B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Short Higher</w:t>
            </w:r>
          </w:p>
          <w:p w14:paraId="03739A71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Long Lower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F88EE9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One each</w:t>
            </w:r>
          </w:p>
        </w:tc>
      </w:tr>
      <w:tr w:rsidR="00685DCE" w14:paraId="10B147C0" w14:textId="77777777" w:rsidTr="004A222B">
        <w:tc>
          <w:tcPr>
            <w:tcW w:w="24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0D011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Bear Spread</w:t>
            </w:r>
          </w:p>
        </w:tc>
        <w:tc>
          <w:tcPr>
            <w:tcW w:w="11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FB1B07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 xml:space="preserve">Calls </w:t>
            </w: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OR </w:t>
            </w:r>
          </w:p>
          <w:p w14:paraId="3E48C93D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puts</w:t>
            </w:r>
          </w:p>
        </w:tc>
        <w:tc>
          <w:tcPr>
            <w:tcW w:w="16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5D0001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Higher Strike</w:t>
            </w:r>
          </w:p>
          <w:p w14:paraId="4FD5EDD8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Lower Strike</w:t>
            </w:r>
          </w:p>
        </w:tc>
        <w:tc>
          <w:tcPr>
            <w:tcW w:w="25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125C3F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Long Higher</w:t>
            </w:r>
          </w:p>
          <w:p w14:paraId="2469C27E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Short Lower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571AF1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One each</w:t>
            </w:r>
          </w:p>
        </w:tc>
      </w:tr>
      <w:tr w:rsidR="00685DCE" w14:paraId="1D1C890C" w14:textId="77777777" w:rsidTr="004A222B">
        <w:tc>
          <w:tcPr>
            <w:tcW w:w="24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1A4D10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Box Spread</w:t>
            </w:r>
          </w:p>
        </w:tc>
        <w:tc>
          <w:tcPr>
            <w:tcW w:w="11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0B677C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 xml:space="preserve">Bull </w:t>
            </w: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&amp;</w:t>
            </w:r>
          </w:p>
          <w:p w14:paraId="088DBF84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Bear</w:t>
            </w:r>
          </w:p>
        </w:tc>
        <w:tc>
          <w:tcPr>
            <w:tcW w:w="16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8D8A9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Same</w:t>
            </w:r>
          </w:p>
          <w:p w14:paraId="259C9D98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Range</w:t>
            </w:r>
          </w:p>
        </w:tc>
        <w:tc>
          <w:tcPr>
            <w:tcW w:w="25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568DA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Call Bull</w:t>
            </w:r>
          </w:p>
          <w:p w14:paraId="07856424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Put Bear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5F6118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One each</w:t>
            </w:r>
          </w:p>
        </w:tc>
      </w:tr>
      <w:tr w:rsidR="00685DCE" w14:paraId="48DB5455" w14:textId="77777777" w:rsidTr="004A222B">
        <w:tc>
          <w:tcPr>
            <w:tcW w:w="24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C25518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Butterfly Spread</w:t>
            </w:r>
          </w:p>
        </w:tc>
        <w:tc>
          <w:tcPr>
            <w:tcW w:w="11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475B5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 xml:space="preserve">Bull </w:t>
            </w: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&amp;</w:t>
            </w:r>
          </w:p>
          <w:p w14:paraId="1888592D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Bear</w:t>
            </w:r>
          </w:p>
        </w:tc>
        <w:tc>
          <w:tcPr>
            <w:tcW w:w="16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1BFC8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Higher range</w:t>
            </w:r>
          </w:p>
          <w:p w14:paraId="26B72A7C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Lower range</w:t>
            </w:r>
          </w:p>
          <w:p w14:paraId="5BE58DD1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Symmetrical</w:t>
            </w:r>
          </w:p>
        </w:tc>
        <w:tc>
          <w:tcPr>
            <w:tcW w:w="25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7E82A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Bull Lower Range</w:t>
            </w:r>
          </w:p>
          <w:p w14:paraId="60677146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Bear Higher Range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16923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One each</w:t>
            </w:r>
          </w:p>
        </w:tc>
      </w:tr>
      <w:tr w:rsidR="00685DCE" w14:paraId="7C507DB8" w14:textId="77777777" w:rsidTr="004A222B">
        <w:tc>
          <w:tcPr>
            <w:tcW w:w="2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3F1B05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Asymmetric Butterfly</w:t>
            </w:r>
          </w:p>
        </w:tc>
        <w:tc>
          <w:tcPr>
            <w:tcW w:w="11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C5600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 xml:space="preserve">Bull </w:t>
            </w: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&amp;</w:t>
            </w:r>
          </w:p>
          <w:p w14:paraId="477C06E8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Bear</w:t>
            </w:r>
          </w:p>
        </w:tc>
        <w:tc>
          <w:tcPr>
            <w:tcW w:w="1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1C200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Higher range</w:t>
            </w:r>
          </w:p>
          <w:p w14:paraId="361C8465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Lower range</w:t>
            </w:r>
          </w:p>
          <w:p w14:paraId="7F0FDD0C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Asymmetrical</w:t>
            </w:r>
          </w:p>
        </w:tc>
        <w:tc>
          <w:tcPr>
            <w:tcW w:w="25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A004B5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Bull Short Higher Range</w:t>
            </w:r>
          </w:p>
          <w:p w14:paraId="7BE1443B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Bear Long Higher Range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037948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Formula</w:t>
            </w:r>
          </w:p>
        </w:tc>
      </w:tr>
      <w:tr w:rsidR="00685DCE" w14:paraId="04FE5EFF" w14:textId="77777777" w:rsidTr="004A222B">
        <w:tc>
          <w:tcPr>
            <w:tcW w:w="24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F3EF62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Ratio Spread</w:t>
            </w:r>
          </w:p>
        </w:tc>
        <w:tc>
          <w:tcPr>
            <w:tcW w:w="11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336009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 xml:space="preserve">Calls </w:t>
            </w: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OR </w:t>
            </w:r>
          </w:p>
          <w:p w14:paraId="18F82685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puts</w:t>
            </w:r>
          </w:p>
        </w:tc>
        <w:tc>
          <w:tcPr>
            <w:tcW w:w="16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EA695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Higher Strike</w:t>
            </w:r>
          </w:p>
          <w:p w14:paraId="75D85B89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Lower Strike</w:t>
            </w:r>
          </w:p>
        </w:tc>
        <w:tc>
          <w:tcPr>
            <w:tcW w:w="25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3C9FAB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No Relationship</w:t>
            </w:r>
          </w:p>
        </w:tc>
        <w:tc>
          <w:tcPr>
            <w:tcW w:w="16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62822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No Relationship</w:t>
            </w:r>
          </w:p>
        </w:tc>
      </w:tr>
    </w:tbl>
    <w:p w14:paraId="2D8F0A6B" w14:textId="77777777" w:rsidR="00685DCE" w:rsidRPr="00A44B09" w:rsidRDefault="00685DCE" w:rsidP="00685DCE">
      <w:pPr>
        <w:pStyle w:val="NormalWeb"/>
        <w:spacing w:before="0" w:beforeAutospacing="0" w:after="0" w:afterAutospacing="0"/>
        <w:jc w:val="center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Unless otherwise stated, all spreads have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maturity</w:t>
      </w:r>
    </w:p>
    <w:p w14:paraId="638F8409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C92CF5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sz w:val="40"/>
          <w:szCs w:val="40"/>
        </w:rPr>
      </w:pPr>
      <w:r>
        <w:rPr>
          <w:rFonts w:ascii="Cambria" w:hAnsi="Cambria" w:cs="Calibri"/>
          <w:b/>
          <w:bCs/>
          <w:sz w:val="40"/>
          <w:szCs w:val="40"/>
        </w:rPr>
        <w:t>Combinations (Long only)</w:t>
      </w:r>
    </w:p>
    <w:p w14:paraId="27CE64C2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FC3155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Collar</w:t>
      </w:r>
    </w:p>
    <w:p w14:paraId="6CFD4EF6" w14:textId="77777777" w:rsidR="00685DCE" w:rsidRDefault="00685DCE" w:rsidP="00685DCE">
      <w:pPr>
        <w:numPr>
          <w:ilvl w:val="0"/>
          <w:numId w:val="2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>Collars are typically not bought on their own but rather along with a stock (</w:t>
      </w:r>
      <w:r>
        <w:rPr>
          <w:rFonts w:ascii="Cambria" w:hAnsi="Cambria" w:cs="Calibri"/>
          <w:b/>
          <w:bCs/>
          <w:sz w:val="22"/>
          <w:szCs w:val="22"/>
        </w:rPr>
        <w:t>Collared Stock</w:t>
      </w:r>
      <w:r>
        <w:rPr>
          <w:rFonts w:ascii="Cambria" w:hAnsi="Cambria" w:cs="Calibri"/>
          <w:sz w:val="22"/>
          <w:szCs w:val="22"/>
        </w:rPr>
        <w:t>)</w:t>
      </w:r>
    </w:p>
    <w:p w14:paraId="4CCB1F57" w14:textId="77777777" w:rsidR="00685DCE" w:rsidRDefault="00685DCE" w:rsidP="00685DCE">
      <w:pPr>
        <w:numPr>
          <w:ilvl w:val="0"/>
          <w:numId w:val="2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 xml:space="preserve">In this light, notice that a collar is a </w:t>
      </w:r>
      <w:r>
        <w:rPr>
          <w:rFonts w:ascii="Cambria" w:hAnsi="Cambria" w:cs="Calibri"/>
          <w:b/>
          <w:bCs/>
          <w:sz w:val="22"/>
          <w:szCs w:val="22"/>
        </w:rPr>
        <w:t>Covered Call with a Put Option</w:t>
      </w:r>
      <w:r>
        <w:rPr>
          <w:rFonts w:ascii="Cambria" w:hAnsi="Cambria" w:cs="Calibri"/>
          <w:sz w:val="22"/>
          <w:szCs w:val="22"/>
        </w:rPr>
        <w:t xml:space="preserve"> to cover the downside risk</w:t>
      </w:r>
    </w:p>
    <w:p w14:paraId="277E1CB5" w14:textId="77777777" w:rsidR="00685DCE" w:rsidRPr="00A44B09" w:rsidRDefault="00685DCE" w:rsidP="00685DCE">
      <w:pPr>
        <w:pStyle w:val="NormalWeb"/>
        <w:spacing w:before="0" w:beforeAutospacing="0" w:after="0" w:afterAutospacing="0"/>
        <w:jc w:val="center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C2005E6" w14:textId="1809B961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40AF6A" wp14:editId="6A96034E">
            <wp:extent cx="3927475" cy="1201420"/>
            <wp:effectExtent l="0" t="0" r="0" b="0"/>
            <wp:docPr id="13" name="Picture 13" descr="S&lt;KI &#10;Long put Kl &#10;Short call K2 &#10;Total Cashflow &#10;K2&lt;S &#10;= Kz—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S&lt;KI &#10;Long put Kl &#10;Short call K2 &#10;Total Cashflow &#10;K2&lt;S &#10;= Kz—ST 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2098" w14:textId="77777777" w:rsidR="00685DCE" w:rsidRDefault="00685DCE" w:rsidP="00685DCE">
      <w:pPr>
        <w:pStyle w:val="NormalWeb"/>
        <w:spacing w:before="0" w:beforeAutospacing="0" w:after="0" w:afterAutospacing="0"/>
        <w:jc w:val="center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4E25179" w14:textId="088AE73A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69665E7" wp14:editId="0C17CFC8">
            <wp:extent cx="5732780" cy="1922780"/>
            <wp:effectExtent l="0" t="0" r="1270" b="1270"/>
            <wp:docPr id="12" name="Picture 12" descr="2.2.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2.2.3.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31CC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0EF4AB4" w14:textId="42936ECA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D01414" wp14:editId="7B032445">
            <wp:extent cx="5720715" cy="1951990"/>
            <wp:effectExtent l="0" t="0" r="0" b="0"/>
            <wp:docPr id="11" name="Picture 11" descr="2.2.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2.2.3.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D54C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230B2C1" w14:textId="77777777" w:rsidR="00685DCE" w:rsidRDefault="00685DCE" w:rsidP="00685DCE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Zero Cost Collar</w:t>
      </w:r>
    </w:p>
    <w:p w14:paraId="01467068" w14:textId="77777777" w:rsidR="00685DCE" w:rsidRDefault="00685DCE" w:rsidP="00685DCE">
      <w:pPr>
        <w:numPr>
          <w:ilvl w:val="0"/>
          <w:numId w:val="2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The most intuitive method to create a Zero Cost Collar would be to set the strike prices for BOTH options to be equal</w:t>
      </w:r>
    </w:p>
    <w:p w14:paraId="0652F48A" w14:textId="77777777" w:rsidR="00685DCE" w:rsidRDefault="00685DCE" w:rsidP="00685DCE">
      <w:pPr>
        <w:numPr>
          <w:ilvl w:val="0"/>
          <w:numId w:val="2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lastRenderedPageBreak/>
        <w:t xml:space="preserve">This allows for the use of Put Call Parity - through this, the strike price that sets the initial cost to 0 is a strike price that is equal to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Forward Price</w:t>
      </w:r>
    </w:p>
    <w:p w14:paraId="377C12CC" w14:textId="77777777" w:rsidR="00685DCE" w:rsidRDefault="00685DCE" w:rsidP="00685DCE">
      <w:pPr>
        <w:numPr>
          <w:ilvl w:val="0"/>
          <w:numId w:val="2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Since the strikes are now equal, the width of the collar is now gone, which is also known as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Zero Width Collar</w:t>
      </w:r>
    </w:p>
    <w:p w14:paraId="2DE9F815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3DEFB4D" w14:textId="10A7756D" w:rsidR="00685DCE" w:rsidRDefault="00685DCE" w:rsidP="00685DCE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  <w:lang w:val=""/>
        </w:rPr>
      </w:pPr>
      <w:r>
        <w:rPr>
          <w:rFonts w:ascii="Cambria Math" w:hAnsi="Cambria Math" w:cs="Calibri"/>
          <w:noProof/>
          <w:color w:val="000000"/>
          <w:sz w:val="22"/>
          <w:szCs w:val="22"/>
          <w:lang w:val=""/>
        </w:rPr>
        <w:drawing>
          <wp:inline distT="0" distB="0" distL="0" distR="0" wp14:anchorId="439F0FD8" wp14:editId="7CFCFDF4">
            <wp:extent cx="2708275" cy="222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58E5" w14:textId="52C33E9D" w:rsidR="00685DCE" w:rsidRDefault="00685DCE" w:rsidP="00685DCE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  <w:lang w:val=""/>
        </w:rPr>
      </w:pPr>
      <w:r>
        <w:rPr>
          <w:rFonts w:ascii="Cambria Math" w:hAnsi="Cambria Math" w:cs="Calibri"/>
          <w:noProof/>
          <w:color w:val="000000"/>
          <w:sz w:val="22"/>
          <w:szCs w:val="22"/>
          <w:lang w:val=""/>
        </w:rPr>
        <w:drawing>
          <wp:inline distT="0" distB="0" distL="0" distR="0" wp14:anchorId="482F9D5F" wp14:editId="297D9B80">
            <wp:extent cx="3370580" cy="23431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0B33" w14:textId="71B0C01D" w:rsidR="00685DCE" w:rsidRDefault="00685DCE" w:rsidP="00685DCE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  <w:lang w:val=""/>
        </w:rPr>
      </w:pPr>
      <w:r>
        <w:rPr>
          <w:rFonts w:ascii="Cambria Math" w:hAnsi="Cambria Math" w:cs="Calibri"/>
          <w:noProof/>
          <w:color w:val="000000"/>
          <w:sz w:val="22"/>
          <w:szCs w:val="22"/>
          <w:lang w:val=""/>
        </w:rPr>
        <w:drawing>
          <wp:inline distT="0" distB="0" distL="0" distR="0" wp14:anchorId="65B51F6C" wp14:editId="4E14092C">
            <wp:extent cx="2708275" cy="222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A4B4" w14:textId="6631006B" w:rsidR="00685DCE" w:rsidRDefault="00685DCE" w:rsidP="00685DCE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  <w:lang w:val=""/>
        </w:rPr>
      </w:pPr>
      <w:r>
        <w:rPr>
          <w:rFonts w:ascii="Cambria Math" w:hAnsi="Cambria Math" w:cs="Calibri"/>
          <w:noProof/>
          <w:color w:val="000000"/>
          <w:sz w:val="22"/>
          <w:szCs w:val="22"/>
          <w:lang w:val=""/>
        </w:rPr>
        <w:drawing>
          <wp:inline distT="0" distB="0" distL="0" distR="0" wp14:anchorId="7083713C" wp14:editId="0F45072D">
            <wp:extent cx="1600200" cy="222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6CED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</w:rPr>
      </w:pPr>
      <w:r>
        <w:rPr>
          <w:rFonts w:ascii="Cambria Math" w:hAnsi="Cambria Math" w:cs="Calibri"/>
          <w:color w:val="000000"/>
          <w:sz w:val="22"/>
          <w:szCs w:val="22"/>
        </w:rPr>
        <w:t> </w:t>
      </w:r>
    </w:p>
    <w:p w14:paraId="5D7E8A46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</w:rPr>
      </w:pPr>
      <w:r>
        <w:rPr>
          <w:rFonts w:ascii="Cambria Math" w:hAnsi="Cambria Math" w:cs="Calibri"/>
          <w:color w:val="000000"/>
          <w:sz w:val="22"/>
          <w:szCs w:val="22"/>
        </w:rPr>
        <w:t>However, there is another method to create a Zero Cost Collar:</w:t>
      </w:r>
    </w:p>
    <w:p w14:paraId="5A8B98E3" w14:textId="77777777" w:rsidR="00685DCE" w:rsidRDefault="00685DCE" w:rsidP="00685DCE">
      <w:pPr>
        <w:numPr>
          <w:ilvl w:val="0"/>
          <w:numId w:val="2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 Math" w:hAnsi="Cambria Math" w:cs="Calibri"/>
          <w:color w:val="000000"/>
          <w:sz w:val="22"/>
          <w:szCs w:val="22"/>
        </w:rPr>
        <w:t xml:space="preserve">Set the Strike of the Put to be </w:t>
      </w:r>
      <w:r>
        <w:rPr>
          <w:rFonts w:ascii="Cambria Math" w:hAnsi="Cambria Math" w:cs="Calibri"/>
          <w:b/>
          <w:bCs/>
          <w:color w:val="000000"/>
          <w:sz w:val="22"/>
          <w:szCs w:val="22"/>
        </w:rPr>
        <w:t>lower than the Forward Price</w:t>
      </w:r>
    </w:p>
    <w:p w14:paraId="3875272A" w14:textId="77777777" w:rsidR="00685DCE" w:rsidRDefault="00685DCE" w:rsidP="00685DCE">
      <w:pPr>
        <w:numPr>
          <w:ilvl w:val="0"/>
          <w:numId w:val="2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 Math" w:hAnsi="Cambria Math" w:cs="Calibri"/>
          <w:color w:val="000000"/>
          <w:sz w:val="22"/>
          <w:szCs w:val="22"/>
        </w:rPr>
        <w:t>It is possible to then find a Strike for the call that is higher than the Forward Price with premium equal to that of the put, resulting in a zero-cost collar</w:t>
      </w:r>
    </w:p>
    <w:p w14:paraId="016C42EA" w14:textId="77777777" w:rsidR="00685DCE" w:rsidRDefault="00685DCE" w:rsidP="00685DCE">
      <w:pPr>
        <w:numPr>
          <w:ilvl w:val="0"/>
          <w:numId w:val="2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 Math" w:hAnsi="Cambria Math" w:cs="Calibri"/>
          <w:color w:val="000000"/>
          <w:sz w:val="22"/>
          <w:szCs w:val="22"/>
        </w:rPr>
        <w:t>Thus, zero cost collars need NOT necessarily be zero-width</w:t>
      </w:r>
    </w:p>
    <w:p w14:paraId="314FB784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5A4018BF" w14:textId="77777777" w:rsidR="00685DCE" w:rsidRDefault="00685DCE" w:rsidP="00685DCE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Straddle</w:t>
      </w:r>
    </w:p>
    <w:p w14:paraId="68023BE7" w14:textId="77777777" w:rsidR="00685DCE" w:rsidRDefault="00685DCE" w:rsidP="00685DCE">
      <w:pPr>
        <w:numPr>
          <w:ilvl w:val="0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They are used when investors believe the prices will change by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large magnitude</w:t>
      </w:r>
      <w:r>
        <w:rPr>
          <w:rFonts w:ascii="Cambria" w:hAnsi="Cambria" w:cs="Calibri"/>
          <w:color w:val="000000"/>
          <w:sz w:val="22"/>
          <w:szCs w:val="22"/>
        </w:rPr>
        <w:t xml:space="preserve"> in EITHER direction</w:t>
      </w:r>
    </w:p>
    <w:p w14:paraId="38C0ED47" w14:textId="77777777" w:rsidR="00685DCE" w:rsidRDefault="00685DCE" w:rsidP="00685DCE">
      <w:pPr>
        <w:numPr>
          <w:ilvl w:val="0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Straddles can be formed by buying a Put and Call at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Strike Price</w:t>
      </w:r>
    </w:p>
    <w:p w14:paraId="5C5B86E5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3E52F1AF" w14:textId="49D29A9C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9C066D" wp14:editId="20F09D63">
            <wp:extent cx="3780790" cy="1008380"/>
            <wp:effectExtent l="0" t="0" r="0" b="1270"/>
            <wp:docPr id="6" name="Picture 6" descr="Long put &#10;Long Call &#10;Total Cashfl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Long put &#10;Long Call &#10;Total Cashflow 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8F08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3C91F22F" w14:textId="4972561E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AF78B5" wp14:editId="60481C4B">
            <wp:extent cx="5732780" cy="1922780"/>
            <wp:effectExtent l="0" t="0" r="1270" b="1270"/>
            <wp:docPr id="5" name="Picture 5" descr="2.2.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2.2.3.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CB77" w14:textId="77777777" w:rsidR="00685DCE" w:rsidRDefault="00685DCE" w:rsidP="00685DCE">
      <w:pPr>
        <w:pStyle w:val="NormalWeb"/>
        <w:spacing w:before="40" w:beforeAutospacing="0" w:after="0" w:afterAutospacing="0"/>
        <w:rPr>
          <w:rFonts w:ascii="Cambria" w:hAnsi="Cambria" w:cs="Calibri"/>
          <w:color w:val="000000"/>
        </w:rPr>
      </w:pPr>
      <w:r>
        <w:rPr>
          <w:rFonts w:ascii="Cambria" w:hAnsi="Cambria" w:cs="Calibri"/>
          <w:color w:val="000000"/>
        </w:rPr>
        <w:t> </w:t>
      </w:r>
    </w:p>
    <w:p w14:paraId="40FE7EA1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Strangle</w:t>
      </w:r>
    </w:p>
    <w:p w14:paraId="7E4CBDA0" w14:textId="4216AF49" w:rsidR="00685DCE" w:rsidRDefault="00685DCE" w:rsidP="00685DCE">
      <w:pPr>
        <w:numPr>
          <w:ilvl w:val="0"/>
          <w:numId w:val="2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7B6B45D" wp14:editId="4B4F73B4">
            <wp:extent cx="594360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ACD7" w14:textId="22B66B17" w:rsidR="00685DCE" w:rsidRDefault="00685DCE" w:rsidP="00685DCE">
      <w:pPr>
        <w:numPr>
          <w:ilvl w:val="0"/>
          <w:numId w:val="2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73209E2" wp14:editId="552C61F2">
            <wp:extent cx="5943600" cy="176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AEEA" w14:textId="77777777" w:rsidR="00685DCE" w:rsidRDefault="00685DCE" w:rsidP="00685DCE">
      <w:pPr>
        <w:numPr>
          <w:ilvl w:val="1"/>
          <w:numId w:val="2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Since the Put has a lower strike price,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premium paid is lower</w:t>
      </w:r>
    </w:p>
    <w:p w14:paraId="427515AF" w14:textId="77777777" w:rsidR="00685DCE" w:rsidRDefault="00685DCE" w:rsidP="00685DCE">
      <w:pPr>
        <w:numPr>
          <w:ilvl w:val="1"/>
          <w:numId w:val="2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Since the Call has a higher strike price,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premium paid is lower</w:t>
      </w:r>
    </w:p>
    <w:p w14:paraId="20CDA9C7" w14:textId="77777777" w:rsidR="00685DCE" w:rsidRPr="00A44B09" w:rsidRDefault="00685DCE" w:rsidP="00685DCE">
      <w:pPr>
        <w:pStyle w:val="NormalWeb"/>
        <w:spacing w:before="0" w:beforeAutospacing="0" w:after="0" w:afterAutospacing="0"/>
        <w:ind w:left="54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lastRenderedPageBreak/>
        <w:t> </w:t>
      </w:r>
    </w:p>
    <w:p w14:paraId="0CF6EA8C" w14:textId="031915AD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B2027C" wp14:editId="0BD19A4C">
            <wp:extent cx="4109085" cy="996315"/>
            <wp:effectExtent l="0" t="0" r="5715" b="0"/>
            <wp:docPr id="2" name="Picture 2" descr="S&lt;KI &#10;K2&lt;S &#10;Long Put &#10;Long Call K2 &#10;Total Cashflow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S&lt;KI &#10;K2&lt;S &#10;Long Put &#10;Long Call K2 &#10;Total Cashflow &#10;0 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B9A0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62E14E2" w14:textId="4FE15992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1631A8" wp14:editId="50BF2453">
            <wp:extent cx="5732780" cy="1922780"/>
            <wp:effectExtent l="0" t="0" r="1270" b="1270"/>
            <wp:docPr id="1" name="Picture 1" descr="2.2.3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2.2.3.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C8FE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DA2762A" w14:textId="77777777" w:rsidR="00685DCE" w:rsidRDefault="00685DCE" w:rsidP="00685DCE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Properties to Remember Combinations</w:t>
      </w:r>
    </w:p>
    <w:p w14:paraId="4C9C0472" w14:textId="77777777" w:rsidR="00685DCE" w:rsidRPr="00A44B09" w:rsidRDefault="00685DCE" w:rsidP="00685DCE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6"/>
        <w:gridCol w:w="988"/>
        <w:gridCol w:w="1564"/>
        <w:gridCol w:w="2539"/>
        <w:gridCol w:w="1053"/>
      </w:tblGrid>
      <w:tr w:rsidR="00685DCE" w14:paraId="19062878" w14:textId="77777777" w:rsidTr="004A222B"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3656E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Spread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36E289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9D76BD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Strike</w:t>
            </w:r>
          </w:p>
        </w:tc>
        <w:tc>
          <w:tcPr>
            <w:tcW w:w="25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E109C0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Position</w:t>
            </w:r>
          </w:p>
        </w:tc>
        <w:tc>
          <w:tcPr>
            <w:tcW w:w="10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FE377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Number</w:t>
            </w:r>
          </w:p>
        </w:tc>
      </w:tr>
      <w:tr w:rsidR="00685DCE" w14:paraId="3A792AAE" w14:textId="77777777" w:rsidTr="004A222B"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B4E13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Collar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EF783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Calls &amp;</w:t>
            </w:r>
          </w:p>
          <w:p w14:paraId="436A1071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Puts</w:t>
            </w:r>
          </w:p>
        </w:tc>
        <w:tc>
          <w:tcPr>
            <w:tcW w:w="15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058D33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Higher Strike</w:t>
            </w:r>
          </w:p>
          <w:p w14:paraId="0B06C8AE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Lower Strike</w:t>
            </w:r>
          </w:p>
        </w:tc>
        <w:tc>
          <w:tcPr>
            <w:tcW w:w="25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4D64F3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 xml:space="preserve">Short Higher strike </w:t>
            </w: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Call</w:t>
            </w:r>
          </w:p>
          <w:p w14:paraId="1A26786D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Long Lower strike Put</w:t>
            </w:r>
          </w:p>
        </w:tc>
        <w:tc>
          <w:tcPr>
            <w:tcW w:w="10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69F46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One each</w:t>
            </w:r>
          </w:p>
        </w:tc>
      </w:tr>
      <w:tr w:rsidR="00685DCE" w14:paraId="6E2FDE6D" w14:textId="77777777" w:rsidTr="004A222B">
        <w:tc>
          <w:tcPr>
            <w:tcW w:w="11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71E6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Straddle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06B41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Calls &amp;</w:t>
            </w:r>
          </w:p>
          <w:p w14:paraId="4C38435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Puts</w:t>
            </w:r>
          </w:p>
        </w:tc>
        <w:tc>
          <w:tcPr>
            <w:tcW w:w="15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7CC1EB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Same Strike</w:t>
            </w:r>
          </w:p>
        </w:tc>
        <w:tc>
          <w:tcPr>
            <w:tcW w:w="25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80F44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Long both</w:t>
            </w:r>
          </w:p>
        </w:tc>
        <w:tc>
          <w:tcPr>
            <w:tcW w:w="10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DE74B4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One each</w:t>
            </w:r>
          </w:p>
        </w:tc>
      </w:tr>
      <w:tr w:rsidR="00685DCE" w14:paraId="4649A99A" w14:textId="77777777" w:rsidTr="004A222B">
        <w:tc>
          <w:tcPr>
            <w:tcW w:w="11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4EEE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Strangle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E4F77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Calls &amp;</w:t>
            </w:r>
          </w:p>
          <w:p w14:paraId="3C3B5482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Puts</w:t>
            </w:r>
          </w:p>
        </w:tc>
        <w:tc>
          <w:tcPr>
            <w:tcW w:w="15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25D59E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Higher Strike</w:t>
            </w:r>
          </w:p>
          <w:p w14:paraId="0580F8CD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Lower Strike</w:t>
            </w:r>
          </w:p>
        </w:tc>
        <w:tc>
          <w:tcPr>
            <w:tcW w:w="25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D58140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Long Both</w:t>
            </w:r>
          </w:p>
        </w:tc>
        <w:tc>
          <w:tcPr>
            <w:tcW w:w="10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C579A" w14:textId="77777777" w:rsidR="00685DCE" w:rsidRPr="00A44B09" w:rsidRDefault="00685DCE" w:rsidP="004A222B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color w:val="000000"/>
                <w:sz w:val="22"/>
                <w:szCs w:val="22"/>
              </w:rPr>
              <w:t>One each</w:t>
            </w:r>
          </w:p>
        </w:tc>
      </w:tr>
    </w:tbl>
    <w:p w14:paraId="12FC6020" w14:textId="77777777" w:rsidR="00685DCE" w:rsidRPr="00A44B09" w:rsidRDefault="00685DCE" w:rsidP="00685DCE">
      <w:pPr>
        <w:pStyle w:val="NormalWeb"/>
        <w:spacing w:before="0" w:beforeAutospacing="0" w:after="0" w:afterAutospacing="0"/>
        <w:jc w:val="center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Unless otherwise stated, all spreads have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maturity</w:t>
      </w:r>
    </w:p>
    <w:p w14:paraId="770063AB" w14:textId="77777777" w:rsidR="00685DCE" w:rsidRDefault="00685DCE" w:rsidP="00685D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3A5F00" w14:textId="77777777" w:rsidR="002D2AC0" w:rsidRDefault="002D2AC0" w:rsidP="00366B3F">
      <w:pPr>
        <w:pStyle w:val="Heading4"/>
      </w:pPr>
    </w:p>
    <w:sectPr w:rsidR="002D2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3E28"/>
    <w:multiLevelType w:val="multilevel"/>
    <w:tmpl w:val="A12A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1139C4"/>
    <w:multiLevelType w:val="multilevel"/>
    <w:tmpl w:val="87D8E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82443B"/>
    <w:multiLevelType w:val="multilevel"/>
    <w:tmpl w:val="AD32E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5D1F15"/>
    <w:multiLevelType w:val="multilevel"/>
    <w:tmpl w:val="2248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7E36D7"/>
    <w:multiLevelType w:val="multilevel"/>
    <w:tmpl w:val="088E8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BC5E31"/>
    <w:multiLevelType w:val="multilevel"/>
    <w:tmpl w:val="997EF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396C9B"/>
    <w:multiLevelType w:val="multilevel"/>
    <w:tmpl w:val="74D20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EA539D"/>
    <w:multiLevelType w:val="multilevel"/>
    <w:tmpl w:val="DA78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F1A663C"/>
    <w:multiLevelType w:val="multilevel"/>
    <w:tmpl w:val="A02A0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FB34736"/>
    <w:multiLevelType w:val="multilevel"/>
    <w:tmpl w:val="31D0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3DA14DF"/>
    <w:multiLevelType w:val="multilevel"/>
    <w:tmpl w:val="EC30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58D51F3"/>
    <w:multiLevelType w:val="multilevel"/>
    <w:tmpl w:val="48400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D845FF1"/>
    <w:multiLevelType w:val="multilevel"/>
    <w:tmpl w:val="F7DC4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FFC15E5"/>
    <w:multiLevelType w:val="multilevel"/>
    <w:tmpl w:val="4A18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00E3A3F"/>
    <w:multiLevelType w:val="multilevel"/>
    <w:tmpl w:val="A620A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2471230"/>
    <w:multiLevelType w:val="multilevel"/>
    <w:tmpl w:val="C8BC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3310D5A"/>
    <w:multiLevelType w:val="multilevel"/>
    <w:tmpl w:val="D22A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66874D9"/>
    <w:multiLevelType w:val="multilevel"/>
    <w:tmpl w:val="E73EE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66D285A"/>
    <w:multiLevelType w:val="multilevel"/>
    <w:tmpl w:val="9946A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0D7B28"/>
    <w:multiLevelType w:val="multilevel"/>
    <w:tmpl w:val="E7C28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96C13F8"/>
    <w:multiLevelType w:val="multilevel"/>
    <w:tmpl w:val="9B6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D2E3D58"/>
    <w:multiLevelType w:val="multilevel"/>
    <w:tmpl w:val="577E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6E7832"/>
    <w:multiLevelType w:val="multilevel"/>
    <w:tmpl w:val="AC84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FFA5E78"/>
    <w:multiLevelType w:val="multilevel"/>
    <w:tmpl w:val="C2DC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20"/>
  </w:num>
  <w:num w:numId="5">
    <w:abstractNumId w:val="21"/>
  </w:num>
  <w:num w:numId="6">
    <w:abstractNumId w:val="6"/>
  </w:num>
  <w:num w:numId="7">
    <w:abstractNumId w:val="12"/>
  </w:num>
  <w:num w:numId="8">
    <w:abstractNumId w:val="17"/>
  </w:num>
  <w:num w:numId="9">
    <w:abstractNumId w:val="9"/>
  </w:num>
  <w:num w:numId="10">
    <w:abstractNumId w:val="19"/>
  </w:num>
  <w:num w:numId="11">
    <w:abstractNumId w:val="13"/>
  </w:num>
  <w:num w:numId="12">
    <w:abstractNumId w:val="2"/>
  </w:num>
  <w:num w:numId="13">
    <w:abstractNumId w:val="14"/>
  </w:num>
  <w:num w:numId="14">
    <w:abstractNumId w:val="1"/>
  </w:num>
  <w:num w:numId="15">
    <w:abstractNumId w:val="8"/>
  </w:num>
  <w:num w:numId="16">
    <w:abstractNumId w:val="4"/>
  </w:num>
  <w:num w:numId="17">
    <w:abstractNumId w:val="0"/>
  </w:num>
  <w:num w:numId="18">
    <w:abstractNumId w:val="18"/>
  </w:num>
  <w:num w:numId="19">
    <w:abstractNumId w:val="23"/>
  </w:num>
  <w:num w:numId="20">
    <w:abstractNumId w:val="15"/>
  </w:num>
  <w:num w:numId="21">
    <w:abstractNumId w:val="16"/>
  </w:num>
  <w:num w:numId="22">
    <w:abstractNumId w:val="5"/>
  </w:num>
  <w:num w:numId="23">
    <w:abstractNumId w:val="3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B2D"/>
    <w:rsid w:val="0003203E"/>
    <w:rsid w:val="000723AE"/>
    <w:rsid w:val="0028564E"/>
    <w:rsid w:val="002D2AC0"/>
    <w:rsid w:val="00366B3F"/>
    <w:rsid w:val="005A2B2D"/>
    <w:rsid w:val="00685DCE"/>
    <w:rsid w:val="00BC04AD"/>
    <w:rsid w:val="00C9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A408C"/>
  <w15:chartTrackingRefBased/>
  <w15:docId w15:val="{74AA8707-3634-429E-9230-51881B405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DC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SG" w:eastAsia="en-SG"/>
      <w14:ligatures w14:val="none"/>
    </w:rPr>
  </w:style>
  <w:style w:type="paragraph" w:styleId="Heading1">
    <w:name w:val="heading 1"/>
    <w:basedOn w:val="Normal"/>
    <w:next w:val="NoSpacing"/>
    <w:link w:val="Heading1Char"/>
    <w:uiPriority w:val="9"/>
    <w:qFormat/>
    <w:rsid w:val="00366B3F"/>
    <w:pPr>
      <w:keepNext/>
      <w:keepLines/>
      <w:outlineLvl w:val="0"/>
    </w:pPr>
    <w:rPr>
      <w:rFonts w:ascii="Cambria" w:eastAsiaTheme="majorEastAsia" w:hAnsi="Cambria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366B3F"/>
    <w:pPr>
      <w:keepNext/>
      <w:keepLines/>
      <w:outlineLvl w:val="1"/>
    </w:pPr>
    <w:rPr>
      <w:rFonts w:ascii="Cambria" w:eastAsiaTheme="majorEastAsia" w:hAnsi="Cambr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366B3F"/>
    <w:pPr>
      <w:keepNext/>
      <w:keepLines/>
      <w:outlineLvl w:val="2"/>
    </w:pPr>
    <w:rPr>
      <w:rFonts w:ascii="Cambria" w:eastAsiaTheme="majorEastAsia" w:hAnsi="Cambr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6B3F"/>
    <w:pPr>
      <w:keepNext/>
      <w:keepLines/>
      <w:outlineLvl w:val="3"/>
    </w:pPr>
    <w:rPr>
      <w:rFonts w:ascii="Cambria" w:eastAsiaTheme="majorEastAsia" w:hAnsi="Cambr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B3F"/>
    <w:pPr>
      <w:keepNext/>
      <w:keepLines/>
      <w:outlineLvl w:val="4"/>
    </w:pPr>
    <w:rPr>
      <w:rFonts w:ascii="Cambria" w:eastAsiaTheme="majorEastAsia" w:hAnsi="Cambr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B3F"/>
    <w:rPr>
      <w:rFonts w:ascii="Cambria" w:eastAsiaTheme="majorEastAsia" w:hAnsi="Cambria" w:cstheme="majorBidi"/>
      <w:b/>
      <w:color w:val="000000" w:themeColor="text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66B3F"/>
    <w:rPr>
      <w:rFonts w:ascii="Cambria" w:eastAsiaTheme="majorEastAsia" w:hAnsi="Cambria" w:cstheme="majorBidi"/>
      <w:b/>
      <w:color w:val="000000" w:themeColor="text1"/>
      <w:sz w:val="26"/>
      <w:szCs w:val="26"/>
    </w:rPr>
  </w:style>
  <w:style w:type="paragraph" w:styleId="NoSpacing">
    <w:name w:val="No Spacing"/>
    <w:uiPriority w:val="1"/>
    <w:qFormat/>
    <w:rsid w:val="00BC04AD"/>
    <w:pPr>
      <w:spacing w:after="0" w:line="240" w:lineRule="auto"/>
      <w:jc w:val="both"/>
    </w:pPr>
    <w:rPr>
      <w:rFonts w:ascii="Cambria" w:hAnsi="Cambria"/>
      <w:color w:val="000000" w:themeColor="text1"/>
      <w:lang w:val="en-GB"/>
    </w:rPr>
  </w:style>
  <w:style w:type="paragraph" w:styleId="Title">
    <w:name w:val="Title"/>
    <w:basedOn w:val="Normal"/>
    <w:next w:val="NoSpacing"/>
    <w:link w:val="TitleChar"/>
    <w:uiPriority w:val="10"/>
    <w:qFormat/>
    <w:rsid w:val="00366B3F"/>
    <w:pPr>
      <w:contextualSpacing/>
    </w:pPr>
    <w:rPr>
      <w:rFonts w:ascii="Cambria" w:eastAsiaTheme="majorEastAsia" w:hAnsi="Cambria" w:cstheme="majorBidi"/>
      <w:b/>
      <w:color w:val="000000" w:themeColor="text1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66B3F"/>
    <w:rPr>
      <w:rFonts w:ascii="Cambria" w:eastAsiaTheme="majorEastAsia" w:hAnsi="Cambria" w:cstheme="majorBidi"/>
      <w:b/>
      <w:color w:val="000000" w:themeColor="text1"/>
      <w:spacing w:val="-10"/>
      <w:kern w:val="28"/>
      <w:sz w:val="56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rsid w:val="000320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3203E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366B3F"/>
    <w:rPr>
      <w:rFonts w:ascii="Cambria" w:eastAsiaTheme="majorEastAsia" w:hAnsi="Cambr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66B3F"/>
    <w:rPr>
      <w:rFonts w:ascii="Cambria" w:eastAsiaTheme="majorEastAsia" w:hAnsi="Cambria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B3F"/>
    <w:rPr>
      <w:rFonts w:ascii="Cambria" w:eastAsiaTheme="majorEastAsia" w:hAnsi="Cambria" w:cstheme="majorBidi"/>
      <w:b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685DC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1173</Words>
  <Characters>6692</Characters>
  <Application>Microsoft Office Word</Application>
  <DocSecurity>0</DocSecurity>
  <Lines>55</Lines>
  <Paragraphs>15</Paragraphs>
  <ScaleCrop>false</ScaleCrop>
  <Company/>
  <LinksUpToDate>false</LinksUpToDate>
  <CharactersWithSpaces>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Jerram Liaw</dc:creator>
  <cp:keywords/>
  <dc:description/>
  <cp:lastModifiedBy>Jerram Liaw</cp:lastModifiedBy>
  <cp:revision>2</cp:revision>
  <dcterms:created xsi:type="dcterms:W3CDTF">2023-05-23T10:04:00Z</dcterms:created>
  <dcterms:modified xsi:type="dcterms:W3CDTF">2023-05-23T10:04:00Z</dcterms:modified>
</cp:coreProperties>
</file>