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7383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Embedded Options in Insurance Products</w:t>
      </w:r>
    </w:p>
    <w:p w14:paraId="5471559C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EE269A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Variable Annuities</w:t>
      </w:r>
    </w:p>
    <w:p w14:paraId="3D4BAF1F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Traditional Annuities are savings vehicles in which premiums paid by the policyholder are put into an account that grows at a </w:t>
      </w:r>
      <w:r>
        <w:rPr>
          <w:rFonts w:ascii="Cambria" w:hAnsi="Cambria" w:cs="Calibri"/>
          <w:b/>
          <w:bCs/>
          <w:sz w:val="22"/>
          <w:szCs w:val="22"/>
        </w:rPr>
        <w:t>fixed rate of interest (Account Value will only grow)</w:t>
      </w:r>
    </w:p>
    <w:p w14:paraId="1B8A158D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Variable Annuities are similar, just that the premiums are invested in some underlying assets, which means that it </w:t>
      </w:r>
      <w:r>
        <w:rPr>
          <w:rFonts w:ascii="Cambria" w:hAnsi="Cambria" w:cs="Calibri"/>
          <w:b/>
          <w:bCs/>
          <w:sz w:val="22"/>
          <w:szCs w:val="22"/>
        </w:rPr>
        <w:t>grows at the investment yield (Account Value can fluctuate)</w:t>
      </w:r>
    </w:p>
    <w:p w14:paraId="1B697B2C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After the accumulation period, the amount in the account is used to </w:t>
      </w:r>
      <w:r>
        <w:rPr>
          <w:rFonts w:ascii="Cambria" w:hAnsi="Cambria" w:cs="Calibri"/>
          <w:b/>
          <w:bCs/>
          <w:sz w:val="22"/>
          <w:szCs w:val="22"/>
        </w:rPr>
        <w:t>purchase an annuity</w:t>
      </w:r>
      <w:r>
        <w:rPr>
          <w:rFonts w:ascii="Cambria" w:hAnsi="Cambria" w:cs="Calibri"/>
          <w:sz w:val="22"/>
          <w:szCs w:val="22"/>
        </w:rPr>
        <w:t xml:space="preserve">, which provides a </w:t>
      </w:r>
      <w:r>
        <w:rPr>
          <w:rFonts w:ascii="Cambria" w:hAnsi="Cambria" w:cs="Calibri"/>
          <w:b/>
          <w:bCs/>
          <w:sz w:val="22"/>
          <w:szCs w:val="22"/>
        </w:rPr>
        <w:t>fixed stream of payments</w:t>
      </w:r>
      <w:r>
        <w:rPr>
          <w:rFonts w:ascii="Cambria" w:hAnsi="Cambria" w:cs="Calibri"/>
          <w:sz w:val="22"/>
          <w:szCs w:val="22"/>
        </w:rPr>
        <w:t xml:space="preserve"> for a set amount of time</w:t>
      </w:r>
    </w:p>
    <w:p w14:paraId="38A6FC42" w14:textId="77777777" w:rsidR="003F19C5" w:rsidRDefault="003F19C5" w:rsidP="003F19C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 order to make variable annuities more appealing, insurance companies usually have </w:t>
      </w:r>
      <w:r>
        <w:rPr>
          <w:rFonts w:ascii="Cambria" w:hAnsi="Cambria" w:cs="Calibri"/>
          <w:b/>
          <w:bCs/>
          <w:sz w:val="22"/>
          <w:szCs w:val="22"/>
        </w:rPr>
        <w:t>guarantees</w:t>
      </w:r>
      <w:r>
        <w:rPr>
          <w:rFonts w:ascii="Cambria" w:hAnsi="Cambria" w:cs="Calibri"/>
          <w:sz w:val="22"/>
          <w:szCs w:val="22"/>
        </w:rPr>
        <w:t xml:space="preserve"> on some of the benefits provided</w:t>
      </w:r>
    </w:p>
    <w:p w14:paraId="79284F6F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These guarantee provide a minimum amount on the benefits provided</w:t>
      </w:r>
    </w:p>
    <w:p w14:paraId="1A7C3EE7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the actual benefits provided is the higher of the actual values and the guarantees</w:t>
      </w:r>
    </w:p>
    <w:p w14:paraId="2B85D4D9" w14:textId="77777777" w:rsidR="003F19C5" w:rsidRDefault="003F19C5" w:rsidP="003F19C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forms a </w:t>
      </w:r>
      <w:r>
        <w:rPr>
          <w:rFonts w:ascii="Cambria" w:hAnsi="Cambria" w:cs="Calibri"/>
          <w:b/>
          <w:bCs/>
          <w:sz w:val="22"/>
          <w:szCs w:val="22"/>
        </w:rPr>
        <w:t>maximum function</w:t>
      </w:r>
      <w:r>
        <w:rPr>
          <w:rFonts w:ascii="Cambria" w:hAnsi="Cambria" w:cs="Calibri"/>
          <w:sz w:val="22"/>
          <w:szCs w:val="22"/>
        </w:rPr>
        <w:t xml:space="preserve"> which can be expressed in the </w:t>
      </w:r>
      <w:r>
        <w:rPr>
          <w:rFonts w:ascii="Cambria" w:hAnsi="Cambria" w:cs="Calibri"/>
          <w:b/>
          <w:bCs/>
          <w:sz w:val="22"/>
          <w:szCs w:val="22"/>
        </w:rPr>
        <w:t>form of an Embedded Option</w:t>
      </w:r>
    </w:p>
    <w:p w14:paraId="484353C3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5315"/>
      </w:tblGrid>
      <w:tr w:rsidR="003F19C5" w14:paraId="3806309C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12BE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Death Benefit (GMDB)</w:t>
            </w:r>
          </w:p>
        </w:tc>
        <w:tc>
          <w:tcPr>
            <w:tcW w:w="6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DB1AF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amount paid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 beneficiary on policyholder death</w:t>
            </w:r>
          </w:p>
        </w:tc>
      </w:tr>
      <w:tr w:rsidR="003F19C5" w14:paraId="20CE0C4F" w14:textId="77777777" w:rsidTr="009969A8">
        <w:tc>
          <w:tcPr>
            <w:tcW w:w="4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3A6B0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Accumulation Benefit (GMAB)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E9BD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account value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after some period of time</w:t>
            </w:r>
          </w:p>
        </w:tc>
      </w:tr>
      <w:tr w:rsidR="003F19C5" w14:paraId="2423B00E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AEDD2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Withdrawal Benefit (GMWB)</w:t>
            </w:r>
          </w:p>
        </w:tc>
        <w:tc>
          <w:tcPr>
            <w:tcW w:w="5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250D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withdrawal amount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on the annuity purchased</w:t>
            </w:r>
          </w:p>
        </w:tc>
      </w:tr>
      <w:tr w:rsidR="003F19C5" w14:paraId="71072B02" w14:textId="77777777" w:rsidTr="009969A8">
        <w:tc>
          <w:tcPr>
            <w:tcW w:w="4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5D73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Minimum Income Benefit (GMIB)</w:t>
            </w:r>
          </w:p>
        </w:tc>
        <w:tc>
          <w:tcPr>
            <w:tcW w:w="5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F03F2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Minimum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purchase price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the annuity (&amp; hence income)</w:t>
            </w:r>
          </w:p>
        </w:tc>
      </w:tr>
    </w:tbl>
    <w:p w14:paraId="3B09F299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7ACAFA0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Guaranteed Minimum Death Benefit (GMDB)</w:t>
      </w:r>
    </w:p>
    <w:p w14:paraId="06DA5104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Also known as a </w:t>
      </w:r>
      <w:r>
        <w:rPr>
          <w:rFonts w:ascii="Cambria" w:hAnsi="Cambria" w:cs="Calibri"/>
          <w:b/>
          <w:bCs/>
          <w:sz w:val="22"/>
          <w:szCs w:val="22"/>
        </w:rPr>
        <w:t xml:space="preserve">Return of Premium Guarantee </w:t>
      </w:r>
      <w:r>
        <w:rPr>
          <w:rFonts w:ascii="Cambria" w:hAnsi="Cambria" w:cs="Calibri"/>
          <w:sz w:val="22"/>
          <w:szCs w:val="22"/>
        </w:rPr>
        <w:t>- Death Benefit will always be the higher of the Account Value or Amount Invested</w:t>
      </w:r>
    </w:p>
    <w:p w14:paraId="0062A94D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As shown below, it can be expressed in the form of a </w:t>
      </w:r>
      <w:r>
        <w:rPr>
          <w:rFonts w:ascii="Cambria" w:hAnsi="Cambria" w:cs="Calibri"/>
          <w:b/>
          <w:bCs/>
          <w:sz w:val="22"/>
          <w:szCs w:val="22"/>
        </w:rPr>
        <w:t>Put Option</w:t>
      </w:r>
      <w:r>
        <w:rPr>
          <w:rFonts w:ascii="Cambria" w:hAnsi="Cambria" w:cs="Calibri"/>
          <w:sz w:val="22"/>
          <w:szCs w:val="22"/>
        </w:rPr>
        <w:t xml:space="preserve"> with a time to maturity equal to when the policyholder dies (</w:t>
      </w:r>
      <w:r>
        <w:rPr>
          <w:rFonts w:ascii="Cambria" w:hAnsi="Cambria" w:cs="Calibri"/>
          <w:b/>
          <w:bCs/>
          <w:sz w:val="22"/>
          <w:szCs w:val="22"/>
        </w:rPr>
        <w:t>Life Contingent</w:t>
      </w:r>
      <w:r>
        <w:rPr>
          <w:rFonts w:ascii="Cambria" w:hAnsi="Cambria" w:cs="Calibri"/>
          <w:sz w:val="22"/>
          <w:szCs w:val="22"/>
        </w:rPr>
        <w:t>)</w:t>
      </w:r>
    </w:p>
    <w:p w14:paraId="64058DD7" w14:textId="77777777" w:rsidR="003F19C5" w:rsidRDefault="003F19C5" w:rsidP="003F19C5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Using the </w:t>
      </w:r>
      <w:r>
        <w:rPr>
          <w:rFonts w:ascii="Cambria" w:hAnsi="Cambria" w:cs="Calibri"/>
          <w:b/>
          <w:bCs/>
          <w:sz w:val="22"/>
          <w:szCs w:val="22"/>
        </w:rPr>
        <w:t xml:space="preserve">life distribution </w:t>
      </w:r>
      <w:r>
        <w:rPr>
          <w:rFonts w:ascii="Cambria" w:hAnsi="Cambria" w:cs="Calibri"/>
          <w:sz w:val="22"/>
          <w:szCs w:val="22"/>
        </w:rPr>
        <w:t>of the individual, we can find the Expected Value of the Put Option</w:t>
      </w:r>
    </w:p>
    <w:p w14:paraId="441F6B04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there are a large number of similar policyholders, then in aggregate the Death of policyholders should follow a </w:t>
      </w:r>
      <w:r>
        <w:rPr>
          <w:rFonts w:ascii="Cambria" w:hAnsi="Cambria" w:cs="Calibri"/>
          <w:b/>
          <w:bCs/>
          <w:sz w:val="22"/>
          <w:szCs w:val="22"/>
        </w:rPr>
        <w:t>Mortality Distribution</w:t>
      </w:r>
    </w:p>
    <w:p w14:paraId="04594EA0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the insurer can be more certain of the number of Put Options exercised in each period</w:t>
      </w:r>
    </w:p>
    <w:p w14:paraId="7129FF41" w14:textId="77777777" w:rsidR="003F19C5" w:rsidRDefault="003F19C5" w:rsidP="003F19C5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expected value can be then interpreted as the </w:t>
      </w:r>
      <w:r>
        <w:rPr>
          <w:rFonts w:ascii="Cambria" w:hAnsi="Cambria" w:cs="Calibri"/>
          <w:b/>
          <w:bCs/>
          <w:sz w:val="22"/>
          <w:szCs w:val="22"/>
        </w:rPr>
        <w:t>average cost per contract</w:t>
      </w:r>
      <w:r>
        <w:rPr>
          <w:rFonts w:ascii="Cambria" w:hAnsi="Cambria" w:cs="Calibri"/>
          <w:sz w:val="22"/>
          <w:szCs w:val="22"/>
        </w:rPr>
        <w:t xml:space="preserve"> of the guarantee</w:t>
      </w:r>
    </w:p>
    <w:p w14:paraId="7332441E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A6C1521" w14:textId="1C26700F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512D4F" wp14:editId="411075BD">
            <wp:extent cx="5111115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A3E7" w14:textId="349D24CF" w:rsidR="00713CAE" w:rsidRDefault="00713CAE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\text{GMDB} = \max(S_T, K)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B99E33B" w14:textId="0CF5011B" w:rsidR="00345111" w:rsidRDefault="00345111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\text{GMDB} = \max(S_T, K) – S_T + S_T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E382893" w14:textId="19A3BDFC" w:rsidR="00345111" w:rsidRDefault="00345111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\text{GMDB} = \max(0, K – S_T) + S_T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9BC2425" w14:textId="31CFC4A2" w:rsidR="00345111" w:rsidRDefault="00345111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\text{GMDB} = \text{Put Option on Death} + \text{Account Value}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F7371EC" w14:textId="6860495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2C43D923" wp14:editId="3329DF17">
            <wp:extent cx="2291715" cy="2228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49E5" w14:textId="1C72789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1EDD859" wp14:editId="35ABD761">
            <wp:extent cx="3059430" cy="222885"/>
            <wp:effectExtent l="0" t="0" r="762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3E5" w14:textId="0842F111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91B6DB" wp14:editId="2733C616">
            <wp:extent cx="2983230" cy="222885"/>
            <wp:effectExtent l="0" t="0" r="762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4988" w14:textId="0EA7DE3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20D84F" wp14:editId="20DE63D0">
            <wp:extent cx="4396105" cy="222885"/>
            <wp:effectExtent l="0" t="0" r="444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A8DF" w14:textId="77777777" w:rsidR="003F19C5" w:rsidRDefault="003F19C5" w:rsidP="003F19C5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it can be manipulated to be a </w:t>
      </w:r>
      <w:r>
        <w:rPr>
          <w:rFonts w:ascii="Cambria Math" w:hAnsi="Cambria Math" w:cs="Calibri"/>
          <w:b/>
          <w:bCs/>
          <w:sz w:val="22"/>
          <w:szCs w:val="22"/>
        </w:rPr>
        <w:t>Call Option</w:t>
      </w:r>
      <w:r>
        <w:rPr>
          <w:rFonts w:ascii="Cambria Math" w:hAnsi="Cambria Math" w:cs="Calibri"/>
          <w:sz w:val="22"/>
          <w:szCs w:val="22"/>
        </w:rPr>
        <w:t xml:space="preserve"> instead with the guaranteed amount</w:t>
      </w:r>
    </w:p>
    <w:p w14:paraId="36652AE9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3015CE6" w14:textId="33180F24" w:rsidR="000D3061" w:rsidRDefault="000D3061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Put} = \int^m_0 P(t) \cdot f_{T_x} \mathrm{d}t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D09B12B" w14:textId="7879A658" w:rsidR="004918A2" w:rsidRDefault="004918A2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Put} = P(t) \cdot \int^m_0 f_{T_x} \mathrm{d}t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DEF77BA" w14:textId="1475F328" w:rsidR="004918A2" w:rsidRDefault="004918A2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Put} = \text{Put Value} \cdot \text{Probability of Death by time } m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22BF373" w14:textId="2D2802D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01725FD" wp14:editId="056480E1">
            <wp:extent cx="3962400" cy="462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7591" w14:textId="3A649E5A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3194C34" wp14:editId="506E8156">
            <wp:extent cx="3962400" cy="462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2001" w14:textId="4D7EB4B0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C8D32F2" wp14:editId="3357E1D0">
            <wp:extent cx="5943600" cy="21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A886" w14:textId="7108297C" w:rsidR="003F19C5" w:rsidRDefault="003F19C5" w:rsidP="003F19C5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E82F66" wp14:editId="29926A63">
            <wp:extent cx="5943600" cy="1828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CE36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3B2A391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Earnings Enhanced Death Benefits (Rider)</w:t>
      </w:r>
    </w:p>
    <w:p w14:paraId="1739C320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Feature that pays an </w:t>
      </w:r>
      <w:r>
        <w:rPr>
          <w:rFonts w:ascii="Cambria Math" w:hAnsi="Cambria Math" w:cs="Calibri"/>
          <w:b/>
          <w:bCs/>
          <w:sz w:val="22"/>
          <w:szCs w:val="22"/>
        </w:rPr>
        <w:t>additional amount</w:t>
      </w:r>
      <w:r>
        <w:rPr>
          <w:rFonts w:ascii="Cambria Math" w:hAnsi="Cambria Math" w:cs="Calibri"/>
          <w:sz w:val="22"/>
          <w:szCs w:val="22"/>
        </w:rPr>
        <w:t xml:space="preserve"> on top of the Death Benefit equal to the excess of the Account Value over the initial amount invested</w:t>
      </w:r>
    </w:p>
    <w:p w14:paraId="1DFF671D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Similarly, it can be expressed in the form of a </w:t>
      </w:r>
      <w:r>
        <w:rPr>
          <w:rFonts w:ascii="Cambria Math" w:hAnsi="Cambria Math" w:cs="Calibri"/>
          <w:b/>
          <w:bCs/>
          <w:sz w:val="22"/>
          <w:szCs w:val="22"/>
        </w:rPr>
        <w:t>Call Option</w:t>
      </w:r>
      <w:r>
        <w:rPr>
          <w:rFonts w:ascii="Cambria Math" w:hAnsi="Cambria Math" w:cs="Calibri"/>
          <w:sz w:val="22"/>
          <w:szCs w:val="22"/>
        </w:rPr>
        <w:t xml:space="preserve"> with a time to maturity equal to then the policyholder dies (</w:t>
      </w:r>
      <w:r>
        <w:rPr>
          <w:rFonts w:ascii="Cambria Math" w:hAnsi="Cambria Math" w:cs="Calibri"/>
          <w:b/>
          <w:bCs/>
          <w:sz w:val="22"/>
          <w:szCs w:val="22"/>
        </w:rPr>
        <w:t>Life Contingent</w:t>
      </w:r>
      <w:r>
        <w:rPr>
          <w:rFonts w:ascii="Cambria Math" w:hAnsi="Cambria Math" w:cs="Calibri"/>
          <w:sz w:val="22"/>
          <w:szCs w:val="22"/>
        </w:rPr>
        <w:t>)</w:t>
      </w:r>
    </w:p>
    <w:p w14:paraId="6A2377C2" w14:textId="77777777" w:rsidR="003F19C5" w:rsidRDefault="003F19C5" w:rsidP="003F19C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Using the </w:t>
      </w:r>
      <w:r>
        <w:rPr>
          <w:rFonts w:ascii="Cambria" w:hAnsi="Cambria" w:cs="Calibri"/>
          <w:b/>
          <w:bCs/>
          <w:sz w:val="22"/>
          <w:szCs w:val="22"/>
        </w:rPr>
        <w:t xml:space="preserve">life distribution </w:t>
      </w:r>
      <w:r>
        <w:rPr>
          <w:rFonts w:ascii="Cambria" w:hAnsi="Cambria" w:cs="Calibri"/>
          <w:sz w:val="22"/>
          <w:szCs w:val="22"/>
        </w:rPr>
        <w:t>of the individual, we can find the Expected Value of the Call Option</w:t>
      </w:r>
    </w:p>
    <w:p w14:paraId="6DB63E77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03875824" w14:textId="4438F212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6F52D1" wp14:editId="74C89447">
            <wp:extent cx="5111115" cy="2228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34E" w14:textId="42956BDB" w:rsidR="00D23C1C" w:rsidRDefault="00D23C1C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\text{Earnings Enhanced Benefit} = x\% \cdot \max(S_T – K, 0)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9577710" w14:textId="780B75C3" w:rsidR="00D23C1C" w:rsidRDefault="00D23C1C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\text{Earnings Enhanced Benefit}  = x\% \cdot \text{Call Option on Death}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A4D08C2" w14:textId="63D0A9B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C8F204" wp14:editId="1C903868">
            <wp:extent cx="4718685" cy="22288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F6B4" w14:textId="7B1C9DB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F97856" wp14:editId="34DF71C7">
            <wp:extent cx="5257800" cy="222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5DE4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DDD1FB3" w14:textId="4802335A" w:rsidR="00190A64" w:rsidRDefault="00190A6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Call} = \int^{\infty}_0 C(t) \cdot f_{T_x} \mathrm{d}t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778E88D" w14:textId="6F106869" w:rsidR="00190A64" w:rsidRDefault="00190A6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Call} = C(t) \cdot \int^{\infty}_0 f_{T_x} \mathrm{d}t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3826F24" w14:textId="764A6570" w:rsidR="00190A64" w:rsidRDefault="00190A64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Call} = \text{Call Value} \cdot \text{Probability of Death by time }</w:t>
      </w:r>
      <w:r w:rsidR="002F220D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m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4ACA91A" w14:textId="5CE0244A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8A893B" wp14:editId="72EE4D60">
            <wp:extent cx="3991610" cy="4629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9E7" w14:textId="41B61139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BF7E5D" wp14:editId="0A999A03">
            <wp:extent cx="3991610" cy="4629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6C7F" w14:textId="5BEBAD82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C5F9F23" wp14:editId="084BB858">
            <wp:extent cx="5943600" cy="213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F4FE" w14:textId="23339ABC" w:rsidR="003F19C5" w:rsidRDefault="003F19C5" w:rsidP="003F19C5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8C42D" wp14:editId="24E93F71">
            <wp:extent cx="5943600" cy="182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783C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AAA65F9" w14:textId="0191742E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the guarantee may have different effects in different periods:</w:t>
      </w:r>
    </w:p>
    <w:p w14:paraId="4422C6AD" w14:textId="77777777" w:rsidR="000D5184" w:rsidRDefault="000D5184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</w:p>
    <w:p w14:paraId="205BB2B8" w14:textId="1BAA0AA1" w:rsidR="000D5184" w:rsidRDefault="000D5184" w:rsidP="000D5184">
      <w:pPr>
        <w:ind w:left="72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</w:t>
      </w:r>
      <w:r>
        <w:rPr>
          <w:rFonts w:ascii="Calibri" w:hAnsi="Calibri" w:cs="Calibri"/>
          <w:color w:val="FF0000"/>
          <w:sz w:val="22"/>
          <w:szCs w:val="22"/>
        </w:rPr>
        <w:t>0 – m_1 \rightarrow x\%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5667789" w14:textId="3AAED2BA" w:rsidR="000D5184" w:rsidRDefault="000D5184" w:rsidP="000D5184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m_1 – m_1 \rightarrow y\%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616C291" w14:textId="052CBD02" w:rsidR="003F19C5" w:rsidRDefault="003F19C5" w:rsidP="000D5184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D3AD09C" wp14:editId="010F726D">
            <wp:extent cx="1758315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2EF6" w14:textId="143E79D5" w:rsidR="003F19C5" w:rsidRDefault="003F19C5" w:rsidP="000D5184">
      <w:pPr>
        <w:ind w:left="72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461B7A1" wp14:editId="004939E3">
            <wp:extent cx="1893570" cy="22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7A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F37812C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This can be expressed in one of two ways: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4966"/>
      </w:tblGrid>
      <w:tr w:rsidR="003F19C5" w14:paraId="0BF87FB3" w14:textId="77777777" w:rsidTr="009969A8">
        <w:tc>
          <w:tcPr>
            <w:tcW w:w="4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34BF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Standard Method</w:t>
            </w:r>
          </w:p>
        </w:tc>
        <w:tc>
          <w:tcPr>
            <w:tcW w:w="4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68B3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Alternative Method</w:t>
            </w:r>
          </w:p>
        </w:tc>
      </w:tr>
      <w:tr w:rsidR="003F19C5" w14:paraId="316AF3E7" w14:textId="77777777" w:rsidTr="009969A8">
        <w:tc>
          <w:tcPr>
            <w:tcW w:w="4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7B604" w14:textId="1C0CB31C" w:rsidR="003F19C5" w:rsidRPr="00A44B09" w:rsidRDefault="003F19C5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CE75D9" wp14:editId="2B0C9068">
                  <wp:extent cx="3628390" cy="4864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839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95EF" w14:textId="7536F67F" w:rsidR="003F19C5" w:rsidRPr="00A44B09" w:rsidRDefault="003F19C5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28C0848" wp14:editId="1F50AE2F">
                  <wp:extent cx="4138295" cy="48641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BA4F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29516A4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C9242F4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Guaranteed Minimum Accumulation Benefit (GMAB)</w:t>
      </w:r>
    </w:p>
    <w:p w14:paraId="121F7F62" w14:textId="77777777" w:rsidR="003F19C5" w:rsidRDefault="003F19C5" w:rsidP="003F19C5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Identical to the Minimum Benefit case, but is instead contingent on the </w:t>
      </w:r>
      <w:r>
        <w:rPr>
          <w:rFonts w:ascii="Cambria Math" w:hAnsi="Cambria Math" w:cs="Calibri"/>
          <w:b/>
          <w:bCs/>
          <w:sz w:val="22"/>
          <w:szCs w:val="22"/>
        </w:rPr>
        <w:t>policyholder surviving</w:t>
      </w:r>
    </w:p>
    <w:p w14:paraId="5D668613" w14:textId="77777777" w:rsidR="003F19C5" w:rsidRDefault="003F19C5" w:rsidP="003F19C5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Thus, the expected value of the Put is the</w:t>
      </w:r>
    </w:p>
    <w:p w14:paraId="41327EF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93C9694" w14:textId="6F30A7ED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69523" wp14:editId="5D0BDDF3">
            <wp:extent cx="5943600" cy="21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2A81" w14:textId="127D2C9E" w:rsidR="004834C4" w:rsidRDefault="004834C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\text{GMAB} = \max(S_T, K)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7256796" w14:textId="68BEA27A" w:rsidR="004834C4" w:rsidRDefault="004834C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\text{GMAB} = \max(S_T, K) – S_T + S_T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46C011A" w14:textId="434AF025" w:rsidR="004834C4" w:rsidRDefault="004834C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\text{GMAB} = \max(0, K – S_T) + S_T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CEB919C" w14:textId="7EECE3D9" w:rsidR="004834C4" w:rsidRDefault="004834C4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\text{GMAB} = \text{Put Option on Maturity} + \text{Account Value}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46979FE" w14:textId="5893000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0343788" wp14:editId="7AD1AAD1">
            <wp:extent cx="2286000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107" w14:textId="28D663F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4331C1" wp14:editId="283C3552">
            <wp:extent cx="3053715" cy="222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C585" w14:textId="4E91975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2D86851" wp14:editId="49E76EC7">
            <wp:extent cx="2971800" cy="22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6033" w14:textId="57203BD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26D5E7" wp14:editId="2F0E6AB4">
            <wp:extent cx="4642485" cy="22288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590B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235B28EB" w14:textId="045EAC9D" w:rsidR="004834C4" w:rsidRDefault="004834C4" w:rsidP="003F19C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Value of Put} = P(m) \cdot P(T_x \geq m)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F10C100" w14:textId="027B8D88" w:rsidR="004834C4" w:rsidRDefault="004834C4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\text{Expected Vlaue of Put} = \text{Put Value} \cdot \text{Probability of Survival by time } m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599F701" w14:textId="60EDF19E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3E8B6AB" wp14:editId="236065DE">
            <wp:extent cx="4109085" cy="2228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AC70" w14:textId="7875601D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1B476FF" wp14:editId="08D1ECC8">
            <wp:extent cx="5943600" cy="208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450A" w14:textId="3E84F650" w:rsidR="003F19C5" w:rsidRDefault="003F19C5" w:rsidP="003F19C5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45D9EF" wp14:editId="6C48C39B">
            <wp:extent cx="4572000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7050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CFAB8B" w14:textId="77777777" w:rsidR="003F19C5" w:rsidRDefault="003F19C5" w:rsidP="003F19C5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Crash Course on Life Contingencies</w:t>
      </w:r>
    </w:p>
    <w:p w14:paraId="58F4BE59" w14:textId="3B3AD17D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C69774" wp14:editId="54256FB2">
            <wp:extent cx="5943600" cy="204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47C8" w14:textId="079C812E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AD1569" wp14:editId="0E84617C">
            <wp:extent cx="59436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8944" w14:textId="34BCB143" w:rsidR="003F19C5" w:rsidRDefault="003F19C5" w:rsidP="003F19C5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1B0F93" wp14:editId="5B17A25D">
            <wp:extent cx="5943600" cy="17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C5B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6E54A1B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Other Guarantee Features</w:t>
      </w:r>
    </w:p>
    <w:p w14:paraId="5558F055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Guarantee Formulas </w:t>
      </w:r>
      <w:r>
        <w:rPr>
          <w:rFonts w:ascii="Cambria" w:hAnsi="Cambria" w:cs="Calibri"/>
          <w:sz w:val="22"/>
          <w:szCs w:val="22"/>
        </w:rPr>
        <w:t>- Option to recalculate the guarantees at the current conditions; Exercised when the current conditions are deemed to be favourable</w:t>
      </w:r>
    </w:p>
    <w:p w14:paraId="5008D6E7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Underlying Asset </w:t>
      </w:r>
      <w:r>
        <w:rPr>
          <w:rFonts w:ascii="Cambria" w:hAnsi="Cambria" w:cs="Calibri"/>
          <w:sz w:val="22"/>
          <w:szCs w:val="22"/>
        </w:rPr>
        <w:t>- Option to change the underlying assets; Exercised when the current assets are not expected to perform well</w:t>
      </w:r>
    </w:p>
    <w:p w14:paraId="7E293694" w14:textId="77777777" w:rsidR="003F19C5" w:rsidRDefault="003F19C5" w:rsidP="003F19C5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lastRenderedPageBreak/>
        <w:t xml:space="preserve">Contract Termination </w:t>
      </w:r>
      <w:r>
        <w:rPr>
          <w:rFonts w:ascii="Cambria" w:hAnsi="Cambria" w:cs="Calibri"/>
          <w:sz w:val="22"/>
          <w:szCs w:val="22"/>
        </w:rPr>
        <w:t>- Option to terminate the policy early to obtain the account value; Exercised when the account value is significantly larger than payout</w:t>
      </w:r>
    </w:p>
    <w:p w14:paraId="0E1FC3BB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3A48910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Mortgage Guarantee Insurance</w:t>
      </w:r>
    </w:p>
    <w:p w14:paraId="0A2B2A7E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When purchasing a house, most people would have to take up a loan to do so - </w:t>
      </w:r>
      <w:r>
        <w:rPr>
          <w:rFonts w:ascii="Cambria Math" w:hAnsi="Cambria Math" w:cs="Calibri"/>
          <w:b/>
          <w:bCs/>
          <w:sz w:val="22"/>
          <w:szCs w:val="22"/>
        </w:rPr>
        <w:t>Mortgage</w:t>
      </w:r>
    </w:p>
    <w:p w14:paraId="3509EB08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house is often used as Collateral which will be repossessed by the Lender in the event of the default to be sold to cover the loan amount</w:t>
      </w:r>
    </w:p>
    <w:p w14:paraId="588A61C7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However, the sale of the house may not always be able to cover the amount, thus there is always some </w:t>
      </w:r>
      <w:r>
        <w:rPr>
          <w:rFonts w:ascii="Cambria Math" w:hAnsi="Cambria Math" w:cs="Calibri"/>
          <w:b/>
          <w:bCs/>
          <w:sz w:val="22"/>
          <w:szCs w:val="22"/>
        </w:rPr>
        <w:t xml:space="preserve">risk to the lender </w:t>
      </w:r>
    </w:p>
    <w:p w14:paraId="4FD60142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the Lender can cover their risk by purchasing </w:t>
      </w:r>
      <w:r>
        <w:rPr>
          <w:rFonts w:ascii="Cambria Math" w:hAnsi="Cambria Math" w:cs="Calibri"/>
          <w:b/>
          <w:bCs/>
          <w:sz w:val="22"/>
          <w:szCs w:val="22"/>
        </w:rPr>
        <w:t>Mortgage Guarantee Insurance</w:t>
      </w:r>
    </w:p>
    <w:p w14:paraId="5FFB2561" w14:textId="77777777" w:rsidR="003F19C5" w:rsidRDefault="003F19C5" w:rsidP="003F19C5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This helps Lenders to manage their Credit Risk - which </w:t>
      </w:r>
      <w:r>
        <w:rPr>
          <w:rFonts w:ascii="Cambria Math" w:hAnsi="Cambria Math" w:cs="Calibri"/>
          <w:b/>
          <w:bCs/>
          <w:sz w:val="22"/>
          <w:szCs w:val="22"/>
        </w:rPr>
        <w:t>increases Liquidity</w:t>
      </w:r>
      <w:r>
        <w:rPr>
          <w:rFonts w:ascii="Cambria Math" w:hAnsi="Cambria Math" w:cs="Calibri"/>
          <w:sz w:val="22"/>
          <w:szCs w:val="22"/>
        </w:rPr>
        <w:t xml:space="preserve"> throughout the market</w:t>
      </w:r>
    </w:p>
    <w:p w14:paraId="40D5E35D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8803A8E" w14:textId="25B020C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31373E" wp14:editId="29FE8E91">
            <wp:extent cx="5943600" cy="30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3646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7ACF292" w14:textId="13DF9C09" w:rsidR="00216127" w:rsidRDefault="00216127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\text{Loss = \max(B + C – R, 0)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555E95C" w14:textId="68BAF745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21323E" wp14:editId="515E2D6B">
            <wp:extent cx="2708275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1E4D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6254C6F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the lender has a </w:t>
      </w:r>
      <w:r>
        <w:rPr>
          <w:rFonts w:ascii="Cambria Math" w:hAnsi="Cambria Math" w:cs="Calibri"/>
          <w:b/>
          <w:bCs/>
          <w:sz w:val="22"/>
          <w:szCs w:val="22"/>
        </w:rPr>
        <w:t xml:space="preserve">short position in the Put Option </w:t>
      </w:r>
      <w:r>
        <w:rPr>
          <w:rFonts w:ascii="Cambria Math" w:hAnsi="Cambria Math" w:cs="Calibri"/>
          <w:sz w:val="22"/>
          <w:szCs w:val="22"/>
        </w:rPr>
        <w:t xml:space="preserve">while the Borrower has a long position. The borrower will exercise the option and default is the value of the home is significantly lower than the mortgage. However, they will face consequences such as a </w:t>
      </w:r>
      <w:r>
        <w:rPr>
          <w:rFonts w:ascii="Cambria Math" w:hAnsi="Cambria Math" w:cs="Calibri"/>
          <w:b/>
          <w:bCs/>
          <w:sz w:val="22"/>
          <w:szCs w:val="22"/>
        </w:rPr>
        <w:t>lower credit score</w:t>
      </w:r>
    </w:p>
    <w:p w14:paraId="6FF21DB5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66A8B5C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Property Insurance</w:t>
      </w:r>
    </w:p>
    <w:p w14:paraId="307123C3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Indemnifies the cost of damaged property, </w:t>
      </w:r>
      <w:r>
        <w:rPr>
          <w:rFonts w:ascii="Cambria Math" w:hAnsi="Cambria Math" w:cs="Calibri"/>
          <w:b/>
          <w:bCs/>
          <w:sz w:val="22"/>
          <w:szCs w:val="22"/>
        </w:rPr>
        <w:t>up to the sum insured</w:t>
      </w:r>
    </w:p>
    <w:p w14:paraId="7F75B36C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However, the Cost of the damaged property may end up being much larger than the sum insured</w:t>
      </w:r>
    </w:p>
    <w:p w14:paraId="6171304A" w14:textId="77777777" w:rsidR="003F19C5" w:rsidRDefault="003F19C5" w:rsidP="003F19C5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policyholders can add on a rider that </w:t>
      </w:r>
      <w:r>
        <w:rPr>
          <w:rFonts w:ascii="Cambria Math" w:hAnsi="Cambria Math" w:cs="Calibri"/>
          <w:b/>
          <w:bCs/>
          <w:sz w:val="22"/>
          <w:szCs w:val="22"/>
        </w:rPr>
        <w:t>guarantees that the cost of damage will be covered</w:t>
      </w:r>
    </w:p>
    <w:p w14:paraId="4E56830A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7EDEFA5" w14:textId="14D7B2AC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5D9163DE" wp14:editId="0F1A5975">
            <wp:extent cx="5099685" cy="222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02D" w14:textId="4D97B32D" w:rsidR="00705733" w:rsidRDefault="00705733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C = \min(C, I) + \max(C – I, 0)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E0F850E" w14:textId="4EA25504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B11258" wp14:editId="282FD8F1">
            <wp:extent cx="2977515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2415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D2503BB" w14:textId="77777777" w:rsidR="003F19C5" w:rsidRDefault="003F19C5" w:rsidP="003F19C5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Pension Plans</w:t>
      </w:r>
    </w:p>
    <w:p w14:paraId="100D0F6D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  <w:highlight w:val="yellow"/>
        </w:rPr>
        <w:t>Full indexing, partial indexing</w:t>
      </w:r>
    </w:p>
    <w:p w14:paraId="6015910D" w14:textId="77777777" w:rsidR="003F19C5" w:rsidRDefault="003F19C5" w:rsidP="003F19C5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Guarantees that the payments will never have less purchasing power than the first payment</w:t>
      </w:r>
    </w:p>
    <w:p w14:paraId="366A925D" w14:textId="77777777" w:rsidR="003F19C5" w:rsidRDefault="003F19C5" w:rsidP="003F19C5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Guarantees that the size of payments will never decrease</w:t>
      </w:r>
    </w:p>
    <w:p w14:paraId="317DD02E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838BF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Risk Management in Insurance Products</w:t>
      </w:r>
    </w:p>
    <w:p w14:paraId="4A95CE87" w14:textId="77777777" w:rsidR="003F19C5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0F465" w14:textId="77777777" w:rsidR="003F19C5" w:rsidRDefault="003F19C5" w:rsidP="003F19C5">
      <w:pPr>
        <w:pStyle w:val="Heading1"/>
        <w:jc w:val="center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Types of Hedging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609"/>
      </w:tblGrid>
      <w:tr w:rsidR="003F19C5" w14:paraId="11770BA4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CC15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Static Hedging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5A8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Dynamic Hedging</w:t>
            </w:r>
          </w:p>
        </w:tc>
      </w:tr>
      <w:tr w:rsidR="003F19C5" w14:paraId="1337C34E" w14:textId="77777777" w:rsidTr="009969A8"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640F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Payoff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6E18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Value</w:t>
            </w:r>
          </w:p>
        </w:tc>
      </w:tr>
      <w:tr w:rsidR="003F19C5" w14:paraId="21F75254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3C1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lastRenderedPageBreak/>
              <w:t xml:space="preserve">Held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Expiration</w:t>
            </w:r>
          </w:p>
        </w:tc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9ED0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Frequent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Trading</w:t>
            </w:r>
          </w:p>
        </w:tc>
      </w:tr>
      <w:tr w:rsidR="003F19C5" w14:paraId="504998FA" w14:textId="77777777" w:rsidTr="009969A8"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E351D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Frequently Reviewed</w:t>
            </w:r>
          </w:p>
        </w:tc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84FC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Complicated &amp; Expensive</w:t>
            </w:r>
          </w:p>
        </w:tc>
      </w:tr>
    </w:tbl>
    <w:p w14:paraId="327E892F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B61AC29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Hedging Embedded Options in Guarantees</w:t>
      </w:r>
    </w:p>
    <w:p w14:paraId="2D1683CD" w14:textId="77777777" w:rsidR="003F19C5" w:rsidRDefault="003F19C5" w:rsidP="003F19C5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tend to be extremely complex, thus regular Calls and Puts are often insufficient to fully hedge them</w:t>
      </w:r>
    </w:p>
    <w:p w14:paraId="53CB2052" w14:textId="77777777" w:rsidR="003F19C5" w:rsidRDefault="003F19C5" w:rsidP="003F19C5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Exotic Options</w:t>
      </w:r>
      <w:r>
        <w:rPr>
          <w:rFonts w:ascii="Cambria" w:hAnsi="Cambria" w:cs="Calibri"/>
          <w:sz w:val="22"/>
          <w:szCs w:val="22"/>
        </w:rPr>
        <w:t xml:space="preserve"> are used instead - which are non-standard options available OTC which means that they are </w:t>
      </w:r>
      <w:r>
        <w:rPr>
          <w:rFonts w:ascii="Cambria" w:hAnsi="Cambria" w:cs="Calibri"/>
          <w:b/>
          <w:bCs/>
          <w:sz w:val="22"/>
          <w:szCs w:val="22"/>
        </w:rPr>
        <w:t>customized</w:t>
      </w:r>
    </w:p>
    <w:p w14:paraId="32A3C341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443"/>
        <w:gridCol w:w="5232"/>
      </w:tblGrid>
      <w:tr w:rsidR="003F19C5" w14:paraId="1738975F" w14:textId="77777777" w:rsidTr="009969A8"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669C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Exotic Option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5F1D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Brief Description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B44B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Relationship</w:t>
            </w:r>
          </w:p>
        </w:tc>
      </w:tr>
      <w:tr w:rsidR="003F19C5" w14:paraId="06340F02" w14:textId="77777777" w:rsidTr="009969A8"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DE77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Forward Start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A7BF6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Pay for option ahead of time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2423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with guarantees that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start only in the future</w:t>
            </w:r>
          </w:p>
        </w:tc>
      </w:tr>
      <w:tr w:rsidR="003F19C5" w14:paraId="0C6C0CFC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061F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Chooser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B414E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Choose type of option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541D9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with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different possible guarantees</w:t>
            </w:r>
          </w:p>
        </w:tc>
      </w:tr>
      <w:tr w:rsidR="003F19C5" w14:paraId="23F9F0D7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AC96F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Lookback</w:t>
            </w:r>
          </w:p>
        </w:tc>
        <w:tc>
          <w:tcPr>
            <w:tcW w:w="2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E6F67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Value based on historical performance</w:t>
            </w:r>
          </w:p>
        </w:tc>
        <w:tc>
          <w:tcPr>
            <w:tcW w:w="5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4B894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whose guarantees are periodically recalculated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relative to the past values</w:t>
            </w:r>
          </w:p>
        </w:tc>
      </w:tr>
      <w:tr w:rsidR="003F19C5" w14:paraId="45ACB842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9313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Shout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2AF6C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Shout to set minimum at time </w:t>
            </w:r>
          </w:p>
        </w:tc>
        <w:tc>
          <w:tcPr>
            <w:tcW w:w="5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0C043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where policyholder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decides time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of calculation of the guaranteed benefits</w:t>
            </w:r>
          </w:p>
        </w:tc>
      </w:tr>
      <w:tr w:rsidR="003F19C5" w14:paraId="55765124" w14:textId="77777777" w:rsidTr="009969A8"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5A7BA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Rainbow</w:t>
            </w:r>
          </w:p>
        </w:tc>
        <w:tc>
          <w:tcPr>
            <w:tcW w:w="2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045B0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Dependent on multiple assets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E56D8" w14:textId="77777777" w:rsidR="003F19C5" w:rsidRPr="00A44B09" w:rsidRDefault="003F19C5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Policies based on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multiple assets</w:t>
            </w:r>
          </w:p>
        </w:tc>
      </w:tr>
    </w:tbl>
    <w:p w14:paraId="3713C685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 </w:t>
      </w:r>
    </w:p>
    <w:p w14:paraId="0CB3A59A" w14:textId="77777777" w:rsidR="003F19C5" w:rsidRDefault="003F19C5" w:rsidP="003F19C5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Hedging Catastrophe Risk</w:t>
      </w:r>
    </w:p>
    <w:p w14:paraId="62E4AAC8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When Insuring individual properties or lives, these events tend to be treated independently</w:t>
      </w:r>
    </w:p>
    <w:p w14:paraId="7978B071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in the event of natural disasters, all homes or lives within a region will be affected</w:t>
      </w:r>
    </w:p>
    <w:p w14:paraId="2615CD92" w14:textId="77777777" w:rsidR="003F19C5" w:rsidRDefault="003F19C5" w:rsidP="003F19C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Insurers typically dealt with this risk through Reinsurance, but they have recently begun transferring the risk to the financial markets instead through derivatives:</w:t>
      </w:r>
    </w:p>
    <w:p w14:paraId="2D7C30E2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Weather Derivative</w:t>
      </w:r>
      <w:r>
        <w:rPr>
          <w:rFonts w:ascii="Cambria" w:hAnsi="Cambria" w:cs="Calibri"/>
          <w:sz w:val="22"/>
          <w:szCs w:val="22"/>
        </w:rPr>
        <w:t xml:space="preserve"> → Contingent on weather event not happening</w:t>
      </w:r>
    </w:p>
    <w:p w14:paraId="106C1596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Catastrophe Bond</w:t>
      </w:r>
      <w:r>
        <w:rPr>
          <w:rFonts w:ascii="Cambria" w:hAnsi="Cambria" w:cs="Calibri"/>
          <w:sz w:val="22"/>
          <w:szCs w:val="22"/>
        </w:rPr>
        <w:t xml:space="preserve"> → Contingent on catastrophe occurring not happening</w:t>
      </w:r>
    </w:p>
    <w:p w14:paraId="1D84D9E9" w14:textId="77777777" w:rsidR="003F19C5" w:rsidRDefault="003F19C5" w:rsidP="003F19C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These derivatives are usually issued by a </w:t>
      </w:r>
      <w:r>
        <w:rPr>
          <w:rFonts w:ascii="Cambria" w:hAnsi="Cambria" w:cs="Calibri"/>
          <w:b/>
          <w:bCs/>
          <w:sz w:val="22"/>
          <w:szCs w:val="22"/>
        </w:rPr>
        <w:t>Special Purpose Vehicle</w:t>
      </w:r>
      <w:r>
        <w:rPr>
          <w:rFonts w:ascii="Cambria" w:hAnsi="Cambria" w:cs="Calibri"/>
          <w:sz w:val="22"/>
          <w:szCs w:val="22"/>
        </w:rPr>
        <w:t xml:space="preserve"> (related to the insurer)</w:t>
      </w:r>
    </w:p>
    <w:p w14:paraId="0CA87EE3" w14:textId="77777777" w:rsidR="003F19C5" w:rsidRPr="00A44B09" w:rsidRDefault="003F19C5" w:rsidP="003F19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6C070D" w14:textId="77777777" w:rsidR="002D2AC0" w:rsidRPr="003F19C5" w:rsidRDefault="002D2AC0" w:rsidP="003F19C5"/>
    <w:sectPr w:rsidR="002D2AC0" w:rsidRPr="003F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F1D"/>
    <w:multiLevelType w:val="multilevel"/>
    <w:tmpl w:val="AB2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D60EF"/>
    <w:multiLevelType w:val="multilevel"/>
    <w:tmpl w:val="F02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841BA"/>
    <w:multiLevelType w:val="multilevel"/>
    <w:tmpl w:val="927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A6002"/>
    <w:multiLevelType w:val="multilevel"/>
    <w:tmpl w:val="E0F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90D71"/>
    <w:multiLevelType w:val="multilevel"/>
    <w:tmpl w:val="D02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207D5"/>
    <w:multiLevelType w:val="multilevel"/>
    <w:tmpl w:val="4BB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C16FFC"/>
    <w:multiLevelType w:val="multilevel"/>
    <w:tmpl w:val="D7A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20072F"/>
    <w:multiLevelType w:val="multilevel"/>
    <w:tmpl w:val="7BE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EE5F78"/>
    <w:multiLevelType w:val="multilevel"/>
    <w:tmpl w:val="9BC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649B"/>
    <w:multiLevelType w:val="multilevel"/>
    <w:tmpl w:val="D49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41D1E"/>
    <w:multiLevelType w:val="multilevel"/>
    <w:tmpl w:val="5B9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2645F1"/>
    <w:multiLevelType w:val="multilevel"/>
    <w:tmpl w:val="D36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530C"/>
    <w:multiLevelType w:val="multilevel"/>
    <w:tmpl w:val="65D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67567"/>
    <w:multiLevelType w:val="multilevel"/>
    <w:tmpl w:val="86C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FE0032"/>
    <w:multiLevelType w:val="multilevel"/>
    <w:tmpl w:val="53C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5154D"/>
    <w:multiLevelType w:val="multilevel"/>
    <w:tmpl w:val="D3F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E"/>
    <w:rsid w:val="0003203E"/>
    <w:rsid w:val="000723AE"/>
    <w:rsid w:val="000D3061"/>
    <w:rsid w:val="000D5184"/>
    <w:rsid w:val="00190A64"/>
    <w:rsid w:val="00216127"/>
    <w:rsid w:val="0028564E"/>
    <w:rsid w:val="002D2AC0"/>
    <w:rsid w:val="002F220D"/>
    <w:rsid w:val="00345111"/>
    <w:rsid w:val="00366B3F"/>
    <w:rsid w:val="003F19C5"/>
    <w:rsid w:val="004834C4"/>
    <w:rsid w:val="004918A2"/>
    <w:rsid w:val="00561EDE"/>
    <w:rsid w:val="00705733"/>
    <w:rsid w:val="00713CAE"/>
    <w:rsid w:val="00BC04AD"/>
    <w:rsid w:val="00C92B90"/>
    <w:rsid w:val="00D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064E4FCF-3CEE-4FD5-9E36-912B4222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F19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Michael Dominic</cp:lastModifiedBy>
  <cp:revision>13</cp:revision>
  <dcterms:created xsi:type="dcterms:W3CDTF">2023-05-23T10:11:00Z</dcterms:created>
  <dcterms:modified xsi:type="dcterms:W3CDTF">2023-05-30T07:24:00Z</dcterms:modified>
</cp:coreProperties>
</file>