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54B" w:rsidRPr="00A36B08" w:rsidRDefault="0087154B" w:rsidP="0087154B">
      <w:pPr>
        <w:rPr>
          <w:b/>
          <w:sz w:val="32"/>
        </w:rPr>
      </w:pPr>
      <w:r w:rsidRPr="00B16A80">
        <w:rPr>
          <w:b/>
          <w:sz w:val="32"/>
        </w:rPr>
        <w:t xml:space="preserve">Name: </w:t>
      </w:r>
      <w:r>
        <w:rPr>
          <w:b/>
          <w:sz w:val="32"/>
        </w:rPr>
        <w:t xml:space="preserve"> Martin L. Metke</w:t>
      </w:r>
    </w:p>
    <w:p w:rsidR="0051741B" w:rsidRDefault="0051741B" w:rsidP="0051741B">
      <w:pPr>
        <w:pStyle w:val="NoSpacing"/>
        <w:tabs>
          <w:tab w:val="right" w:pos="8730"/>
        </w:tabs>
        <w:rPr>
          <w:color w:val="A6A6A6" w:themeColor="background1" w:themeShade="A6"/>
        </w:rPr>
      </w:pPr>
      <w:r w:rsidRPr="00B16A80">
        <w:rPr>
          <w:b/>
          <w:sz w:val="28"/>
        </w:rPr>
        <w:t>Problem Number:</w:t>
      </w:r>
      <w:r w:rsidRPr="00B16A80">
        <w:t xml:space="preserve"> </w:t>
      </w:r>
      <w:r>
        <w:t xml:space="preserve"> 1.C </w:t>
      </w:r>
      <w:r>
        <w:tab/>
      </w:r>
    </w:p>
    <w:p w:rsidR="0051741B" w:rsidRDefault="0051741B" w:rsidP="0051741B">
      <w:pPr>
        <w:pStyle w:val="NoSpacing"/>
        <w:rPr>
          <w:sz w:val="24"/>
        </w:rPr>
      </w:pPr>
    </w:p>
    <w:p w:rsidR="0051741B" w:rsidRDefault="0051741B" w:rsidP="0051741B">
      <w:pPr>
        <w:pStyle w:val="NoSpacing"/>
        <w:rPr>
          <w:sz w:val="24"/>
          <w:u w:val="single"/>
        </w:rPr>
      </w:pPr>
      <w:r>
        <w:rPr>
          <w:sz w:val="24"/>
          <w:u w:val="single"/>
        </w:rPr>
        <w:t>Execution State</w:t>
      </w:r>
      <w:r w:rsidRPr="006C2D0F">
        <w:rPr>
          <w:sz w:val="24"/>
          <w:u w:val="single"/>
        </w:rPr>
        <w:t>:</w:t>
      </w:r>
    </w:p>
    <w:p w:rsidR="0051741B" w:rsidRDefault="0051741B" w:rsidP="0051741B">
      <w:pPr>
        <w:pStyle w:val="NoSpacing"/>
        <w:rPr>
          <w:sz w:val="24"/>
        </w:rPr>
      </w:pPr>
    </w:p>
    <w:p w:rsidR="0051741B" w:rsidRDefault="0051741B" w:rsidP="0051741B">
      <w:pPr>
        <w:pStyle w:val="NoSpacing"/>
        <w:rPr>
          <w:sz w:val="24"/>
        </w:rPr>
      </w:pPr>
      <w:r>
        <w:rPr>
          <w:sz w:val="24"/>
        </w:rPr>
        <w:t>The combination of the “full” Semaphore and the “mutex” ensure that items can only be removed from the BoundedBuffer once one or more items has been inserted.  Switching the order of lines 62 and 63 is not ideal, but still allows threads to safely insert and remove items.</w:t>
      </w:r>
    </w:p>
    <w:p w:rsidR="0051741B" w:rsidRPr="006C2D0F" w:rsidRDefault="0051741B" w:rsidP="0051741B">
      <w:pPr>
        <w:pStyle w:val="NoSpacing"/>
        <w:rPr>
          <w:sz w:val="24"/>
        </w:rPr>
      </w:pPr>
    </w:p>
    <w:p w:rsidR="0051741B" w:rsidRDefault="0051741B" w:rsidP="0051741B">
      <w:pPr>
        <w:pStyle w:val="NoSpacing"/>
        <w:rPr>
          <w:sz w:val="24"/>
        </w:rPr>
      </w:pPr>
      <w:r>
        <w:rPr>
          <w:sz w:val="24"/>
          <w:u w:val="single"/>
        </w:rPr>
        <w:t>Problem encountered</w:t>
      </w:r>
      <w:r w:rsidRPr="006C2D0F">
        <w:rPr>
          <w:sz w:val="24"/>
          <w:u w:val="single"/>
        </w:rPr>
        <w:t>:</w:t>
      </w:r>
    </w:p>
    <w:p w:rsidR="0051741B" w:rsidRDefault="0051741B" w:rsidP="0051741B">
      <w:pPr>
        <w:pStyle w:val="NoSpacing"/>
        <w:rPr>
          <w:sz w:val="24"/>
        </w:rPr>
      </w:pPr>
    </w:p>
    <w:p w:rsidR="0051741B" w:rsidRDefault="0051741B" w:rsidP="0051741B">
      <w:pPr>
        <w:pStyle w:val="NoSpacing"/>
        <w:rPr>
          <w:sz w:val="24"/>
        </w:rPr>
      </w:pPr>
      <w:r>
        <w:rPr>
          <w:sz w:val="24"/>
        </w:rPr>
        <w:t>This change should be benign – that is, it will not compromise concurrent execution of multiple threads – because while the “full” Semaphore will notify threads that there are items to be read, the mutex still will not allow them to enter the remove() method fully until the writer leaves the insert() method.</w:t>
      </w:r>
    </w:p>
    <w:p w:rsidR="0051741B" w:rsidRPr="006C2D0F" w:rsidRDefault="0051741B" w:rsidP="0051741B">
      <w:pPr>
        <w:pStyle w:val="NoSpacing"/>
        <w:rPr>
          <w:sz w:val="24"/>
        </w:rPr>
      </w:pPr>
    </w:p>
    <w:tbl>
      <w:tblPr>
        <w:tblStyle w:val="TableGrid"/>
        <w:tblW w:w="0" w:type="auto"/>
        <w:tblLook w:val="04A0" w:firstRow="1" w:lastRow="0" w:firstColumn="1" w:lastColumn="0" w:noHBand="0" w:noVBand="1"/>
      </w:tblPr>
      <w:tblGrid>
        <w:gridCol w:w="2438"/>
        <w:gridCol w:w="6390"/>
      </w:tblGrid>
      <w:tr w:rsidR="0051741B" w:rsidTr="0071157D">
        <w:tc>
          <w:tcPr>
            <w:tcW w:w="9085" w:type="dxa"/>
            <w:gridSpan w:val="2"/>
          </w:tcPr>
          <w:p w:rsidR="0051741B" w:rsidRDefault="0051741B" w:rsidP="0071157D">
            <w:r w:rsidRPr="00751114">
              <w:rPr>
                <w:sz w:val="56"/>
              </w:rPr>
              <w:t>Process #</w:t>
            </w:r>
            <w:r>
              <w:rPr>
                <w:sz w:val="56"/>
              </w:rPr>
              <w:t>0 – insert() thread</w:t>
            </w:r>
          </w:p>
        </w:tc>
      </w:tr>
      <w:tr w:rsidR="0051741B" w:rsidTr="0071157D">
        <w:tc>
          <w:tcPr>
            <w:tcW w:w="2515" w:type="dxa"/>
          </w:tcPr>
          <w:p w:rsidR="0051741B" w:rsidRDefault="0051741B" w:rsidP="0071157D">
            <w:r w:rsidRPr="00751114">
              <w:rPr>
                <w:sz w:val="24"/>
              </w:rPr>
              <w:t>Line #</w:t>
            </w:r>
          </w:p>
        </w:tc>
        <w:tc>
          <w:tcPr>
            <w:tcW w:w="6570" w:type="dxa"/>
          </w:tcPr>
          <w:p w:rsidR="0051741B" w:rsidRDefault="0051741B" w:rsidP="0071157D">
            <w:r>
              <w:t xml:space="preserve">63 ( was  </w:t>
            </w:r>
            <w:r>
              <w:rPr>
                <w:rFonts w:ascii="Courier New" w:hAnsi="Courier New" w:cs="Courier New"/>
                <w:sz w:val="24"/>
                <w:szCs w:val="24"/>
              </w:rPr>
              <w:t>mutex.release()</w:t>
            </w:r>
            <w:r w:rsidRPr="00DF2F52">
              <w:rPr>
                <w:rFonts w:ascii="Courier New" w:hAnsi="Courier New" w:cs="Courier New"/>
                <w:sz w:val="24"/>
                <w:szCs w:val="24"/>
              </w:rPr>
              <w:t>;</w:t>
            </w:r>
            <w:r>
              <w:rPr>
                <w:rFonts w:ascii="Courier New" w:hAnsi="Courier New" w:cs="Courier New"/>
                <w:sz w:val="24"/>
                <w:szCs w:val="24"/>
              </w:rPr>
              <w:t xml:space="preserve"> </w:t>
            </w:r>
            <w:r>
              <w:t>)</w:t>
            </w:r>
          </w:p>
        </w:tc>
      </w:tr>
      <w:tr w:rsidR="0051741B" w:rsidTr="0071157D">
        <w:tc>
          <w:tcPr>
            <w:tcW w:w="9085" w:type="dxa"/>
            <w:gridSpan w:val="2"/>
            <w:shd w:val="clear" w:color="auto" w:fill="000000" w:themeFill="text1"/>
          </w:tcPr>
          <w:p w:rsidR="0051741B" w:rsidRPr="00751114" w:rsidRDefault="0051741B" w:rsidP="0071157D">
            <w:pPr>
              <w:jc w:val="center"/>
              <w:rPr>
                <w:sz w:val="28"/>
              </w:rPr>
            </w:pPr>
            <w:r w:rsidRPr="00751114">
              <w:rPr>
                <w:sz w:val="28"/>
              </w:rPr>
              <w:t>Relevant Variables</w:t>
            </w:r>
          </w:p>
        </w:tc>
      </w:tr>
      <w:tr w:rsidR="0051741B" w:rsidTr="0071157D">
        <w:tc>
          <w:tcPr>
            <w:tcW w:w="2515" w:type="dxa"/>
          </w:tcPr>
          <w:p w:rsidR="0051741B" w:rsidRDefault="0051741B" w:rsidP="0071157D">
            <w:r>
              <w:t>mutex</w:t>
            </w:r>
          </w:p>
        </w:tc>
        <w:tc>
          <w:tcPr>
            <w:tcW w:w="6570" w:type="dxa"/>
          </w:tcPr>
          <w:p w:rsidR="0051741B" w:rsidRDefault="0051741B" w:rsidP="0071157D">
            <w:r>
              <w:t>After completing an insertion, the executing thread releases the mutex, signaling to another waiting thread that it may begin execution in some critical code.</w:t>
            </w:r>
          </w:p>
        </w:tc>
      </w:tr>
    </w:tbl>
    <w:p w:rsidR="0051741B" w:rsidRDefault="0051741B" w:rsidP="0051741B"/>
    <w:tbl>
      <w:tblPr>
        <w:tblStyle w:val="TableGrid"/>
        <w:tblW w:w="0" w:type="auto"/>
        <w:tblLook w:val="04A0" w:firstRow="1" w:lastRow="0" w:firstColumn="1" w:lastColumn="0" w:noHBand="0" w:noVBand="1"/>
      </w:tblPr>
      <w:tblGrid>
        <w:gridCol w:w="2438"/>
        <w:gridCol w:w="6390"/>
      </w:tblGrid>
      <w:tr w:rsidR="0051741B" w:rsidTr="0071157D">
        <w:tc>
          <w:tcPr>
            <w:tcW w:w="9085" w:type="dxa"/>
            <w:gridSpan w:val="2"/>
          </w:tcPr>
          <w:p w:rsidR="0051741B" w:rsidRDefault="0051741B" w:rsidP="0071157D">
            <w:r w:rsidRPr="00751114">
              <w:rPr>
                <w:sz w:val="56"/>
              </w:rPr>
              <w:t>Process #</w:t>
            </w:r>
            <w:r>
              <w:rPr>
                <w:sz w:val="56"/>
              </w:rPr>
              <w:t>1 – remove() thread</w:t>
            </w:r>
          </w:p>
        </w:tc>
      </w:tr>
      <w:tr w:rsidR="0051741B" w:rsidTr="0071157D">
        <w:tc>
          <w:tcPr>
            <w:tcW w:w="2515" w:type="dxa"/>
          </w:tcPr>
          <w:p w:rsidR="0051741B" w:rsidRDefault="0051741B" w:rsidP="0071157D">
            <w:r w:rsidRPr="00751114">
              <w:rPr>
                <w:sz w:val="24"/>
              </w:rPr>
              <w:t>Line #</w:t>
            </w:r>
          </w:p>
        </w:tc>
        <w:tc>
          <w:tcPr>
            <w:tcW w:w="6570" w:type="dxa"/>
          </w:tcPr>
          <w:p w:rsidR="0051741B" w:rsidRDefault="0051741B" w:rsidP="0071157D">
            <w:r>
              <w:t xml:space="preserve">63 ( was  </w:t>
            </w:r>
            <w:r>
              <w:rPr>
                <w:rFonts w:ascii="Courier New" w:hAnsi="Courier New" w:cs="Courier New"/>
                <w:sz w:val="24"/>
                <w:szCs w:val="24"/>
              </w:rPr>
              <w:t>mutex.release()</w:t>
            </w:r>
            <w:r w:rsidRPr="00DF2F52">
              <w:rPr>
                <w:rFonts w:ascii="Courier New" w:hAnsi="Courier New" w:cs="Courier New"/>
                <w:sz w:val="24"/>
                <w:szCs w:val="24"/>
              </w:rPr>
              <w:t>;</w:t>
            </w:r>
            <w:r>
              <w:rPr>
                <w:rFonts w:ascii="Courier New" w:hAnsi="Courier New" w:cs="Courier New"/>
                <w:sz w:val="24"/>
                <w:szCs w:val="24"/>
              </w:rPr>
              <w:t xml:space="preserve"> </w:t>
            </w:r>
            <w:r>
              <w:t>)</w:t>
            </w:r>
          </w:p>
        </w:tc>
      </w:tr>
      <w:tr w:rsidR="0051741B" w:rsidTr="0071157D">
        <w:tc>
          <w:tcPr>
            <w:tcW w:w="9085" w:type="dxa"/>
            <w:gridSpan w:val="2"/>
            <w:shd w:val="clear" w:color="auto" w:fill="000000" w:themeFill="text1"/>
          </w:tcPr>
          <w:p w:rsidR="0051741B" w:rsidRPr="00751114" w:rsidRDefault="0051741B" w:rsidP="0071157D">
            <w:pPr>
              <w:jc w:val="center"/>
              <w:rPr>
                <w:sz w:val="28"/>
              </w:rPr>
            </w:pPr>
            <w:r w:rsidRPr="00751114">
              <w:rPr>
                <w:sz w:val="28"/>
              </w:rPr>
              <w:t>Relevant Variables</w:t>
            </w:r>
          </w:p>
        </w:tc>
      </w:tr>
      <w:tr w:rsidR="0051741B" w:rsidTr="0071157D">
        <w:tc>
          <w:tcPr>
            <w:tcW w:w="2515" w:type="dxa"/>
          </w:tcPr>
          <w:p w:rsidR="0051741B" w:rsidRDefault="0051741B" w:rsidP="0071157D">
            <w:r>
              <w:t>mutex</w:t>
            </w:r>
          </w:p>
        </w:tc>
        <w:tc>
          <w:tcPr>
            <w:tcW w:w="6570" w:type="dxa"/>
          </w:tcPr>
          <w:p w:rsidR="0051741B" w:rsidRDefault="0051741B" w:rsidP="0071157D">
            <w:r>
              <w:t>Given a thread calling remove() immediately after the insert() thread released the “full” Semaphore, there is still no concurrency issue because execution does not begin until the insert() thread releases its mutex.</w:t>
            </w:r>
          </w:p>
        </w:tc>
      </w:tr>
    </w:tbl>
    <w:p w:rsidR="0051741B" w:rsidRDefault="0051741B" w:rsidP="0051741B"/>
    <w:p w:rsidR="00276954" w:rsidRDefault="0051741B" w:rsidP="0051741B">
      <w:bookmarkStart w:id="0" w:name="_GoBack"/>
      <w:bookmarkEnd w:id="0"/>
    </w:p>
    <w:sectPr w:rsidR="0027695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BE"/>
    <w:rsid w:val="00035E1C"/>
    <w:rsid w:val="00155E07"/>
    <w:rsid w:val="003E3076"/>
    <w:rsid w:val="004A745D"/>
    <w:rsid w:val="0051741B"/>
    <w:rsid w:val="00725BBE"/>
    <w:rsid w:val="0087154B"/>
    <w:rsid w:val="00F90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73EA2-4E52-4D45-AAEF-F988F6CA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4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154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154B"/>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 Metke</dc:creator>
  <cp:keywords/>
  <dc:description/>
  <cp:lastModifiedBy>Martin L. Metke</cp:lastModifiedBy>
  <cp:revision>3</cp:revision>
  <dcterms:created xsi:type="dcterms:W3CDTF">2017-07-27T02:27:00Z</dcterms:created>
  <dcterms:modified xsi:type="dcterms:W3CDTF">2017-07-27T02:30:00Z</dcterms:modified>
</cp:coreProperties>
</file>