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0A66" w14:textId="098E0F5E" w:rsidR="00880B6E" w:rsidRDefault="0078639B">
      <w:r>
        <w:t xml:space="preserve">Bilan période </w:t>
      </w:r>
      <w:r w:rsidR="00C50D85">
        <w:t>3</w:t>
      </w:r>
      <w:r>
        <w:t xml:space="preserve"> </w:t>
      </w:r>
      <w:r w:rsidR="00523C9A">
        <w:t xml:space="preserve">Groupe </w:t>
      </w:r>
      <w:r w:rsidR="00507847">
        <w:t>A</w:t>
      </w:r>
    </w:p>
    <w:p w14:paraId="197705B0" w14:textId="669C3CDF" w:rsidR="008B0A7A" w:rsidRDefault="008B0A7A" w:rsidP="00586605">
      <w:pPr>
        <w:ind w:left="360"/>
      </w:pPr>
    </w:p>
    <w:p w14:paraId="590C8543" w14:textId="6809F838" w:rsidR="008B0A7A" w:rsidRDefault="008B0A7A" w:rsidP="008B0A7A">
      <w:pPr>
        <w:ind w:left="360"/>
      </w:pPr>
      <w:r>
        <w:t xml:space="preserve">Marché normatif : </w:t>
      </w:r>
      <w:r w:rsidR="00C50D85">
        <w:t>96</w:t>
      </w:r>
      <w:r w:rsidR="009F5243">
        <w:t>0</w:t>
      </w:r>
      <w:r>
        <w:t xml:space="preserve"> </w:t>
      </w:r>
      <w:r>
        <w:sym w:font="Wingdings" w:char="F0E0"/>
      </w:r>
      <w:r>
        <w:t xml:space="preserve"> zone 1 </w:t>
      </w:r>
      <w:r w:rsidR="00C50D85">
        <w:t>2</w:t>
      </w:r>
      <w:r w:rsidR="009F5243">
        <w:t>90</w:t>
      </w:r>
      <w:r>
        <w:t>, zone 2 </w:t>
      </w:r>
      <w:r w:rsidR="00C50D85">
        <w:t>45</w:t>
      </w:r>
      <w:r w:rsidR="009F5243">
        <w:t>0</w:t>
      </w:r>
      <w:r>
        <w:t>, zone 3</w:t>
      </w:r>
      <w:r w:rsidR="00A13296">
        <w:t> </w:t>
      </w:r>
      <w:r w:rsidR="00C50D85">
        <w:t>22</w:t>
      </w:r>
      <w:r w:rsidR="00523C9A">
        <w:t>0</w:t>
      </w:r>
    </w:p>
    <w:p w14:paraId="1941EFAD" w14:textId="17699935" w:rsidR="008B0A7A" w:rsidRDefault="008B0A7A" w:rsidP="008B0A7A">
      <w:pPr>
        <w:ind w:left="360"/>
      </w:pPr>
      <w:r>
        <w:t xml:space="preserve">Demande globale </w:t>
      </w:r>
      <w:r w:rsidR="00C50D85">
        <w:t>955</w:t>
      </w:r>
      <w:r>
        <w:t xml:space="preserve"> </w:t>
      </w:r>
      <w:r>
        <w:sym w:font="Wingdings" w:char="F0E0"/>
      </w:r>
      <w:r>
        <w:t xml:space="preserve"> zone</w:t>
      </w:r>
      <w:r w:rsidR="000F6012">
        <w:t xml:space="preserve"> 1</w:t>
      </w:r>
      <w:r w:rsidR="00C50D85">
        <w:t> 227.6</w:t>
      </w:r>
      <w:r w:rsidR="000F6012">
        <w:t>, zone</w:t>
      </w:r>
      <w:r>
        <w:t xml:space="preserve"> 2</w:t>
      </w:r>
      <w:r w:rsidR="00C50D85">
        <w:t> 490.6</w:t>
      </w:r>
      <w:r>
        <w:t>, zone 3</w:t>
      </w:r>
      <w:r w:rsidR="00C50D85">
        <w:t> 236.8</w:t>
      </w:r>
    </w:p>
    <w:p w14:paraId="61D0781A" w14:textId="34D48185" w:rsidR="008B0A7A" w:rsidRDefault="00707D3D" w:rsidP="008B0A7A">
      <w:pPr>
        <w:ind w:left="360"/>
      </w:pPr>
      <w:r>
        <w:t>Vente</w:t>
      </w:r>
      <w:r w:rsidR="00523C9A">
        <w:t>s</w:t>
      </w:r>
      <w:r w:rsidR="008B0A7A">
        <w:t xml:space="preserve"> effective</w:t>
      </w:r>
      <w:r w:rsidR="00523C9A">
        <w:t>s</w:t>
      </w:r>
      <w:r w:rsidR="008B0A7A">
        <w:t xml:space="preserve"> </w:t>
      </w:r>
      <w:r w:rsidR="00C50D85">
        <w:t>916</w:t>
      </w:r>
      <w:r w:rsidR="008B0A7A">
        <w:t xml:space="preserve">, offre globale </w:t>
      </w:r>
      <w:r w:rsidR="00C50D85">
        <w:t>936</w:t>
      </w:r>
      <w:r w:rsidR="008B0A7A">
        <w:t xml:space="preserve">, couverture o/D </w:t>
      </w:r>
      <w:r w:rsidR="00C50D85">
        <w:t>0.98</w:t>
      </w:r>
      <w:r w:rsidR="008B0A7A">
        <w:t xml:space="preserve">, stock final total </w:t>
      </w:r>
      <w:r w:rsidR="00C50D85">
        <w:t>20</w:t>
      </w:r>
      <w:r w:rsidR="00EB1787">
        <w:t xml:space="preserve">, rupture de stock </w:t>
      </w:r>
      <w:r w:rsidR="009F5243">
        <w:t>3</w:t>
      </w:r>
    </w:p>
    <w:p w14:paraId="0B20FA66" w14:textId="176686FD" w:rsidR="008B0A7A" w:rsidRDefault="00707D3D" w:rsidP="008B0A7A">
      <w:pPr>
        <w:ind w:left="360"/>
      </w:pPr>
      <w:r>
        <w:t>Résultats</w:t>
      </w:r>
      <w:r w:rsidR="008B0A7A">
        <w:t xml:space="preserve"> de l’exercice de </w:t>
      </w:r>
      <w:r w:rsidR="00C50D85">
        <w:t>548.5</w:t>
      </w:r>
      <w:r w:rsidR="00507847">
        <w:t xml:space="preserve"> à </w:t>
      </w:r>
      <w:r w:rsidR="00C50D85">
        <w:t>1798.3</w:t>
      </w:r>
      <w:r w:rsidR="00A13296">
        <w:t xml:space="preserve"> k€</w:t>
      </w:r>
      <w:r w:rsidR="00A662F3">
        <w:t xml:space="preserve"> </w:t>
      </w:r>
    </w:p>
    <w:p w14:paraId="0F06BB5C" w14:textId="4F68EBC4" w:rsidR="008B0A7A" w:rsidRDefault="00C50D85" w:rsidP="008B0A7A">
      <w:pPr>
        <w:ind w:left="360"/>
      </w:pPr>
      <w:r>
        <w:t>10</w:t>
      </w:r>
      <w:r w:rsidR="00362B02">
        <w:t xml:space="preserve"> démissions sur une équipe, </w:t>
      </w:r>
      <w:r>
        <w:t xml:space="preserve">0 démission sur une seule équipe, </w:t>
      </w:r>
      <w:r w:rsidR="00362B02">
        <w:t xml:space="preserve">3 équipes ont des heures supplémentaires jusqu’à </w:t>
      </w:r>
      <w:r>
        <w:t>8.81</w:t>
      </w:r>
      <w:r w:rsidR="008B0A7A">
        <w:t xml:space="preserve"> % </w:t>
      </w:r>
    </w:p>
    <w:p w14:paraId="12E51F0B" w14:textId="71006C68" w:rsidR="008B0A7A" w:rsidRDefault="00FA30A2" w:rsidP="008B0A7A">
      <w:pPr>
        <w:ind w:left="360"/>
      </w:pPr>
      <w:r>
        <w:t xml:space="preserve">Parts de marché : </w:t>
      </w:r>
      <w:r w:rsidR="00A13296">
        <w:t xml:space="preserve">de </w:t>
      </w:r>
      <w:r w:rsidR="00C50D85">
        <w:t>19.9 à 28</w:t>
      </w:r>
      <w:r w:rsidR="000F6012">
        <w:t>%</w:t>
      </w:r>
    </w:p>
    <w:p w14:paraId="7FBF900E" w14:textId="6276A32B" w:rsidR="00FA30A2" w:rsidRDefault="00FA30A2" w:rsidP="008B0A7A">
      <w:pPr>
        <w:ind w:left="360"/>
      </w:pPr>
      <w:r>
        <w:t xml:space="preserve">Cout moyen de production de </w:t>
      </w:r>
      <w:r w:rsidR="009F5243">
        <w:t>2</w:t>
      </w:r>
      <w:r w:rsidR="00C50D85">
        <w:t>8.53</w:t>
      </w:r>
      <w:r w:rsidR="009F5243">
        <w:t xml:space="preserve"> à </w:t>
      </w:r>
      <w:r w:rsidR="00362B02">
        <w:t>30</w:t>
      </w:r>
      <w:r w:rsidR="00C50D85">
        <w:t>.15</w:t>
      </w:r>
      <w:r w:rsidR="00A13296">
        <w:t xml:space="preserve"> €</w:t>
      </w:r>
    </w:p>
    <w:p w14:paraId="54734DB4" w14:textId="77777777" w:rsidR="008B0A7A" w:rsidRDefault="008B0A7A" w:rsidP="008B0A7A">
      <w:pPr>
        <w:pStyle w:val="Paragraphedeliste"/>
      </w:pPr>
    </w:p>
    <w:sectPr w:rsidR="008B0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A64"/>
    <w:multiLevelType w:val="hybridMultilevel"/>
    <w:tmpl w:val="B9488596"/>
    <w:lvl w:ilvl="0" w:tplc="DBE21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9B"/>
    <w:rsid w:val="000F6012"/>
    <w:rsid w:val="00362B02"/>
    <w:rsid w:val="003938FD"/>
    <w:rsid w:val="00417381"/>
    <w:rsid w:val="00507847"/>
    <w:rsid w:val="00523C9A"/>
    <w:rsid w:val="00586605"/>
    <w:rsid w:val="005F7AEE"/>
    <w:rsid w:val="00634769"/>
    <w:rsid w:val="00656F02"/>
    <w:rsid w:val="00707D3D"/>
    <w:rsid w:val="0078639B"/>
    <w:rsid w:val="00831E12"/>
    <w:rsid w:val="00874DC0"/>
    <w:rsid w:val="00880B6E"/>
    <w:rsid w:val="008B0A7A"/>
    <w:rsid w:val="0096057A"/>
    <w:rsid w:val="009F5243"/>
    <w:rsid w:val="00A13296"/>
    <w:rsid w:val="00A662F3"/>
    <w:rsid w:val="00B7159F"/>
    <w:rsid w:val="00BF377A"/>
    <w:rsid w:val="00C50D85"/>
    <w:rsid w:val="00DF138B"/>
    <w:rsid w:val="00EB1787"/>
    <w:rsid w:val="00F704D0"/>
    <w:rsid w:val="00FA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ABED"/>
  <w15:chartTrackingRefBased/>
  <w15:docId w15:val="{B43EDA37-0311-4D8B-9F82-6C0BED81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Le-Breton</dc:creator>
  <cp:keywords/>
  <dc:description/>
  <cp:lastModifiedBy>Cecile Le-Breton</cp:lastModifiedBy>
  <cp:revision>2</cp:revision>
  <dcterms:created xsi:type="dcterms:W3CDTF">2024-05-20T16:22:00Z</dcterms:created>
  <dcterms:modified xsi:type="dcterms:W3CDTF">2024-05-20T16:22:00Z</dcterms:modified>
</cp:coreProperties>
</file>