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新冠疫情未来预测Python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对于新冠未来预测的代码实现，主要分为三个部分：国内疫情实时动态的爬取、累积新冠患者的Logistic模型预测和每日确诊患者的LSTM模型预测。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首先对于国内历史疫情数据源的获取，小组考虑将新闻媒体的播报平台作为数据源，选取网易的疫情播报平台，数据内容非常丰富，且公信度也比较高。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09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找到存放着关于疫情的数据，先对这个地址进行爬虫。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requests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pd.set_option(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'max_rows'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500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headers = {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'user-agent'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'Mozilla/5.0 (Windows NT 6.1; Win64; x64) AppleWebKit/537.36 (KHTML, like Gecko) Chrome/80.0.3987.149 Safari/537.36'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设置请求头，伪装为浏览器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url 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'https://c.m.163.com/ug/api/wuhan/app/data/list-total'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 = requests.get(url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headers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=headers)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使用requests发起请求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rint(r.status_code)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返回后的内容是一个几十万长度的字符串，由于字符串格式不方便进行分析，并且在网页预览中发现数据为类似字典的json格式，所以我们将其转为json格式。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data_json = json.loads(r.text)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data_json.keys()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在data中存放着我们需要的数据，因此我们取出数据</w:t>
      </w:r>
      <w:r>
        <w:rPr>
          <w:rFonts w:hint="eastAsia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data = data_json[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取出json中的数据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(data.keys())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在数据data中，总共有四个键，'chinaTotal', 'chinaDayList', 'lastUpdateTime', 'areaTree'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其中chinaDayList存放着中国的历史数据</w:t>
      </w:r>
      <w:r>
        <w:rPr>
          <w:rFonts w:hint="eastAsia"/>
          <w:lang w:val="en-US" w:eastAsia="zh-CN"/>
        </w:rPr>
        <w:t>，提取数据，保存数据。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chinaDayList = data[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'chinaDayList'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(chinaDayList[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alltime_China = get_data(chinaDayList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'lastUpdateTime'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alltime_China.head()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save_data(alltime_China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'alltime_China'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第二部分是新冠患者的Logistic模型预测。导入爬虫下载的csv文件（每日运行爬虫生成最新文件，在代码中需手动修改一些数据，例如数据文件的导入和最小二乘法里的数据对应）。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China_data = pd.read_csv(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'alltime_China_2020_08_13.csv'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 xml:space="preserve">encoding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'gbk'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读取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>文件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4310" cy="3625850"/>
            <wp:effectExtent l="0" t="0" r="2540" b="12700"/>
            <wp:docPr id="2" name="图片 2" descr="2019-nCoV疫情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nCoV疫情曲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观察部分数据在2019-nCoV疫情曲线的变化（时间轴较长，不显示日期作为横坐标），结合在疫情传播中，由于刚开始社会各界并不重视，疫情传播的环境阻力较小，因此增长率较大；当疫情进行到一定阶段，随着如戴口罩、感染源隔离、倡导减少活动等各项措施的实施，疫情传播的环境阻力增大，增长率减低，则传播曲线呈现出S形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所以小组利用Logistic曲线的特性，通过调参模拟疫情的历史变化趋势，并预测未来的累积新冠患者疫情数据。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构建Logistic模型，定义预测误差函数。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logistic_increase_function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(p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构建Logistic模型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K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 = p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exp_value = np.exp(-a * (t - b))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K / 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+ exp_value)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err_f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(p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y):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定义预测误差函数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logistic_increase_function(p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t) - y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设置参数初始值，初始值只要不是太离谱，最终都会收敛</w:t>
      </w:r>
      <w:r>
        <w:rPr>
          <w:rFonts w:hint="eastAsia"/>
          <w:sz w:val="21"/>
          <w:szCs w:val="21"/>
          <w:lang w:val="en-US" w:eastAsia="zh-CN"/>
        </w:rPr>
        <w:t>，再利用最小二乘法求解参数。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logistic_p0 = 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90000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0.8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设置参数初始值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 = np.array([i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213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China_y = China_data[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'total_confirm'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].values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logistic_params = leastsq(err_f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logistic_p0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args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=(t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China_y))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利用最小二乘法求解参数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China_p = logistic_params[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绘制误差散点图。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China_predict_data = logistic_increase_function(China_p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利用定义的Logistic预测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China_e = China_y - China_predict_data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预测的误差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plt.scatter(China_y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China_e)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绘制误差的散点图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从散点图中可以看出，在80000新冠累积患者上误差较大。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859655" cy="3305175"/>
            <wp:effectExtent l="0" t="0" r="17145" b="9525"/>
            <wp:docPr id="3" name="图片 3" descr="2019-nCoV疫情误差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nCoV疫情误差散点图"/>
                    <pic:cNvPicPr>
                      <a:picLocks noChangeAspect="1"/>
                    </pic:cNvPicPr>
                  </pic:nvPicPr>
                  <pic:blipFill>
                    <a:blip r:embed="rId6"/>
                    <a:srcRect t="6241" r="521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预测未来的疫情走势，8月12日是第213天。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future_t = [i +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预测中国疫情未来走势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China_future_fit = logistic_increase_function(China_p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future_t)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plt.scatter(t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China_y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"实际确诊患者数量"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绘图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plt.plot(future_t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China_future_fit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"预测未来患者数量"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</w:p>
    <w:p>
      <w:p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3040" cy="3646170"/>
            <wp:effectExtent l="0" t="0" r="3810" b="11430"/>
            <wp:docPr id="4" name="图片 4" descr="2019-nCoV疫情未来预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nCoV疫情未来预测"/>
                    <pic:cNvPicPr>
                      <a:picLocks noChangeAspect="1"/>
                    </pic:cNvPicPr>
                  </pic:nvPicPr>
                  <pic:blipFill>
                    <a:blip r:embed="rId7"/>
                    <a:srcRect t="6211" r="676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根据1月13日-8月13日的数据，logistic模型预测结果显示我国疫情已稳定，不会发生增长，然而最近由于国外疫情影响，我国累积新冠确诊患者仍在微弱上升，模型不符合实际，效果一般。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27575" cy="1165860"/>
            <wp:effectExtent l="0" t="0" r="1587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第三部分是每日确诊患者的LSTM模型预测，首先观察自2020年1月13日之后天数的每日确诊。最高的在2月12日，自2月19日后趋于平稳。</w:t>
      </w:r>
    </w:p>
    <w:p>
      <w:p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817745" cy="3431540"/>
            <wp:effectExtent l="0" t="0" r="1905" b="16510"/>
            <wp:docPr id="10" name="图片 10" descr="2019-nCoV疫情每日确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nCoV疫情每日确诊"/>
                    <pic:cNvPicPr>
                      <a:picLocks noChangeAspect="1"/>
                    </pic:cNvPicPr>
                  </pic:nvPicPr>
                  <pic:blipFill>
                    <a:blip r:embed="rId9"/>
                    <a:srcRect t="5359" r="8656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设置随机种子，标准化数据。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np.random.seed(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scaler = MinMaxScaler(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feature_range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dataset = scaler.fit_transform(dataset.reshape(-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))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设置时间滑窗，创建训练集。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look_back 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trainX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trainY = create_dataset(train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look_back)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trainX = np.reshape(trainX, (trainX.shape[0], 1, trainX.shape[1]))#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对训练集x做reshape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搭建lstm网络。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model = Sequential()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model.add(LSTM(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cs="宋体"/>
          <w:color w:val="6897BB"/>
          <w:sz w:val="19"/>
          <w:szCs w:val="19"/>
          <w:shd w:val="clear" w:fill="2B2B2B"/>
          <w:lang w:val="en-US" w:eastAsia="zh-CN"/>
        </w:rPr>
        <w:t>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input_shape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look_back)))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#输出节点为25，输入的每个样本长度为look_back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model.add(Dense(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#添加一个全连接层，输出维度为1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model.compile(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loss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'mean_squared_error'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optimizer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'adam'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#使用均方差做损失函数，优化器用adam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reduce_lr = ReduceLROnPlateau(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monitor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'val_loss'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patience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mode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'max'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model.fit(trainX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trainY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epochs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cs="宋体"/>
          <w:color w:val="6897BB"/>
          <w:sz w:val="19"/>
          <w:szCs w:val="19"/>
          <w:shd w:val="clear" w:fill="2B2B2B"/>
          <w:lang w:val="en-US" w:eastAsia="zh-CN"/>
        </w:rPr>
        <w:t>5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batch_size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verbose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9"/>
          <w:szCs w:val="19"/>
          <w:shd w:val="clear" w:fill="2B2B2B"/>
        </w:rPr>
        <w:t>callbacks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=[reduce_lr])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#训练模型，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>5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00epoch，批次为1，每一个epoch显示一次日志，学习率动态减小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预测后7天每日确诊人数。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testx = 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]*(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+look_back)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testx[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:look_back] = train[-look_back:]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testx = np.array(testx)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testx  = testx.astype(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'float64'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testPredict = 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]*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testxx = testx[-look_back:]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testxx = np.reshape(testxx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look_back))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testy = model.predict(testxx)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testx[look_back+i] = testy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testPredict[i] = testy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testPredict = np.array(testPredict)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testPredict = np.reshape(testPredict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7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))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反标准化。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trainPredict = scaler.inverse_transform(trainPredict)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trainY = scaler.inverse_transform([trainY])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testPredict = scaler.inverse_transform(testPredict)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471670" cy="3079750"/>
            <wp:effectExtent l="0" t="0" r="5080" b="6350"/>
            <wp:docPr id="6" name="图片 6" descr="2019-nCoV疫情每日确诊预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nCoV疫情每日确诊预测"/>
                    <pic:cNvPicPr>
                      <a:picLocks noChangeAspect="1"/>
                    </pic:cNvPicPr>
                  </pic:nvPicPr>
                  <pic:blipFill>
                    <a:blip r:embed="rId10"/>
                    <a:srcRect t="7088" r="7257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从LSTM模型预测结果可以看出，预测后七天数据接近0。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486025" cy="2476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RMSE均方根误差分数较好，但是由于现实干扰因素过多，模型效果不贴合实际，效果一般。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53079"/>
    <w:rsid w:val="2BEB1E50"/>
    <w:rsid w:val="3D0E4D66"/>
    <w:rsid w:val="433B115A"/>
    <w:rsid w:val="4C8A1CE4"/>
    <w:rsid w:val="7263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cuiise</dc:creator>
  <cp:lastModifiedBy>cuiise</cp:lastModifiedBy>
  <dcterms:modified xsi:type="dcterms:W3CDTF">2020-08-14T08:38:06Z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