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D9534" w14:textId="738512A9" w:rsidR="006F4F85" w:rsidRPr="00221863" w:rsidRDefault="0032780D" w:rsidP="006F4F85">
      <w:r w:rsidRPr="00221863">
        <w:br/>
      </w:r>
      <w:r w:rsidR="006F4F85" w:rsidRPr="00221863">
        <w:t>Nom et prénom de l’</w:t>
      </w:r>
      <w:proofErr w:type="spellStart"/>
      <w:r w:rsidR="006F4F85" w:rsidRPr="00221863">
        <w:t>étudiant-e</w:t>
      </w:r>
      <w:proofErr w:type="spellEnd"/>
      <w:proofErr w:type="gramStart"/>
      <w:r w:rsidR="006F4F85" w:rsidRPr="00221863">
        <w:t xml:space="preserve"> :…</w:t>
      </w:r>
      <w:proofErr w:type="gramEnd"/>
      <w:r w:rsidR="006F4F85" w:rsidRPr="00221863">
        <w:t>………………………………………………….</w:t>
      </w:r>
      <w:r w:rsidR="006F4F85" w:rsidRPr="00221863">
        <w:br/>
        <w:t>Intitulé du conte :……………………………………………………………………………</w:t>
      </w:r>
    </w:p>
    <w:tbl>
      <w:tblPr>
        <w:tblW w:w="0" w:type="auto"/>
        <w:tblInd w:w="37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95"/>
        <w:gridCol w:w="540"/>
        <w:gridCol w:w="594"/>
        <w:gridCol w:w="567"/>
        <w:gridCol w:w="567"/>
        <w:gridCol w:w="503"/>
      </w:tblGrid>
      <w:tr w:rsidR="00D61F28" w:rsidRPr="00221863" w14:paraId="0582E6E3" w14:textId="77777777" w:rsidTr="00D61F28">
        <w:trPr>
          <w:gridBefore w:val="1"/>
          <w:wBefore w:w="6195" w:type="dxa"/>
          <w:trHeight w:val="1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4514" w14:textId="55077BF2" w:rsidR="00D61F28" w:rsidRPr="00221863" w:rsidRDefault="00D61F28" w:rsidP="00BF19E8">
            <w:pPr>
              <w:pStyle w:val="Sansinterligne"/>
              <w:jc w:val="center"/>
              <w:rPr>
                <w:b/>
              </w:rPr>
            </w:pPr>
            <w:r w:rsidRPr="00221863">
              <w:rPr>
                <w:b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356E" w14:textId="1B2AD05A" w:rsidR="00D61F28" w:rsidRPr="00221863" w:rsidRDefault="00D61F28" w:rsidP="00BF19E8">
            <w:pPr>
              <w:pStyle w:val="Sansinterligne"/>
              <w:jc w:val="center"/>
              <w:rPr>
                <w:b/>
              </w:rPr>
            </w:pPr>
            <w:r w:rsidRPr="00221863">
              <w:rPr>
                <w:b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D8A6" w14:textId="79CCA828" w:rsidR="00D61F28" w:rsidRPr="00221863" w:rsidRDefault="00D61F28" w:rsidP="00BF19E8">
            <w:pPr>
              <w:pStyle w:val="Sansinterligne"/>
              <w:jc w:val="center"/>
              <w:rPr>
                <w:b/>
              </w:rPr>
            </w:pPr>
            <w:r w:rsidRPr="00221863">
              <w:rPr>
                <w:b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1D9D" w14:textId="556F80FA" w:rsidR="00D61F28" w:rsidRPr="00221863" w:rsidRDefault="00D61F28" w:rsidP="00BF19E8">
            <w:pPr>
              <w:pStyle w:val="Sansinterligne"/>
              <w:jc w:val="center"/>
              <w:rPr>
                <w:b/>
              </w:rPr>
            </w:pPr>
            <w:r w:rsidRPr="00221863">
              <w:rPr>
                <w:b/>
              </w:rPr>
              <w:t>4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EA8C" w14:textId="5986DE82" w:rsidR="00D61F28" w:rsidRPr="00221863" w:rsidRDefault="00D61F28" w:rsidP="00BF19E8">
            <w:pPr>
              <w:pStyle w:val="Sansinterligne"/>
              <w:jc w:val="center"/>
              <w:rPr>
                <w:b/>
              </w:rPr>
            </w:pPr>
            <w:r w:rsidRPr="00221863">
              <w:rPr>
                <w:b/>
              </w:rPr>
              <w:t>5</w:t>
            </w:r>
          </w:p>
        </w:tc>
      </w:tr>
      <w:tr w:rsidR="00D61F28" w:rsidRPr="00221863" w14:paraId="0C8C9118" w14:textId="77777777" w:rsidTr="00D61F2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3"/>
        </w:trPr>
        <w:tc>
          <w:tcPr>
            <w:tcW w:w="6195" w:type="dxa"/>
          </w:tcPr>
          <w:p w14:paraId="768F798B" w14:textId="77777777" w:rsidR="00D61F28" w:rsidRPr="00221863" w:rsidRDefault="00D61F28" w:rsidP="00BF19E8">
            <w:pPr>
              <w:pStyle w:val="Sansinterligne"/>
            </w:pPr>
            <w:r w:rsidRPr="00221863">
              <w:rPr>
                <w:b/>
                <w:color w:val="2F5496" w:themeColor="accent1" w:themeShade="BF"/>
              </w:rPr>
              <w:t>Expression</w:t>
            </w:r>
            <w:r w:rsidRPr="00221863">
              <w:br/>
            </w:r>
            <w:r w:rsidRPr="00221863">
              <w:rPr>
                <w:b/>
                <w:bCs/>
              </w:rPr>
              <w:t>Correcte</w:t>
            </w:r>
            <w:r w:rsidRPr="00221863">
              <w:t xml:space="preserve"> [</w:t>
            </w:r>
            <w:proofErr w:type="spellStart"/>
            <w:r w:rsidRPr="00221863">
              <w:t>orth</w:t>
            </w:r>
            <w:proofErr w:type="spellEnd"/>
            <w:r w:rsidRPr="00221863">
              <w:t xml:space="preserve">., structure (phrases, paragraphes), temps des verbes, ponctuation] – </w:t>
            </w:r>
            <w:r w:rsidRPr="00221863">
              <w:rPr>
                <w:b/>
                <w:bCs/>
              </w:rPr>
              <w:t>Claire</w:t>
            </w:r>
            <w:r w:rsidRPr="00221863">
              <w:t xml:space="preserve"> – </w:t>
            </w:r>
            <w:r w:rsidRPr="00221863">
              <w:rPr>
                <w:rFonts w:hint="eastAsia"/>
                <w:b/>
                <w:bCs/>
              </w:rPr>
              <w:t>Cohérente</w:t>
            </w:r>
            <w:r w:rsidRPr="00221863">
              <w:t xml:space="preserve"> - </w:t>
            </w:r>
            <w:r w:rsidRPr="00221863">
              <w:rPr>
                <w:b/>
                <w:bCs/>
              </w:rPr>
              <w:t>Concise</w:t>
            </w:r>
            <w:r w:rsidRPr="00221863">
              <w:t xml:space="preserve">, </w:t>
            </w:r>
            <w:r w:rsidRPr="00221863">
              <w:rPr>
                <w:b/>
                <w:bCs/>
              </w:rPr>
              <w:t>vocabulaire choisi</w:t>
            </w:r>
            <w:r w:rsidRPr="00221863">
              <w:t xml:space="preserve"> (verbes, adjectifs notamment) - </w:t>
            </w:r>
            <w:r w:rsidRPr="00221863">
              <w:rPr>
                <w:b/>
                <w:bCs/>
              </w:rPr>
              <w:t>Efficace</w:t>
            </w:r>
            <w:r w:rsidRPr="00221863">
              <w:t xml:space="preserve"> (dont phrases courtes), </w:t>
            </w:r>
            <w:r w:rsidRPr="00221863">
              <w:rPr>
                <w:rFonts w:hint="eastAsia"/>
              </w:rPr>
              <w:t>adaptée au public cible</w:t>
            </w:r>
            <w:r w:rsidRPr="00221863">
              <w:t xml:space="preserve"> (6/8 ans)</w:t>
            </w:r>
          </w:p>
          <w:p w14:paraId="746665E4" w14:textId="77777777" w:rsidR="00B251FF" w:rsidRPr="00221863" w:rsidRDefault="00B251FF" w:rsidP="00BF19E8">
            <w:pPr>
              <w:pStyle w:val="Sansinterligne"/>
              <w:rPr>
                <w:b/>
                <w:bCs/>
                <w:color w:val="2F5496" w:themeColor="accent1" w:themeShade="BF"/>
              </w:rPr>
            </w:pPr>
            <w:r w:rsidRPr="00221863">
              <w:rPr>
                <w:b/>
                <w:bCs/>
                <w:color w:val="2F5496" w:themeColor="accent1" w:themeShade="BF"/>
              </w:rPr>
              <w:t>Commentaire :</w:t>
            </w:r>
          </w:p>
          <w:p w14:paraId="4FD73B47" w14:textId="77777777" w:rsidR="00437A83" w:rsidRPr="00221863" w:rsidRDefault="00437A83" w:rsidP="00BF19E8">
            <w:pPr>
              <w:pStyle w:val="Sansinterligne"/>
              <w:rPr>
                <w:b/>
                <w:bCs/>
              </w:rPr>
            </w:pPr>
          </w:p>
          <w:p w14:paraId="09E046C5" w14:textId="175FC362" w:rsidR="00437A83" w:rsidRPr="00221863" w:rsidRDefault="00437A83" w:rsidP="00BF19E8">
            <w:pPr>
              <w:pStyle w:val="Sansinterligne"/>
              <w:rPr>
                <w:b/>
                <w:bCs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7C079ECC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</w:tcPr>
          <w:p w14:paraId="6D2F3957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B63F0E5" w14:textId="42DB2BE1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41D5389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41AA084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</w:tr>
      <w:tr w:rsidR="00D61F28" w:rsidRPr="00221863" w14:paraId="47BFFE9F" w14:textId="77777777" w:rsidTr="00D61F2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45"/>
        </w:trPr>
        <w:tc>
          <w:tcPr>
            <w:tcW w:w="6195" w:type="dxa"/>
          </w:tcPr>
          <w:p w14:paraId="07A6EE7C" w14:textId="77777777" w:rsidR="00D61F28" w:rsidRPr="00221863" w:rsidRDefault="00D61F28" w:rsidP="00BF19E8">
            <w:pPr>
              <w:pStyle w:val="Sansinterligne"/>
              <w:rPr>
                <w:color w:val="2F5496" w:themeColor="accent1" w:themeShade="BF"/>
              </w:rPr>
            </w:pPr>
            <w:r w:rsidRPr="00221863">
              <w:rPr>
                <w:b/>
                <w:color w:val="2F5496" w:themeColor="accent1" w:themeShade="BF"/>
              </w:rPr>
              <w:t>Structure du conte</w:t>
            </w:r>
          </w:p>
          <w:p w14:paraId="2A17B755" w14:textId="7722FBC1" w:rsidR="00D61F28" w:rsidRPr="00221863" w:rsidRDefault="00D61F28" w:rsidP="00BF19E8">
            <w:pPr>
              <w:pStyle w:val="Sansinterligne"/>
            </w:pPr>
            <w:r w:rsidRPr="00221863">
              <w:t>Débute par structure traditionnelle - Il y a un héros, force de sa présence - Situation de rupture claire - Quête du héros évidente - Quelqu’un ou quelque chose aide le héros - Au contraire, quelqu’un ou quelque chose contrarie ses projets - Il y a de l’action, des péripéties, des rebondissements - Il est dit si le héros a atteint son objectif ou non - Il y a un dénouement - Se termine par une formule (morale, métaphore).</w:t>
            </w:r>
          </w:p>
          <w:p w14:paraId="53B45C95" w14:textId="15FE85C2" w:rsidR="00D61F28" w:rsidRPr="00221863" w:rsidRDefault="00D61F28" w:rsidP="00BF19E8">
            <w:pPr>
              <w:pStyle w:val="Sansinterligne"/>
              <w:rPr>
                <w:b/>
                <w:bCs/>
                <w:color w:val="2F5496" w:themeColor="accent1" w:themeShade="BF"/>
              </w:rPr>
            </w:pPr>
            <w:r w:rsidRPr="00221863">
              <w:rPr>
                <w:b/>
                <w:bCs/>
                <w:color w:val="2F5496" w:themeColor="accent1" w:themeShade="BF"/>
              </w:rPr>
              <w:t>Commentaire :</w:t>
            </w:r>
          </w:p>
          <w:p w14:paraId="495090D4" w14:textId="77777777" w:rsidR="00D61F28" w:rsidRPr="00221863" w:rsidRDefault="00D61F28" w:rsidP="00BF19E8">
            <w:pPr>
              <w:pStyle w:val="Sansinterligne"/>
            </w:pPr>
          </w:p>
          <w:p w14:paraId="32D0E08B" w14:textId="2FE49014" w:rsidR="00D61F28" w:rsidRPr="00221863" w:rsidRDefault="00D61F28" w:rsidP="006F4F85">
            <w:pPr>
              <w:pStyle w:val="Sansinterligne"/>
              <w:tabs>
                <w:tab w:val="left" w:pos="1551"/>
              </w:tabs>
            </w:pPr>
            <w:r w:rsidRPr="00221863">
              <w:tab/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124311EF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</w:tcPr>
          <w:p w14:paraId="40817AAC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213C4B5" w14:textId="79FB809A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B6E2726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14:paraId="0BE0BD04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</w:tr>
      <w:tr w:rsidR="00D61F28" w:rsidRPr="00221863" w14:paraId="78CA0170" w14:textId="77777777" w:rsidTr="00D61F2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6"/>
        </w:trPr>
        <w:tc>
          <w:tcPr>
            <w:tcW w:w="6195" w:type="dxa"/>
          </w:tcPr>
          <w:p w14:paraId="2B97EE22" w14:textId="77777777" w:rsidR="00D61F28" w:rsidRPr="00221863" w:rsidRDefault="00D61F28" w:rsidP="00BF19E8">
            <w:pPr>
              <w:pStyle w:val="Sansinterligne"/>
              <w:rPr>
                <w:b/>
              </w:rPr>
            </w:pPr>
            <w:r w:rsidRPr="00221863">
              <w:rPr>
                <w:b/>
                <w:color w:val="2F5496" w:themeColor="accent1" w:themeShade="BF"/>
              </w:rPr>
              <w:t>Histoire</w:t>
            </w:r>
          </w:p>
          <w:p w14:paraId="7E97560E" w14:textId="42CE9904" w:rsidR="00D61F28" w:rsidRPr="00221863" w:rsidRDefault="00D61F28" w:rsidP="00BF19E8">
            <w:pPr>
              <w:pStyle w:val="Sansinterligne"/>
            </w:pPr>
            <w:r w:rsidRPr="00221863">
              <w:t>Liée au thème semestriel : la tolérance - Ressemble vraiment à un conte - Est facile à comprendre - Est adaptée à un jeune public mais un deuxième niveau de lecture est possible (adulte) - Enchaînements logiques des événements - Titre bien choisi -Un ou plusieurs dialogues rendent l’histoire plus vivante.</w:t>
            </w:r>
            <w:r w:rsidR="006C2239" w:rsidRPr="00221863">
              <w:t xml:space="preserve"> Intérêt du récit eu égard à la réalité, l’actualité ?</w:t>
            </w:r>
          </w:p>
          <w:p w14:paraId="0ECD50C6" w14:textId="77777777" w:rsidR="00D61F28" w:rsidRPr="00221863" w:rsidRDefault="00D61F28" w:rsidP="00BF19E8">
            <w:pPr>
              <w:pStyle w:val="Sansinterligne"/>
              <w:rPr>
                <w:b/>
                <w:bCs/>
                <w:color w:val="2F5496" w:themeColor="accent1" w:themeShade="BF"/>
              </w:rPr>
            </w:pPr>
            <w:r w:rsidRPr="00221863">
              <w:rPr>
                <w:b/>
                <w:bCs/>
                <w:color w:val="2F5496" w:themeColor="accent1" w:themeShade="BF"/>
              </w:rPr>
              <w:t>Commentaire :</w:t>
            </w:r>
            <w:r w:rsidRPr="00221863">
              <w:rPr>
                <w:b/>
                <w:bCs/>
                <w:color w:val="2F5496" w:themeColor="accent1" w:themeShade="BF"/>
              </w:rPr>
              <w:br/>
            </w:r>
          </w:p>
          <w:p w14:paraId="75A06ECE" w14:textId="77777777" w:rsidR="00D61F28" w:rsidRPr="00221863" w:rsidRDefault="00D61F28" w:rsidP="00BF19E8">
            <w:pPr>
              <w:pStyle w:val="Sansinterligne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6C7BB7D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</w:tcPr>
          <w:p w14:paraId="66113139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7707E8E" w14:textId="17D8751A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1B3E6C1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14:paraId="3DA8336F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</w:tr>
      <w:tr w:rsidR="00D61F28" w:rsidRPr="00221863" w14:paraId="791AF6E4" w14:textId="77777777" w:rsidTr="00437A83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9"/>
        </w:trPr>
        <w:tc>
          <w:tcPr>
            <w:tcW w:w="6195" w:type="dxa"/>
          </w:tcPr>
          <w:p w14:paraId="78A616E7" w14:textId="77777777" w:rsidR="00D61F28" w:rsidRPr="00221863" w:rsidRDefault="00D61F28" w:rsidP="00BF19E8">
            <w:pPr>
              <w:pStyle w:val="Sansinterligne"/>
              <w:rPr>
                <w:b/>
                <w:color w:val="2F5496" w:themeColor="accent1" w:themeShade="BF"/>
              </w:rPr>
            </w:pPr>
            <w:r w:rsidRPr="00221863">
              <w:rPr>
                <w:b/>
                <w:color w:val="2F5496" w:themeColor="accent1" w:themeShade="BF"/>
              </w:rPr>
              <w:t>Créativité</w:t>
            </w:r>
          </w:p>
          <w:p w14:paraId="1486A19C" w14:textId="77777777" w:rsidR="00D61F28" w:rsidRPr="00221863" w:rsidRDefault="00D61F28" w:rsidP="00BF19E8">
            <w:pPr>
              <w:pStyle w:val="Sansinterligne"/>
            </w:pPr>
            <w:r w:rsidRPr="00221863">
              <w:t xml:space="preserve">Thème (tolérance) : </w:t>
            </w:r>
            <w:r w:rsidR="00C21353" w:rsidRPr="00221863">
              <w:t>intérêt du</w:t>
            </w:r>
            <w:r w:rsidRPr="00221863">
              <w:t xml:space="preserve"> sous thème, </w:t>
            </w:r>
            <w:r w:rsidR="00C21353" w:rsidRPr="00221863">
              <w:t>de l’</w:t>
            </w:r>
            <w:r w:rsidRPr="00221863">
              <w:t>axe</w:t>
            </w:r>
            <w:r w:rsidR="00C21353" w:rsidRPr="00221863">
              <w:t xml:space="preserve"> ou </w:t>
            </w:r>
            <w:r w:rsidR="009A5CDE" w:rsidRPr="00221863">
              <w:t>point de vue</w:t>
            </w:r>
            <w:r w:rsidRPr="00221863">
              <w:t> ?</w:t>
            </w:r>
            <w:r w:rsidR="006C2239" w:rsidRPr="00221863">
              <w:t xml:space="preserve"> </w:t>
            </w:r>
            <w:r w:rsidRPr="00221863">
              <w:t>Style</w:t>
            </w:r>
            <w:r w:rsidR="009A5CDE" w:rsidRPr="00221863">
              <w:t xml:space="preserve"> (travail sur la langue</w:t>
            </w:r>
            <w:r w:rsidR="00C21353" w:rsidRPr="00221863">
              <w:t> ?</w:t>
            </w:r>
            <w:r w:rsidR="009A5CDE" w:rsidRPr="00221863">
              <w:t xml:space="preserve">) </w:t>
            </w:r>
            <w:r w:rsidRPr="00221863">
              <w:t xml:space="preserve"> – I</w:t>
            </w:r>
            <w:r w:rsidRPr="00221863">
              <w:rPr>
                <w:rFonts w:hint="eastAsia"/>
              </w:rPr>
              <w:t>ntrigue</w:t>
            </w:r>
            <w:r w:rsidR="002A3C71" w:rsidRPr="00221863">
              <w:t xml:space="preserve"> (originalité ?)</w:t>
            </w:r>
            <w:r w:rsidRPr="00221863">
              <w:t xml:space="preserve"> </w:t>
            </w:r>
            <w:r w:rsidR="00981937" w:rsidRPr="00221863">
              <w:t>Récit</w:t>
            </w:r>
            <w:r w:rsidR="002A3C71" w:rsidRPr="00221863">
              <w:t xml:space="preserve"> et personnages</w:t>
            </w:r>
            <w:r w:rsidRPr="00221863">
              <w:t xml:space="preserve"> – Décor/univers</w:t>
            </w:r>
          </w:p>
          <w:p w14:paraId="05E82233" w14:textId="77777777" w:rsidR="00981937" w:rsidRPr="00221863" w:rsidRDefault="00981937" w:rsidP="00BF19E8">
            <w:pPr>
              <w:pStyle w:val="Sansinterligne"/>
              <w:rPr>
                <w:b/>
                <w:bCs/>
                <w:color w:val="2F5496" w:themeColor="accent1" w:themeShade="BF"/>
              </w:rPr>
            </w:pPr>
            <w:r w:rsidRPr="00221863">
              <w:rPr>
                <w:b/>
                <w:bCs/>
                <w:color w:val="2F5496" w:themeColor="accent1" w:themeShade="BF"/>
              </w:rPr>
              <w:t>Commentaire :</w:t>
            </w:r>
          </w:p>
          <w:p w14:paraId="56E0D8ED" w14:textId="77777777" w:rsidR="0032780D" w:rsidRPr="00221863" w:rsidRDefault="0032780D" w:rsidP="00BF19E8">
            <w:pPr>
              <w:pStyle w:val="Sansinterligne"/>
              <w:rPr>
                <w:b/>
                <w:bCs/>
                <w:color w:val="2F5496" w:themeColor="accent1" w:themeShade="BF"/>
              </w:rPr>
            </w:pPr>
          </w:p>
          <w:p w14:paraId="16C98771" w14:textId="3574A4BE" w:rsidR="0032780D" w:rsidRPr="00221863" w:rsidRDefault="0032780D" w:rsidP="00BF19E8">
            <w:pPr>
              <w:pStyle w:val="Sansinterligne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4C5DC6B4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C925CF9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49CBA43" w14:textId="726234D9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14:paraId="4BA27222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03" w:type="dxa"/>
            <w:tcBorders>
              <w:top w:val="single" w:sz="4" w:space="0" w:color="auto"/>
            </w:tcBorders>
            <w:shd w:val="clear" w:color="auto" w:fill="auto"/>
          </w:tcPr>
          <w:p w14:paraId="32015B5E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</w:tr>
      <w:tr w:rsidR="00D61F28" w:rsidRPr="00221863" w14:paraId="1E15907E" w14:textId="77777777" w:rsidTr="00D61F2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2"/>
        </w:trPr>
        <w:tc>
          <w:tcPr>
            <w:tcW w:w="6195" w:type="dxa"/>
          </w:tcPr>
          <w:p w14:paraId="21ED5F01" w14:textId="77777777" w:rsidR="00D61F28" w:rsidRPr="00221863" w:rsidRDefault="00D61F28" w:rsidP="00BF19E8">
            <w:pPr>
              <w:pStyle w:val="Sansinterligne"/>
              <w:jc w:val="right"/>
              <w:rPr>
                <w:b/>
              </w:rPr>
            </w:pPr>
            <w:r w:rsidRPr="00221863">
              <w:rPr>
                <w:b/>
              </w:rPr>
              <w:t>Total des points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2A6278B7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EA54FF4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EBDC5AC" w14:textId="3B0D0C80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1550C02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  <w:tc>
          <w:tcPr>
            <w:tcW w:w="503" w:type="dxa"/>
            <w:tcBorders>
              <w:top w:val="single" w:sz="4" w:space="0" w:color="auto"/>
            </w:tcBorders>
          </w:tcPr>
          <w:p w14:paraId="66BA8F3A" w14:textId="77777777" w:rsidR="00D61F28" w:rsidRPr="00221863" w:rsidRDefault="00D61F28" w:rsidP="00BF19E8">
            <w:pPr>
              <w:pStyle w:val="Sansinterligne"/>
              <w:rPr>
                <w:b/>
              </w:rPr>
            </w:pPr>
          </w:p>
        </w:tc>
      </w:tr>
    </w:tbl>
    <w:tbl>
      <w:tblPr>
        <w:tblpPr w:leftFromText="141" w:rightFromText="141" w:vertAnchor="text" w:horzAnchor="margin" w:tblpY="164"/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2"/>
        <w:gridCol w:w="2829"/>
      </w:tblGrid>
      <w:tr w:rsidR="006F4F85" w:rsidRPr="00221863" w14:paraId="60F44814" w14:textId="7F8F784B" w:rsidTr="00437A83">
        <w:trPr>
          <w:trHeight w:val="1013"/>
        </w:trPr>
        <w:tc>
          <w:tcPr>
            <w:tcW w:w="6232" w:type="dxa"/>
          </w:tcPr>
          <w:p w14:paraId="2DF79935" w14:textId="77777777" w:rsidR="006F4F85" w:rsidRPr="00221863" w:rsidRDefault="006F4F85" w:rsidP="006F4F85">
            <w:pPr>
              <w:pStyle w:val="Sansinterligne"/>
              <w:rPr>
                <w:b/>
                <w:color w:val="2F5496" w:themeColor="accent1" w:themeShade="BF"/>
              </w:rPr>
            </w:pPr>
            <w:r w:rsidRPr="00221863">
              <w:rPr>
                <w:b/>
                <w:color w:val="2F5496" w:themeColor="accent1" w:themeShade="BF"/>
              </w:rPr>
              <w:t xml:space="preserve">Note / 20 : </w:t>
            </w:r>
          </w:p>
          <w:p w14:paraId="0EBD49EB" w14:textId="77777777" w:rsidR="006F4F85" w:rsidRPr="00221863" w:rsidRDefault="006F4F85" w:rsidP="006F4F85">
            <w:pPr>
              <w:pStyle w:val="Sansinterligne"/>
              <w:rPr>
                <w:b/>
                <w:color w:val="2F5496" w:themeColor="accent1" w:themeShade="BF"/>
              </w:rPr>
            </w:pPr>
            <w:r w:rsidRPr="00221863">
              <w:rPr>
                <w:b/>
                <w:color w:val="2F5496" w:themeColor="accent1" w:themeShade="BF"/>
              </w:rPr>
              <w:t>Commentaire :</w:t>
            </w:r>
          </w:p>
          <w:p w14:paraId="6016617B" w14:textId="77777777" w:rsidR="006F4F85" w:rsidRDefault="006F4F85" w:rsidP="006F4F85">
            <w:pPr>
              <w:rPr>
                <w:b/>
              </w:rPr>
            </w:pPr>
          </w:p>
          <w:p w14:paraId="5B9B3594" w14:textId="77777777" w:rsidR="00221863" w:rsidRDefault="00221863" w:rsidP="006F4F85">
            <w:pPr>
              <w:rPr>
                <w:b/>
              </w:rPr>
            </w:pPr>
          </w:p>
          <w:p w14:paraId="0EC970AD" w14:textId="721CF2CA" w:rsidR="00221863" w:rsidRPr="00221863" w:rsidRDefault="00221863" w:rsidP="006F4F85">
            <w:pPr>
              <w:rPr>
                <w:b/>
              </w:rPr>
            </w:pPr>
          </w:p>
        </w:tc>
        <w:tc>
          <w:tcPr>
            <w:tcW w:w="2829" w:type="dxa"/>
          </w:tcPr>
          <w:p w14:paraId="3E06E2F0" w14:textId="77777777" w:rsidR="006F4F85" w:rsidRPr="00221863" w:rsidRDefault="006F4F85" w:rsidP="006F4F85">
            <w:pPr>
              <w:rPr>
                <w:b/>
              </w:rPr>
            </w:pPr>
          </w:p>
        </w:tc>
      </w:tr>
    </w:tbl>
    <w:p w14:paraId="05CD6848" w14:textId="35AB4DDA" w:rsidR="006F4F85" w:rsidRPr="00221863" w:rsidRDefault="006F4F85" w:rsidP="006F4F85">
      <w:pPr>
        <w:rPr>
          <w:b/>
        </w:rPr>
        <w:sectPr w:rsidR="006F4F85" w:rsidRPr="00221863" w:rsidSect="00741D48">
          <w:headerReference w:type="first" r:id="rId6"/>
          <w:pgSz w:w="11906" w:h="16838"/>
          <w:pgMar w:top="1417" w:right="1417" w:bottom="1417" w:left="1417" w:header="426" w:footer="708" w:gutter="0"/>
          <w:cols w:space="708"/>
          <w:titlePg/>
          <w:docGrid w:linePitch="360"/>
        </w:sectPr>
      </w:pPr>
    </w:p>
    <w:p w14:paraId="342642A3" w14:textId="77777777" w:rsidR="006F4F85" w:rsidRPr="00221863" w:rsidRDefault="006F4F85" w:rsidP="006F4F85">
      <w:pPr>
        <w:pStyle w:val="Sansinterligne"/>
        <w:sectPr w:rsidR="006F4F85" w:rsidRPr="00221863" w:rsidSect="005A0B5B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3AD72EB2" w14:textId="77777777" w:rsidR="006F4F85" w:rsidRPr="00221863" w:rsidRDefault="006F4F85" w:rsidP="006F4F85">
      <w:pPr>
        <w:pStyle w:val="Sansinterligne"/>
        <w:sectPr w:rsidR="006F4F85" w:rsidRPr="00221863" w:rsidSect="00B27EDF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664BF79" w14:textId="77777777" w:rsidR="00194448" w:rsidRPr="00221863" w:rsidRDefault="00194448"/>
    <w:sectPr w:rsidR="00194448" w:rsidRPr="00221863" w:rsidSect="00B27EDF">
      <w:type w:val="continuous"/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4EFDF" w14:textId="77777777" w:rsidR="0004031D" w:rsidRDefault="0004031D">
      <w:pPr>
        <w:spacing w:after="0" w:line="240" w:lineRule="auto"/>
      </w:pPr>
      <w:r>
        <w:separator/>
      </w:r>
    </w:p>
  </w:endnote>
  <w:endnote w:type="continuationSeparator" w:id="0">
    <w:p w14:paraId="020848C2" w14:textId="77777777" w:rsidR="0004031D" w:rsidRDefault="00040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416BB" w14:textId="77777777" w:rsidR="0004031D" w:rsidRDefault="0004031D">
      <w:pPr>
        <w:spacing w:after="0" w:line="240" w:lineRule="auto"/>
      </w:pPr>
      <w:r>
        <w:separator/>
      </w:r>
    </w:p>
  </w:footnote>
  <w:footnote w:type="continuationSeparator" w:id="0">
    <w:p w14:paraId="622FA488" w14:textId="77777777" w:rsidR="0004031D" w:rsidRDefault="00040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C9FA7" w14:textId="77777777" w:rsidR="007B5E40" w:rsidRPr="0016054C" w:rsidRDefault="006F4F85" w:rsidP="0016054C">
    <w:pPr>
      <w:pStyle w:val="Sansinterligne"/>
      <w:pBdr>
        <w:bottom w:val="single" w:sz="4" w:space="1" w:color="auto"/>
      </w:pBdr>
      <w:tabs>
        <w:tab w:val="left" w:pos="0"/>
      </w:tabs>
    </w:pPr>
    <w:r>
      <w:rPr>
        <w:noProof/>
      </w:rPr>
      <w:drawing>
        <wp:inline distT="0" distB="0" distL="0" distR="0" wp14:anchorId="660EEFB9" wp14:editId="660F6EE3">
          <wp:extent cx="1310164" cy="426720"/>
          <wp:effectExtent l="0" t="0" r="4445" b="0"/>
          <wp:docPr id="1" name="Image 1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texte, clipart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8219" cy="429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</w:t>
    </w:r>
    <w:r>
      <w:rPr>
        <w:b/>
      </w:rPr>
      <w:t>Projet L1 « Contes et Conteurs »</w:t>
    </w:r>
    <w:r>
      <w:rPr>
        <w:b/>
      </w:rPr>
      <w:br/>
    </w:r>
    <w:r>
      <w:t xml:space="preserve">                                                                                                                        </w:t>
    </w:r>
    <w:r w:rsidRPr="00487C42">
      <w:t>Grille d’évaluation</w:t>
    </w:r>
    <w:r>
      <w:t xml:space="preserve"> des professeurs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85"/>
    <w:rsid w:val="0004031D"/>
    <w:rsid w:val="00107128"/>
    <w:rsid w:val="00194448"/>
    <w:rsid w:val="00221863"/>
    <w:rsid w:val="002A3C71"/>
    <w:rsid w:val="0032780D"/>
    <w:rsid w:val="00437A83"/>
    <w:rsid w:val="004F6C30"/>
    <w:rsid w:val="006C2239"/>
    <w:rsid w:val="006F4F85"/>
    <w:rsid w:val="007B5E40"/>
    <w:rsid w:val="00826A12"/>
    <w:rsid w:val="00834A33"/>
    <w:rsid w:val="00981937"/>
    <w:rsid w:val="009A5CDE"/>
    <w:rsid w:val="00B251FF"/>
    <w:rsid w:val="00C21353"/>
    <w:rsid w:val="00C454DA"/>
    <w:rsid w:val="00D61F28"/>
    <w:rsid w:val="00F8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A69C3"/>
  <w15:chartTrackingRefBased/>
  <w15:docId w15:val="{385D6DF2-EE99-43DD-8F00-DAB686E6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F8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6F4F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SOMA</dc:creator>
  <cp:keywords/>
  <dc:description/>
  <cp:lastModifiedBy>Eric FERRIE</cp:lastModifiedBy>
  <cp:revision>2</cp:revision>
  <dcterms:created xsi:type="dcterms:W3CDTF">2024-05-07T08:46:00Z</dcterms:created>
  <dcterms:modified xsi:type="dcterms:W3CDTF">2024-05-07T08:46:00Z</dcterms:modified>
</cp:coreProperties>
</file>