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>
          <w:b/>
        </w:rPr>
        <w:t xml:space="preserve">第八章：数字签名和认证协议 - 学习笔记</w:t>
      </w:r>
    </w:p>
    <w:p>
      <w:pPr>
        <w:pStyle w:val="Heading4"/>
        <w:spacing w:lineRule="auto"/>
      </w:pPr>
      <w:r>
        <w:rPr>
          <w:b/>
        </w:rPr>
        <w:t xml:space="preserve">第一部分：数字签名 (Digital Signature)</w:t>
      </w:r>
    </w:p>
    <w:p>
      <w:pPr>
        <w:spacing w:lineRule="auto"/>
      </w:pPr>
      <w:r>
        <w:rPr>
          <w:b/>
        </w:rPr>
        <w:t xml:space="preserve">1.1 与旧知识的联系：从消息认证码 (MAC) 到数字签名</w:t>
      </w:r>
    </w:p>
    <w:p>
      <w:pPr>
        <w:spacing w:lineRule="auto"/>
      </w:pPr>
      <w:r>
        <w:rPr>
          <w:b/>
        </w:rPr>
        <w:t xml:space="preserve">Hash算法</w:t>
      </w:r>
      <w:r>
        <w:rPr/>
        <w:t xml:space="preserve">中认证码 (MAC)，它的作用是验证消息的完整性和来源。</w:t>
      </w:r>
    </w:p>
    <w:p>
      <w:pPr>
        <w:spacing w:lineRule="auto"/>
      </w:pP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=</w:t>
      </w:r>
      <w:r>
        <w:rPr/>
        <w:t xml:space="preserve">H</w:t>
      </w:r>
      <w:r>
        <w:rPr/>
        <w:t xml:space="preserve">(</w:t>
      </w:r>
      <w:r>
        <w:rPr/>
        <w:t xml:space="preserve">K</w:t>
      </w:r>
      <w:r>
        <w:rPr/>
        <w:t xml:space="preserve">∣</w:t>
      </w:r>
      <w:r>
        <w:rPr/>
        <w:t xml:space="preserve">∣</w:t>
      </w:r>
      <w:r>
        <w:rPr/>
        <w:t xml:space="preserve">M</w:t>
      </w:r>
      <w:r>
        <w:rPr/>
        <w:t xml:space="preserve">)</w:t>
      </w:r>
      <w:r>
        <w:rPr/>
        <w:t xml:space="preserve">MAC = H(K || M)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=</w:t>
      </w:r>
      <w:r>
        <w:rPr/>
        <w:t xml:space="preserve">H</w:t>
      </w:r>
      <w:r>
        <w:rPr/>
        <w:t xml:space="preserve">(</w:t>
      </w:r>
      <w:r>
        <w:rPr/>
        <w:t xml:space="preserve">K</w:t>
      </w:r>
      <w:r>
        <w:rPr/>
        <w:t xml:space="preserve">∣∣</w:t>
      </w:r>
      <w:r>
        <w:rPr/>
        <w:t xml:space="preserve">M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MAC 的局限</w:t>
      </w:r>
      <w:r>
        <w:rPr/>
        <w:t xml:space="preserve">：因为密钥 K 是共享的，所以 MAC 只能解决</w:t>
      </w:r>
      <w:r>
        <w:rPr>
          <w:b/>
        </w:rPr>
        <w:t xml:space="preserve">外部</w:t>
      </w:r>
      <w:r>
        <w:rPr/>
        <w:t xml:space="preserve">的信任问题（防止第三方伪造），但无法解决 A 和 B </w:t>
      </w:r>
      <w:r>
        <w:rPr>
          <w:b/>
        </w:rPr>
        <w:t xml:space="preserve">内部</w:t>
      </w:r>
      <w:r>
        <w:rPr/>
        <w:t xml:space="preserve">的纠纷。B 可以自己生成一个伪造的消息和对应的 MAC，然后声称这是 A 发的。因此，MAC </w:t>
      </w:r>
      <w:r>
        <w:rPr>
          <w:b/>
        </w:rPr>
        <w:t xml:space="preserve">不具备不可否认性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数字签名</w:t>
      </w:r>
      <w:r>
        <w:rPr/>
        <w:t xml:space="preserve">正是为了解决这个问题而生的。它利用了你在</w:t>
      </w:r>
      <w:r>
        <w:rPr>
          <w:b/>
        </w:rPr>
        <w:t xml:space="preserve">第四章学的公钥密码学和RSA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数字签名工作方式</w:t>
      </w:r>
      <w:r>
        <w:rPr/>
        <w:t xml:space="preserve">： 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签名方 A</w:t>
      </w:r>
      <w:r>
        <w:rPr/>
        <w:t xml:space="preserve">：用自己的</w:t>
      </w:r>
      <w:r>
        <w:rPr>
          <w:b/>
        </w:rPr>
        <w:t xml:space="preserve">私钥 KR_a</w:t>
      </w:r>
      <w:r>
        <w:rPr/>
        <w:t xml:space="preserve"> 对消息的哈希值进行加密（或者说“签名”），Signature = E(KR_a, H(M))。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验证方 B</w:t>
      </w:r>
      <w:r>
        <w:rPr/>
        <w:t xml:space="preserve">：用 A 的</w:t>
      </w:r>
      <w:r>
        <w:rPr>
          <w:b/>
        </w:rPr>
        <w:t xml:space="preserve">公钥 KU_a</w:t>
      </w:r>
      <w:r>
        <w:rPr/>
        <w:t xml:space="preserve"> 来解密签名，得到一个哈希值 H1，H1 = D(KU_a, Signature)。同时，B 自己计算接收到消息 M 的哈希值 H2。如果 H1 == H2，签名就验证通过。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核心区别</w:t>
      </w:r>
      <w:r>
        <w:rPr/>
        <w:t xml:space="preserve">：因为只有 A 拥有私钥 KR_a，所以只有 A 能生成这个签名。任何人都可以用公开的 KU_a 来验证。这样 A 就无法否认自己的签名了，这就实现了</w:t>
      </w:r>
      <w:r>
        <w:rPr>
          <w:b/>
        </w:rPr>
        <w:t xml:space="preserve">不可否认性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1.2 应用实例：网上银行转账</w:t>
      </w:r>
    </w:p>
    <w:p>
      <w:pPr>
        <w:spacing w:lineRule="auto"/>
      </w:pPr>
      <w:r>
        <w:rPr/>
        <w:t xml:space="preserve">假设你要通过网上银行给朋友转账 5000 元。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生成交易信息 (M)</w:t>
      </w:r>
      <w:r>
        <w:rPr/>
        <w:t xml:space="preserve">：M = “从账户A转账5000元至账户B”。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计算哈希</w:t>
      </w:r>
      <w:r>
        <w:rPr/>
        <w:t xml:space="preserve">：客户端（如手机App）用 </w:t>
      </w:r>
      <w:r>
        <w:rPr>
          <w:b/>
        </w:rPr>
        <w:t xml:space="preserve">SHA-256</w:t>
      </w:r>
      <w:r>
        <w:rPr/>
        <w:t xml:space="preserve"> 计算出 H(M)。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进行签名</w:t>
      </w:r>
      <w:r>
        <w:rPr/>
        <w:t xml:space="preserve">：你授权客户端使用你的</w:t>
      </w:r>
      <w:r>
        <w:rPr>
          <w:b/>
        </w:rPr>
        <w:t xml:space="preserve">个人私钥 (KR_a)</w:t>
      </w:r>
      <w:r>
        <w:rPr/>
        <w:t xml:space="preserve"> 对 H(M) 进行加密，生成数字签名 Signature。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发送给银行</w:t>
      </w:r>
      <w:r>
        <w:rPr/>
        <w:t xml:space="preserve">：客户端将原始指令 M 和签名 Signature 一起发送给银行服务器。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银行验证</w:t>
      </w:r>
      <w:r>
        <w:rPr/>
        <w:t xml:space="preserve">：银行用你的</w:t>
      </w:r>
      <w:r>
        <w:rPr>
          <w:b/>
        </w:rPr>
        <w:t xml:space="preserve">公钥 (KU_a)</w:t>
      </w:r>
      <w:r>
        <w:rPr/>
        <w:t xml:space="preserve"> 解密签名，并对比哈希值。如果一致，就确认这是你本人发出的、不可否认的指令，然后执行转账。</w:t>
      </w:r>
      <w:r>
        <w:rPr>
          <w:b/>
        </w:rPr>
        <w:t xml:space="preserve">如果事后发生纠纷，这个数字签名就是具有法律效力的证据。</w:t>
      </w:r>
    </w:p>
    <w:p>
      <w:pPr>
        <w:pStyle w:val="Heading4"/>
        <w:spacing w:lineRule="auto"/>
      </w:pPr>
      <w:r>
        <w:rPr>
          <w:b/>
        </w:rPr>
        <w:t xml:space="preserve">第二部分：认证协议与重放攻击</w:t>
      </w:r>
    </w:p>
    <w:p>
      <w:pPr>
        <w:spacing w:lineRule="auto"/>
      </w:pPr>
      <w:r>
        <w:rPr>
          <w:b/>
        </w:rPr>
        <w:t xml:space="preserve">2.1 应用实例：网站登录防重放</w:t>
      </w:r>
    </w:p>
    <w:p>
      <w:pPr>
        <w:spacing w:lineRule="auto"/>
      </w:pPr>
      <w:r>
        <w:rPr/>
        <w:t xml:space="preserve">为防止攻击者截获你的密码哈希并重放，安全登录流程如下：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服务器发出挑战</w:t>
      </w:r>
      <w:r>
        <w:rPr/>
        <w:t xml:space="preserve">：服务器生成一个一次性的、随机的字符串（</w:t>
      </w:r>
      <w:r>
        <w:rPr>
          <w:b/>
        </w:rPr>
        <w:t xml:space="preserve">Nonce</w:t>
      </w:r>
      <w:r>
        <w:rPr/>
        <w:t xml:space="preserve">），例如 nonce = "abcdefg12345"，并发送给你的浏览器。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客户端计算响应</w:t>
      </w:r>
      <w:r>
        <w:rPr/>
        <w:t xml:space="preserve">：你的浏览器将你的密码哈希 H(password) 和服务器发来的 nonce 结合起来，再次进行哈希计算，Response = H(H(password) + nonce)。</w:t>
      </w:r>
    </w:p>
    <w:p>
      <w:pPr>
        <w:numPr>
          <w:ilvl w:val="0"/>
          <w:numId w:val="5"/>
        </w:numPr>
        <w:spacing w:lineRule="auto"/>
      </w:pPr>
      <w:r>
        <w:rPr/>
        <w:t xml:space="preserve">服务器验证：服务器用同样的方式计算出期望的响应值，如果与浏览器发来的一致，则认证成功。 如何防止重放？ 下一次登录时，服务器会生成一个全新的 Nonce，攻击者手里的旧 Response 会立刻失效。</w:t>
      </w:r>
    </w:p>
    <w:p>
      <w:pPr>
        <w:pStyle w:val="Heading4"/>
        <w:spacing w:lineRule="auto"/>
      </w:pPr>
      <w:r>
        <w:rPr>
          <w:b/>
        </w:rPr>
        <w:t xml:space="preserve">第三部分：认证应用一：Kerberos</w:t>
      </w:r>
    </w:p>
    <w:p>
      <w:pPr>
        <w:spacing w:lineRule="auto"/>
      </w:pPr>
      <w:r>
        <w:rPr>
          <w:b/>
        </w:rPr>
        <w:t xml:space="preserve">3.1 与旧知识的联系：一个基于对称加密的大型密钥管理系统</w:t>
      </w:r>
    </w:p>
    <w:p>
      <w:pPr>
        <w:spacing w:lineRule="auto"/>
      </w:pPr>
      <w:r>
        <w:rPr/>
        <w:t xml:space="preserve">Kerberos 整个体系完全建立在</w:t>
      </w:r>
      <w:r>
        <w:rPr>
          <w:b/>
        </w:rPr>
        <w:t xml:space="preserve">对称加密</w:t>
      </w:r>
      <w:r>
        <w:rPr/>
        <w:t xml:space="preserve">之上，是你所学的</w:t>
      </w:r>
      <w:r>
        <w:rPr>
          <w:b/>
        </w:rPr>
        <w:t xml:space="preserve">密钥管理</w:t>
      </w:r>
      <w:r>
        <w:rPr/>
        <w:t xml:space="preserve">知识的一个宏大实践。它的核心是一个所有人都信任的</w:t>
      </w:r>
      <w:r>
        <w:rPr>
          <w:b/>
        </w:rPr>
        <w:t xml:space="preserve">密钥分发中心 (KDC)</w:t>
      </w:r>
      <w:r>
        <w:rPr/>
        <w:t xml:space="preserve">，通过分发临时的</w:t>
      </w:r>
      <w:r>
        <w:rPr>
          <w:b/>
        </w:rPr>
        <w:t xml:space="preserve">会话密钥</w:t>
      </w:r>
      <w:r>
        <w:rPr/>
        <w:t xml:space="preserve">来保证通信安全。</w:t>
      </w:r>
    </w:p>
    <w:p>
      <w:pPr>
        <w:spacing w:lineRule="auto"/>
      </w:pPr>
      <w:r>
        <w:rPr>
          <w:b/>
        </w:rPr>
        <w:t xml:space="preserve">3.2 核心组件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认证服务器 (Authentication Server - AS)</w:t>
      </w:r>
      <w:r>
        <w:rPr/>
        <w:t xml:space="preserve">：验证你的初始身份，并发放 TGT。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票据授权服务器 (Ticket-Granting Server - TGS)</w:t>
      </w:r>
      <w:r>
        <w:rPr/>
        <w:t xml:space="preserve">：你凭借 TGT 向它请求访问具体服务的许可。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票据 (Ticket)</w:t>
      </w:r>
      <w:r>
        <w:rPr/>
        <w:t xml:space="preserve">：一张加密的凭证，是你访问服务的“门票”。</w:t>
      </w:r>
    </w:p>
    <w:p>
      <w:pPr>
        <w:spacing w:lineRule="auto"/>
      </w:pPr>
      <w:r>
        <w:rPr>
          <w:b/>
        </w:rPr>
        <w:t xml:space="preserve">3.3 Ticket 的详细构成 (补充自PPT第19页)</w:t>
      </w:r>
    </w:p>
    <w:p>
      <w:pPr>
        <w:spacing w:lineRule="auto"/>
      </w:pPr>
      <w:r>
        <w:rPr/>
        <w:t xml:space="preserve">一张发往服务器V的票据 Ticket_v 的内部结构如下：Ticket_v = E(K_v, [ ID_c || AD_c || ID_v || Lifetime || K_cv ])</w:t>
      </w:r>
    </w:p>
    <w:p>
      <w:pPr>
        <w:numPr>
          <w:ilvl w:val="0"/>
          <w:numId w:val="7"/>
        </w:numPr>
        <w:spacing w:lineRule="auto"/>
      </w:pPr>
      <w:r>
        <w:rPr/>
        <w:t xml:space="preserve">E(K_v, ...): 整个票据是用</w:t>
      </w:r>
      <w:r>
        <w:rPr>
          <w:b/>
        </w:rPr>
        <w:t xml:space="preserve">服务V的主密钥 (K_v)</w:t>
      </w:r>
      <w:r>
        <w:rPr/>
        <w:t xml:space="preserve"> 加密的。只有服务器V能解开。</w:t>
      </w:r>
    </w:p>
    <w:p>
      <w:pPr>
        <w:numPr>
          <w:ilvl w:val="0"/>
          <w:numId w:val="7"/>
        </w:numPr>
        <w:spacing w:lineRule="auto"/>
      </w:pPr>
      <w:r>
        <w:rPr/>
        <w:t xml:space="preserve">ID_c: 你的用户ID，告诉服务器你是谁。</w:t>
      </w:r>
    </w:p>
    <w:p>
      <w:pPr>
        <w:numPr>
          <w:ilvl w:val="0"/>
          <w:numId w:val="7"/>
        </w:numPr>
        <w:spacing w:lineRule="auto"/>
      </w:pPr>
      <w:r>
        <w:rPr/>
        <w:t xml:space="preserve">AD_c: 你的网络地址（IP地址），防止票据在别的机器上被盗用。</w:t>
      </w:r>
    </w:p>
    <w:p>
      <w:pPr>
        <w:numPr>
          <w:ilvl w:val="0"/>
          <w:numId w:val="7"/>
        </w:numPr>
        <w:spacing w:lineRule="auto"/>
      </w:pPr>
      <w:r>
        <w:rPr/>
        <w:t xml:space="preserve">ID_v: 服务器V的ID。</w:t>
      </w:r>
    </w:p>
    <w:p>
      <w:pPr>
        <w:numPr>
          <w:ilvl w:val="0"/>
          <w:numId w:val="7"/>
        </w:numPr>
        <w:spacing w:lineRule="auto"/>
      </w:pPr>
      <w:r>
        <w:rPr/>
        <w:t xml:space="preserve">Lifetime: 票据的有效期，防止被无限期重放。</w:t>
      </w:r>
    </w:p>
    <w:p>
      <w:pPr>
        <w:numPr>
          <w:ilvl w:val="0"/>
          <w:numId w:val="7"/>
        </w:numPr>
        <w:spacing w:lineRule="auto"/>
      </w:pPr>
      <w:r>
        <w:rPr/>
        <w:t xml:space="preserve">K_cv: </w:t>
      </w:r>
      <w:r>
        <w:rPr>
          <w:b/>
        </w:rPr>
        <w:t xml:space="preserve">会话密钥</w:t>
      </w:r>
      <w:r>
        <w:rPr/>
        <w:t xml:space="preserve">。这是KDC为你和服务器V生成的临时通信密钥，服务器V解密票据后得到它，你们后续的通信就用这个密钥加密。</w:t>
      </w:r>
    </w:p>
    <w:p>
      <w:pPr>
        <w:spacing w:lineRule="auto"/>
      </w:pPr>
      <w:r>
        <w:rPr>
          <w:b/>
        </w:rPr>
        <w:t xml:space="preserve">3.4 Kerberos 认证流程与应用实例：企业内部网络访问 (SSO)</w:t>
      </w:r>
    </w:p>
    <w:p>
      <w:pPr>
        <w:spacing w:lineRule="auto"/>
      </w:pPr>
      <w:r>
        <w:rPr/>
        <w:t xml:space="preserve">你在公司早上登录电脑（Windows域环境），这个过程就是向 </w:t>
      </w:r>
      <w:r>
        <w:rPr>
          <w:b/>
        </w:rPr>
        <w:t xml:space="preserve">AS</w:t>
      </w:r>
      <w:r>
        <w:rPr/>
        <w:t xml:space="preserve"> 认证并获取 TGT。之后，你访问内部文件共享、打印机等服务时：</w:t>
      </w:r>
    </w:p>
    <w:p>
      <w:pPr>
        <w:numPr>
          <w:ilvl w:val="0"/>
          <w:numId w:val="8"/>
        </w:numPr>
        <w:spacing w:lineRule="auto"/>
      </w:pPr>
      <w:r>
        <w:rPr/>
        <w:t xml:space="preserve">你的电脑会自动拿 TGT 去向 </w:t>
      </w:r>
      <w:r>
        <w:rPr>
          <w:b/>
        </w:rPr>
        <w:t xml:space="preserve">TGS</w:t>
      </w:r>
      <w:r>
        <w:rPr/>
        <w:t xml:space="preserve"> 请求一张访问该服务的</w:t>
      </w:r>
      <w:r>
        <w:rPr>
          <w:b/>
        </w:rPr>
        <w:t xml:space="preserve">服务票据</w:t>
      </w:r>
      <w:r>
        <w:rPr/>
        <w:t xml:space="preserve">。</w:t>
      </w:r>
    </w:p>
    <w:p>
      <w:pPr>
        <w:numPr>
          <w:ilvl w:val="0"/>
          <w:numId w:val="8"/>
        </w:numPr>
        <w:spacing w:lineRule="auto"/>
      </w:pPr>
      <w:r>
        <w:rPr/>
        <w:t xml:space="preserve">TGS 验证 TGT 后，发放服务票据。</w:t>
      </w:r>
    </w:p>
    <w:p>
      <w:pPr>
        <w:numPr>
          <w:ilvl w:val="0"/>
          <w:numId w:val="8"/>
        </w:numPr>
        <w:spacing w:lineRule="auto"/>
      </w:pPr>
      <w:r>
        <w:rPr/>
        <w:t xml:space="preserve">你的电脑再把这张服务票据出示给文件服务器或打印机。</w:t>
      </w:r>
    </w:p>
    <w:p>
      <w:pPr>
        <w:numPr>
          <w:ilvl w:val="0"/>
          <w:numId w:val="8"/>
        </w:numPr>
        <w:spacing w:lineRule="auto"/>
      </w:pPr>
      <w:r>
        <w:rPr/>
        <w:t xml:space="preserve">服务验证票据后，授权你的访问。</w:t>
      </w:r>
    </w:p>
    <w:p>
      <w:pPr>
        <w:spacing w:lineRule="auto"/>
      </w:pPr>
      <w:r>
        <w:rPr/>
        <w:t xml:space="preserve">整个过程你只需登录一次，即可无缝访问所有授权资源，这就是</w:t>
      </w:r>
      <w:r>
        <w:rPr>
          <w:b/>
        </w:rPr>
        <w:t xml:space="preserve">单点登录 (Single Sign-On, SSO)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3.5 Kerberos 域 (Realm) 与跨域认证 (补充自PPT第22页)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域 (Realm)</w:t>
      </w:r>
      <w:r>
        <w:rPr/>
        <w:t xml:space="preserve">：一个独立的 Kerberos 管理单位（如一个部门、一个分公司），有自己独立的KDC。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跨域认证</w:t>
      </w:r>
      <w:r>
        <w:rPr/>
        <w:t xml:space="preserve">：当“研发部”（域A）的用户需要访问“市场部”（域B）的服务器时，需要两个域的KDC预先建立信任。域A的KDC会给你一张指向域B的TGS的“介绍票据”，你再凭此票据向域B的TGS申请最终的服务票据。这使得Kerberos可以扩展到庞大的组织架构中。</w:t>
      </w:r>
    </w:p>
    <w:p>
      <w:pPr>
        <w:pStyle w:val="Heading4"/>
        <w:spacing w:lineRule="auto"/>
      </w:pPr>
      <w:r>
        <w:rPr>
          <w:b/>
        </w:rPr>
        <w:t xml:space="preserve">第四部分：认证应用二：X.509</w:t>
      </w:r>
    </w:p>
    <w:p>
      <w:pPr>
        <w:spacing w:lineRule="auto"/>
      </w:pPr>
      <w:r>
        <w:rPr>
          <w:b/>
        </w:rPr>
        <w:t xml:space="preserve">4.1 与旧知识的联系：公钥密码学 (RSA) 与 Hash 的终极应用</w:t>
      </w:r>
    </w:p>
    <w:p>
      <w:pPr>
        <w:spacing w:lineRule="auto"/>
      </w:pPr>
      <w:r>
        <w:rPr/>
        <w:t xml:space="preserve">X.509 和 PKI（公钥基础设施）体系是 </w:t>
      </w:r>
      <w:r>
        <w:rPr>
          <w:b/>
        </w:rPr>
        <w:t xml:space="preserve">RSA</w:t>
      </w:r>
      <w:r>
        <w:rPr/>
        <w:t xml:space="preserve"> 和 </w:t>
      </w:r>
      <w:r>
        <w:rPr>
          <w:b/>
        </w:rPr>
        <w:t xml:space="preserve">Hash 算法</w:t>
      </w:r>
      <w:r>
        <w:rPr/>
        <w:t xml:space="preserve">最重要、最广泛的应用场景，没有之一。它解决了公钥密码学最核心的难题：</w:t>
      </w:r>
      <w:r>
        <w:rPr>
          <w:b/>
        </w:rPr>
        <w:t xml:space="preserve">公钥的分发和信任问题</w:t>
      </w:r>
      <w:r>
        <w:rPr/>
        <w:t xml:space="preserve">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证书的诞生</w:t>
      </w:r>
      <w:r>
        <w:rPr/>
        <w:t xml:space="preserve">：一个证书的核心就是“</w:t>
      </w:r>
      <w:r>
        <w:rPr>
          <w:b/>
        </w:rPr>
        <w:t xml:space="preserve">CA 用自己的私钥，对 ‘用户身份信息 + 用户的公钥’ 的哈希值进行签名</w:t>
      </w:r>
      <w:r>
        <w:rPr/>
        <w:t xml:space="preserve">”。 </w:t>
      </w:r>
    </w:p>
    <w:p>
      <w:pPr>
        <w:numPr>
          <w:ilvl w:val="1"/>
          <w:numId w:val="11"/>
        </w:numPr>
        <w:spacing w:lineRule="auto"/>
      </w:pPr>
      <w:r>
        <w:rPr/>
        <w:t xml:space="preserve">Certificate_Signature = E(KR_ca, H(User_Info + KU_user))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证书的验证</w:t>
      </w:r>
      <w:r>
        <w:rPr/>
        <w:t xml:space="preserve">：任何人都可以用公开的 CA 公钥来验证这个签名，从而建立起对 KU_user 这个公钥的信任。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信任链</w:t>
      </w:r>
      <w:r>
        <w:rPr/>
        <w:t xml:space="preserve">：现实世界中，你的浏览器不可能内置所有网站的 CA 的公钥。它只内置了少数几个顶级“根CA”的公钥。一个网站的证书可能是由一个中间CA签发的，而这个中间CA的证书又是由另一个更高级的CA或根CA签发的。浏览器会逐级向上验证，直到找到它信任的根CA为止，形成一条完整的</w:t>
      </w:r>
      <w:r>
        <w:rPr>
          <w:b/>
        </w:rPr>
        <w:t xml:space="preserve">信任链</w:t>
      </w:r>
      <w:r>
        <w:rPr/>
        <w:t xml:space="preserve">。</w:t>
      </w:r>
    </w:p>
    <w:p>
      <w:pPr>
        <w:spacing w:lineRule="auto"/>
      </w:pPr>
      <w:r>
        <w:rPr>
          <w:b/>
        </w:rPr>
        <w:t xml:space="preserve">4.2 应用实例：安全的网上购物 (HTTPS)</w:t>
      </w:r>
    </w:p>
    <w:p>
      <w:pPr>
        <w:spacing w:lineRule="auto"/>
      </w:pPr>
      <w:r>
        <w:rPr/>
        <w:t xml:space="preserve">你打开浏览器，访问 https://www.amazon.com。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服务器出示证书</w:t>
      </w:r>
      <w:r>
        <w:rPr/>
        <w:t xml:space="preserve">：Amazon 的服务器会向你的浏览器发来它的 X.509 证书。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浏览器验证证书</w:t>
      </w:r>
      <w:r>
        <w:rPr/>
        <w:t xml:space="preserve">： </w:t>
      </w:r>
    </w:p>
    <w:p>
      <w:pPr>
        <w:numPr>
          <w:ilvl w:val="1"/>
          <w:numId w:val="13"/>
        </w:numPr>
        <w:spacing w:lineRule="auto"/>
      </w:pPr>
      <w:r>
        <w:rPr/>
        <w:t xml:space="preserve">浏览器看到证书的签发者是 “DigiCert”（一个著名的CA）。</w:t>
      </w:r>
    </w:p>
    <w:p>
      <w:pPr>
        <w:numPr>
          <w:ilvl w:val="1"/>
          <w:numId w:val="13"/>
        </w:numPr>
        <w:spacing w:lineRule="auto"/>
      </w:pPr>
      <w:r>
        <w:rPr/>
        <w:t xml:space="preserve">浏览器的信任库里内置了 DigiCert 这个根CA的公钥。</w:t>
      </w:r>
    </w:p>
    <w:p>
      <w:pPr>
        <w:numPr>
          <w:ilvl w:val="1"/>
          <w:numId w:val="13"/>
        </w:numPr>
        <w:spacing w:lineRule="auto"/>
      </w:pPr>
      <w:r>
        <w:rPr/>
        <w:t xml:space="preserve">浏览器使用 DigiCert 的公钥，对 Amazon 证书的签名进行解密验证，确认证书没有被篡改，并且确实是颁发给 www.amazon.com 这个域名的。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建立安全信道</w:t>
      </w:r>
      <w:r>
        <w:rPr/>
        <w:t xml:space="preserve">： </w:t>
      </w:r>
    </w:p>
    <w:p>
      <w:pPr>
        <w:numPr>
          <w:ilvl w:val="1"/>
          <w:numId w:val="14"/>
        </w:numPr>
        <w:spacing w:lineRule="auto"/>
      </w:pPr>
      <w:r>
        <w:rPr/>
        <w:t xml:space="preserve">验证通过后，浏览器就完全信任证书里的</w:t>
      </w:r>
      <w:r>
        <w:rPr>
          <w:b/>
        </w:rPr>
        <w:t xml:space="preserve">Amazon公钥</w:t>
      </w:r>
      <w:r>
        <w:rPr/>
        <w:t xml:space="preserve">了。</w:t>
      </w:r>
    </w:p>
    <w:p>
      <w:pPr>
        <w:numPr>
          <w:ilvl w:val="1"/>
          <w:numId w:val="14"/>
        </w:numPr>
        <w:spacing w:lineRule="auto"/>
      </w:pPr>
      <w:r>
        <w:rPr/>
        <w:t xml:space="preserve">浏览器生成一个用于本次通信的</w:t>
      </w:r>
      <w:r>
        <w:rPr>
          <w:b/>
        </w:rPr>
        <w:t xml:space="preserve">对称密钥</w:t>
      </w:r>
      <w:r>
        <w:rPr/>
        <w:t xml:space="preserve">（例如一个 AES 密钥，速度快）。</w:t>
      </w:r>
    </w:p>
    <w:p>
      <w:pPr>
        <w:numPr>
          <w:ilvl w:val="1"/>
          <w:numId w:val="14"/>
        </w:numPr>
        <w:spacing w:lineRule="auto"/>
      </w:pPr>
      <w:r>
        <w:rPr/>
        <w:t xml:space="preserve">浏览器用刚刚验证过的 </w:t>
      </w:r>
      <w:r>
        <w:rPr>
          <w:b/>
        </w:rPr>
        <w:t xml:space="preserve">Amazon 公钥 (RSA)</w:t>
      </w:r>
      <w:r>
        <w:rPr/>
        <w:t xml:space="preserve"> 将这个对称密钥加密，然后发送给 Amazon 服务器。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加密通信</w:t>
      </w:r>
      <w:r>
        <w:rPr/>
        <w:t xml:space="preserve">： </w:t>
      </w:r>
    </w:p>
    <w:p>
      <w:pPr>
        <w:numPr>
          <w:ilvl w:val="1"/>
          <w:numId w:val="15"/>
        </w:numPr>
        <w:spacing w:lineRule="auto"/>
      </w:pPr>
      <w:r>
        <w:rPr/>
        <w:t xml:space="preserve">只有 Amazon 服务器能用自己的</w:t>
      </w:r>
      <w:r>
        <w:rPr>
          <w:b/>
        </w:rPr>
        <w:t xml:space="preserve">私钥</w:t>
      </w:r>
      <w:r>
        <w:rPr/>
        <w:t xml:space="preserve">解密，得到这个对称密钥。</w:t>
      </w:r>
    </w:p>
    <w:p>
      <w:pPr>
        <w:numPr>
          <w:ilvl w:val="1"/>
          <w:numId w:val="15"/>
        </w:numPr>
        <w:spacing w:lineRule="auto"/>
      </w:pPr>
      <w:r>
        <w:rPr/>
        <w:t xml:space="preserve">至此，你的浏览器和服务器都有了一个共同的、安全的对称密钥。之后你们之间所有的通信（包括你输入的信用卡号、收货地址等）都用这个对称密钥进行</w:t>
      </w:r>
      <w:r>
        <w:rPr>
          <w:b/>
        </w:rPr>
        <w:t xml:space="preserve">高速加密</w:t>
      </w:r>
      <w:r>
        <w:rPr/>
        <w:t xml:space="preserve">。</w:t>
      </w:r>
    </w:p>
    <w:p>
      <w:pPr>
        <w:spacing w:lineRule="auto"/>
      </w:pPr>
      <w:r>
        <w:rPr/>
        <w:t xml:space="preserve">这个过程结合了非对称加密（用于安全地交换密钥）</w:t>
      </w:r>
      <w:r>
        <w:rPr>
          <w:b/>
        </w:rPr>
        <w:t xml:space="preserve">和</w:t>
      </w:r>
      <w:r>
        <w:rPr/>
        <w:t xml:space="preserve">对称加密（用于高效地加密数据）的优点，是你之前所学所有知识的一个完美综合应用。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2025-10-16T10:26:01.239Z</dcterms:created>
  <dcterms:modified xsi:type="dcterms:W3CDTF">2025-10-16T10:26:01.239Z</dcterms:modified>
</cp:coreProperties>
</file>