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338"/>
        <w:tblW w:w="0" w:type="auto"/>
        <w:tblBorders>
          <w:bottom w:val="single" w:sz="36" w:space="0" w:color="auto"/>
        </w:tblBorders>
        <w:tblLayout w:type="fixed"/>
        <w:tblCellMar>
          <w:left w:w="71" w:type="dxa"/>
          <w:right w:w="71" w:type="dxa"/>
        </w:tblCellMar>
        <w:tblLook w:val="0000" w:firstRow="0" w:lastRow="0" w:firstColumn="0" w:lastColumn="0" w:noHBand="0" w:noVBand="0"/>
      </w:tblPr>
      <w:tblGrid>
        <w:gridCol w:w="1346"/>
        <w:gridCol w:w="6946"/>
      </w:tblGrid>
      <w:tr w:rsidR="00577B05" w:rsidRPr="009B0E0D" w14:paraId="4C918D52" w14:textId="77777777" w:rsidTr="00577B05">
        <w:tc>
          <w:tcPr>
            <w:tcW w:w="1346" w:type="dxa"/>
          </w:tcPr>
          <w:p w14:paraId="0DCD0801" w14:textId="77777777" w:rsidR="00577B05" w:rsidRPr="00577B05" w:rsidRDefault="00577B05" w:rsidP="00791268">
            <w:pPr>
              <w:spacing w:after="0" w:line="240" w:lineRule="auto"/>
              <w:jc w:val="center"/>
              <w:rPr>
                <w:rFonts w:ascii="Calibri" w:eastAsia="Times New Roman" w:hAnsi="Calibri" w:cs="Calibri"/>
                <w:sz w:val="24"/>
                <w:szCs w:val="20"/>
                <w:lang w:val="fr-CA" w:eastAsia="fr-FR"/>
              </w:rPr>
            </w:pPr>
            <w:r w:rsidRPr="00577B05">
              <w:rPr>
                <w:rFonts w:ascii="Calibri" w:eastAsia="Times New Roman" w:hAnsi="Calibri" w:cs="Calibri"/>
                <w:noProof/>
                <w:sz w:val="24"/>
                <w:szCs w:val="20"/>
                <w:lang w:val="fr-CA" w:eastAsia="fr-CA"/>
              </w:rPr>
              <mc:AlternateContent>
                <mc:Choice Requires="wps">
                  <w:drawing>
                    <wp:anchor distT="0" distB="0" distL="114300" distR="114300" simplePos="0" relativeHeight="251659264" behindDoc="1" locked="0" layoutInCell="0" allowOverlap="1" wp14:anchorId="377DFA5A" wp14:editId="116D8079">
                      <wp:simplePos x="0" y="0"/>
                      <wp:positionH relativeFrom="column">
                        <wp:posOffset>-228600</wp:posOffset>
                      </wp:positionH>
                      <wp:positionV relativeFrom="paragraph">
                        <wp:posOffset>-274320</wp:posOffset>
                      </wp:positionV>
                      <wp:extent cx="5669280" cy="7772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280" cy="777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CB671" id="Rectangle 2" o:spid="_x0000_s1026" style="position:absolute;margin-left:-18pt;margin-top:-21.6pt;width:446.4pt;height:6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" o:allowincell="f"/>
                  </w:pict>
                </mc:Fallback>
              </mc:AlternateContent>
            </w:r>
          </w:p>
          <w:p w14:paraId="0DB8D4CD" w14:textId="77777777" w:rsidR="00577B05" w:rsidRPr="00577B05" w:rsidRDefault="00577B05" w:rsidP="00791268">
            <w:pPr>
              <w:spacing w:after="0" w:line="240" w:lineRule="auto"/>
              <w:jc w:val="center"/>
              <w:rPr>
                <w:rFonts w:ascii="Calibri" w:eastAsia="Times New Roman" w:hAnsi="Calibri" w:cs="Calibri"/>
                <w:sz w:val="24"/>
                <w:szCs w:val="20"/>
                <w:lang w:val="fr-CA" w:eastAsia="fr-FR"/>
              </w:rPr>
            </w:pPr>
          </w:p>
        </w:tc>
        <w:tc>
          <w:tcPr>
            <w:tcW w:w="6946" w:type="dxa"/>
          </w:tcPr>
          <w:p w14:paraId="06C86610" w14:textId="77777777" w:rsidR="00577B05" w:rsidRPr="00577B05" w:rsidRDefault="00577B05" w:rsidP="00791268">
            <w:pPr>
              <w:keepNext/>
              <w:spacing w:after="0" w:line="240" w:lineRule="auto"/>
              <w:jc w:val="center"/>
              <w:outlineLvl w:val="0"/>
              <w:rPr>
                <w:rFonts w:ascii="Calibri" w:eastAsia="Times New Roman" w:hAnsi="Calibri" w:cs="Calibri"/>
                <w:b/>
                <w:sz w:val="24"/>
                <w:szCs w:val="20"/>
                <w:lang w:val="fr-CA" w:eastAsia="fr-FR"/>
              </w:rPr>
            </w:pPr>
            <w:r w:rsidRPr="00577B05">
              <w:rPr>
                <w:rFonts w:ascii="Calibri" w:eastAsia="Times New Roman" w:hAnsi="Calibri" w:cs="Calibri"/>
                <w:b/>
                <w:noProof/>
                <w:kern w:val="28"/>
                <w:sz w:val="24"/>
                <w:szCs w:val="20"/>
                <w:lang w:val="en-US" w:eastAsia="fr-FR"/>
              </w:rPr>
              <w:drawing>
                <wp:anchor distT="0" distB="0" distL="114300" distR="114300" simplePos="0" relativeHeight="251660288" behindDoc="0" locked="0" layoutInCell="1" allowOverlap="1" wp14:anchorId="727F6924" wp14:editId="1CF18916">
                  <wp:simplePos x="0" y="0"/>
                  <wp:positionH relativeFrom="column">
                    <wp:posOffset>-671830</wp:posOffset>
                  </wp:positionH>
                  <wp:positionV relativeFrom="paragraph">
                    <wp:posOffset>114300</wp:posOffset>
                  </wp:positionV>
                  <wp:extent cx="1021080" cy="714926"/>
                  <wp:effectExtent l="0" t="0" r="7620" b="952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1080" cy="714926"/>
                          </a:xfrm>
                          <a:prstGeom prst="rect">
                            <a:avLst/>
                          </a:prstGeom>
                        </pic:spPr>
                      </pic:pic>
                    </a:graphicData>
                  </a:graphic>
                </wp:anchor>
              </w:drawing>
            </w:r>
            <w:r w:rsidRPr="00577B05">
              <w:rPr>
                <w:rFonts w:ascii="Calibri" w:eastAsia="Times New Roman" w:hAnsi="Calibri" w:cs="Calibri"/>
                <w:b/>
                <w:sz w:val="28"/>
                <w:szCs w:val="20"/>
                <w:lang w:val="fr-CA" w:eastAsia="fr-FR"/>
              </w:rPr>
              <w:t>Département d’informatique</w:t>
            </w:r>
          </w:p>
          <w:p w14:paraId="51002005" w14:textId="77777777" w:rsidR="00577B05" w:rsidRPr="00577B05" w:rsidRDefault="00577B05" w:rsidP="00791268">
            <w:pPr>
              <w:spacing w:after="0" w:line="240" w:lineRule="auto"/>
              <w:jc w:val="center"/>
              <w:rPr>
                <w:rFonts w:ascii="Calibri" w:eastAsia="Times New Roman" w:hAnsi="Calibri" w:cs="Calibri"/>
                <w:sz w:val="24"/>
                <w:szCs w:val="20"/>
                <w:lang w:val="fr-CA" w:eastAsia="fr-FR"/>
              </w:rPr>
            </w:pPr>
          </w:p>
          <w:p w14:paraId="0CD9401A" w14:textId="6CEDF600" w:rsidR="00577B05" w:rsidRPr="00577B05" w:rsidRDefault="00577B05" w:rsidP="00791268">
            <w:pPr>
              <w:keepNext/>
              <w:spacing w:after="0" w:line="240" w:lineRule="auto"/>
              <w:jc w:val="center"/>
              <w:outlineLvl w:val="0"/>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Programmation Réalité Virtuelle</w:t>
            </w:r>
          </w:p>
          <w:p w14:paraId="057CE896"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23F36C61" w14:textId="7847FED9" w:rsidR="00577B05" w:rsidRPr="00577B05" w:rsidRDefault="00577B05" w:rsidP="00791268">
            <w:pPr>
              <w:spacing w:after="0" w:line="240" w:lineRule="auto"/>
              <w:rPr>
                <w:rFonts w:ascii="Calibri" w:eastAsia="Times New Roman" w:hAnsi="Calibri" w:cs="Calibri"/>
                <w:sz w:val="24"/>
                <w:szCs w:val="20"/>
                <w:lang w:val="fr-CA" w:eastAsia="fr-FR"/>
              </w:rPr>
            </w:pPr>
            <w:r w:rsidRPr="00577B05">
              <w:rPr>
                <w:rFonts w:ascii="Calibri" w:eastAsia="Times New Roman" w:hAnsi="Calibri" w:cs="Calibri"/>
                <w:b/>
                <w:sz w:val="28"/>
                <w:szCs w:val="20"/>
                <w:lang w:val="fr-CA" w:eastAsia="fr-FR"/>
              </w:rPr>
              <w:t xml:space="preserve">                                 </w:t>
            </w:r>
            <w:r>
              <w:rPr>
                <w:rFonts w:ascii="Calibri" w:eastAsia="Times New Roman" w:hAnsi="Calibri" w:cs="Calibri"/>
                <w:b/>
                <w:sz w:val="28"/>
                <w:szCs w:val="20"/>
                <w:lang w:val="fr-CA" w:eastAsia="fr-FR"/>
              </w:rPr>
              <w:t>420-425-RI</w:t>
            </w:r>
            <w:r w:rsidRPr="00577B05">
              <w:rPr>
                <w:rFonts w:ascii="Calibri" w:eastAsia="Times New Roman" w:hAnsi="Calibri" w:cs="Calibri"/>
                <w:b/>
                <w:sz w:val="28"/>
                <w:szCs w:val="20"/>
                <w:lang w:val="fr-CA" w:eastAsia="fr-FR"/>
              </w:rPr>
              <w:t xml:space="preserve">              Groupe </w:t>
            </w:r>
            <w:r>
              <w:rPr>
                <w:rFonts w:ascii="Calibri" w:eastAsia="Times New Roman" w:hAnsi="Calibri" w:cs="Calibri"/>
                <w:b/>
                <w:sz w:val="28"/>
                <w:szCs w:val="20"/>
                <w:lang w:val="fr-CA" w:eastAsia="fr-FR"/>
              </w:rPr>
              <w:t>02</w:t>
            </w:r>
          </w:p>
        </w:tc>
      </w:tr>
    </w:tbl>
    <w:p w14:paraId="06E75297" w14:textId="77777777" w:rsidR="00577B05" w:rsidRPr="00577B05" w:rsidRDefault="00577B05" w:rsidP="00791268">
      <w:pPr>
        <w:spacing w:after="0" w:line="240" w:lineRule="auto"/>
        <w:rPr>
          <w:rFonts w:ascii="Calibri" w:eastAsia="Times New Roman" w:hAnsi="Calibri" w:cs="Calibri"/>
          <w:sz w:val="20"/>
          <w:szCs w:val="20"/>
          <w:lang w:val="fr-CA" w:eastAsia="fr-FR"/>
        </w:rPr>
      </w:pPr>
    </w:p>
    <w:p w14:paraId="73582F7D" w14:textId="77777777" w:rsidR="00577B05" w:rsidRPr="00577B05" w:rsidRDefault="00577B05" w:rsidP="00791268">
      <w:pPr>
        <w:spacing w:after="0" w:line="240" w:lineRule="auto"/>
        <w:rPr>
          <w:rFonts w:ascii="Calibri" w:eastAsia="Times New Roman" w:hAnsi="Calibri" w:cs="Calibri"/>
          <w:sz w:val="20"/>
          <w:szCs w:val="20"/>
          <w:lang w:val="fr-CA" w:eastAsia="fr-FR"/>
        </w:rPr>
      </w:pPr>
    </w:p>
    <w:p w14:paraId="1922B6F0" w14:textId="77777777" w:rsidR="00577B05" w:rsidRPr="00577B05" w:rsidRDefault="00577B05" w:rsidP="00791268">
      <w:pPr>
        <w:spacing w:after="0" w:line="240" w:lineRule="auto"/>
        <w:rPr>
          <w:rFonts w:ascii="Calibri" w:eastAsia="Times New Roman" w:hAnsi="Calibri" w:cs="Calibri"/>
          <w:sz w:val="20"/>
          <w:szCs w:val="20"/>
          <w:lang w:val="fr-CA" w:eastAsia="fr-FR"/>
        </w:rPr>
      </w:pPr>
    </w:p>
    <w:p w14:paraId="63D0D7A6" w14:textId="77777777" w:rsidR="00577B05" w:rsidRPr="00577B05" w:rsidRDefault="00577B05" w:rsidP="00791268">
      <w:pPr>
        <w:spacing w:after="0" w:line="240" w:lineRule="auto"/>
        <w:rPr>
          <w:rFonts w:ascii="Calibri" w:eastAsia="Times New Roman" w:hAnsi="Calibri" w:cs="Calibri"/>
          <w:sz w:val="20"/>
          <w:szCs w:val="20"/>
          <w:lang w:val="fr-CA" w:eastAsia="fr-FR"/>
        </w:rPr>
      </w:pPr>
    </w:p>
    <w:p w14:paraId="5DEDD990"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t>Informatique 420.00</w:t>
      </w:r>
    </w:p>
    <w:p w14:paraId="08C0567D"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55C29F79"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266CC94A"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3672D7AD"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6EC8DFBC" w14:textId="2CC8EE6A" w:rsidR="00577B05" w:rsidRPr="00577B05" w:rsidRDefault="006459A8" w:rsidP="00791268">
      <w:pPr>
        <w:spacing w:after="0" w:line="240" w:lineRule="auto"/>
        <w:jc w:val="center"/>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Ground Shooter</w:t>
      </w:r>
    </w:p>
    <w:p w14:paraId="2B3C31F9" w14:textId="104B1ADF" w:rsidR="00577B05" w:rsidRPr="00577B05" w:rsidRDefault="006459A8" w:rsidP="00791268">
      <w:pPr>
        <w:spacing w:after="0" w:line="240" w:lineRule="auto"/>
        <w:jc w:val="center"/>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Projet Synthèse</w:t>
      </w:r>
    </w:p>
    <w:p w14:paraId="3F55EEE8"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5EBAFEC4"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46CC7FCB"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2E4F5960"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35248E6B"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t>Remis à</w:t>
      </w:r>
    </w:p>
    <w:p w14:paraId="567870D7" w14:textId="07FD834F" w:rsidR="00577B05" w:rsidRPr="00577B05" w:rsidRDefault="00577B05" w:rsidP="00791268">
      <w:pPr>
        <w:spacing w:after="0" w:line="240" w:lineRule="auto"/>
        <w:jc w:val="center"/>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Dave Lacourse</w:t>
      </w:r>
    </w:p>
    <w:p w14:paraId="658DDD5E"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0E724342"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508AE1DD"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7B07BF89"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734BEC51"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t>Présenté par</w:t>
      </w:r>
    </w:p>
    <w:p w14:paraId="42B5E1E0" w14:textId="006A1EA0" w:rsidR="00577B05" w:rsidRPr="00577B05" w:rsidRDefault="00577B05" w:rsidP="00791268">
      <w:pPr>
        <w:spacing w:after="0" w:line="240" w:lineRule="auto"/>
        <w:jc w:val="center"/>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Fannie Hamel Thibault</w:t>
      </w:r>
    </w:p>
    <w:p w14:paraId="56A7315B"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671D47DF"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695B31B7" w14:textId="77777777" w:rsidR="00577B05" w:rsidRPr="00577B05" w:rsidRDefault="00577B05" w:rsidP="00791268">
      <w:pPr>
        <w:spacing w:after="0" w:line="240" w:lineRule="auto"/>
        <w:rPr>
          <w:rFonts w:ascii="Calibri" w:eastAsia="Times New Roman" w:hAnsi="Calibri" w:cs="Calibri"/>
          <w:b/>
          <w:sz w:val="28"/>
          <w:szCs w:val="20"/>
          <w:lang w:val="fr-CA" w:eastAsia="fr-FR"/>
        </w:rPr>
      </w:pPr>
    </w:p>
    <w:p w14:paraId="6A8F3569" w14:textId="77777777" w:rsidR="00577B05" w:rsidRPr="00577B05" w:rsidRDefault="00577B05" w:rsidP="00791268">
      <w:pPr>
        <w:spacing w:after="0" w:line="240" w:lineRule="auto"/>
        <w:rPr>
          <w:rFonts w:ascii="Calibri" w:eastAsia="Times New Roman" w:hAnsi="Calibri" w:cs="Calibri"/>
          <w:sz w:val="24"/>
          <w:szCs w:val="20"/>
          <w:lang w:val="fr-CA" w:eastAsia="fr-FR"/>
        </w:rPr>
      </w:pPr>
    </w:p>
    <w:p w14:paraId="1300E79F" w14:textId="77777777" w:rsidR="00577B05" w:rsidRPr="00577B05" w:rsidRDefault="00577B05" w:rsidP="00791268">
      <w:pPr>
        <w:spacing w:after="0" w:line="240" w:lineRule="auto"/>
        <w:rPr>
          <w:rFonts w:ascii="Calibri" w:eastAsia="Times New Roman" w:hAnsi="Calibri" w:cs="Calibri"/>
          <w:sz w:val="24"/>
          <w:szCs w:val="20"/>
          <w:lang w:val="fr-CA" w:eastAsia="fr-FR"/>
        </w:rPr>
      </w:pPr>
    </w:p>
    <w:p w14:paraId="24C27683" w14:textId="6E881D1E" w:rsidR="00577B05" w:rsidRPr="00577B05" w:rsidRDefault="00577B05" w:rsidP="00791268">
      <w:pPr>
        <w:spacing w:after="0" w:line="240" w:lineRule="auto"/>
        <w:rPr>
          <w:rFonts w:ascii="Calibri" w:eastAsia="Times New Roman" w:hAnsi="Calibri" w:cs="Calibri"/>
          <w:sz w:val="24"/>
          <w:szCs w:val="20"/>
          <w:lang w:val="fr-CA" w:eastAsia="fr-FR"/>
        </w:rPr>
      </w:pPr>
      <w:r w:rsidRPr="00577B05">
        <w:rPr>
          <w:rFonts w:ascii="Calibri" w:eastAsia="Times New Roman" w:hAnsi="Calibri" w:cs="Calibri"/>
          <w:sz w:val="24"/>
          <w:szCs w:val="20"/>
          <w:lang w:val="fr-CA" w:eastAsia="fr-FR"/>
        </w:rPr>
        <w:t xml:space="preserve">                                   </w:t>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t xml:space="preserve">              </w:t>
      </w:r>
      <w:r w:rsidR="006459A8">
        <w:rPr>
          <w:rFonts w:ascii="Calibri" w:eastAsia="Times New Roman" w:hAnsi="Calibri" w:cs="Calibri"/>
          <w:b/>
          <w:sz w:val="24"/>
          <w:szCs w:val="20"/>
          <w:lang w:val="fr-CA" w:eastAsia="fr-FR"/>
        </w:rPr>
        <w:t>22</w:t>
      </w:r>
      <w:r>
        <w:rPr>
          <w:rFonts w:ascii="Calibri" w:eastAsia="Times New Roman" w:hAnsi="Calibri" w:cs="Calibri"/>
          <w:b/>
          <w:sz w:val="24"/>
          <w:szCs w:val="20"/>
          <w:lang w:val="fr-CA" w:eastAsia="fr-FR"/>
        </w:rPr>
        <w:t>/0</w:t>
      </w:r>
      <w:r w:rsidR="006459A8">
        <w:rPr>
          <w:rFonts w:ascii="Calibri" w:eastAsia="Times New Roman" w:hAnsi="Calibri" w:cs="Calibri"/>
          <w:b/>
          <w:sz w:val="24"/>
          <w:szCs w:val="20"/>
          <w:lang w:val="fr-CA" w:eastAsia="fr-FR"/>
        </w:rPr>
        <w:t>5</w:t>
      </w:r>
      <w:r>
        <w:rPr>
          <w:rFonts w:ascii="Calibri" w:eastAsia="Times New Roman" w:hAnsi="Calibri" w:cs="Calibri"/>
          <w:b/>
          <w:sz w:val="24"/>
          <w:szCs w:val="20"/>
          <w:lang w:val="fr-CA" w:eastAsia="fr-FR"/>
        </w:rPr>
        <w:t>/2023</w:t>
      </w:r>
    </w:p>
    <w:p w14:paraId="53493876" w14:textId="77777777" w:rsidR="00577B05" w:rsidRPr="00577B05" w:rsidRDefault="00577B05" w:rsidP="00AA3E38">
      <w:pPr>
        <w:spacing w:after="0" w:line="360" w:lineRule="auto"/>
        <w:jc w:val="center"/>
        <w:rPr>
          <w:rFonts w:ascii="Times New Roman" w:eastAsia="Times New Roman" w:hAnsi="Times New Roman" w:cs="Times New Roman"/>
          <w:i/>
          <w:sz w:val="24"/>
          <w:szCs w:val="20"/>
          <w:lang w:val="fr-CA" w:eastAsia="fr-FR"/>
        </w:rPr>
      </w:pPr>
    </w:p>
    <w:p w14:paraId="7CD5139D" w14:textId="19A851CA" w:rsidR="00577B05" w:rsidRPr="00577B05" w:rsidRDefault="00577B05" w:rsidP="00AA3E38">
      <w:pPr>
        <w:spacing w:after="0" w:line="360" w:lineRule="auto"/>
        <w:jc w:val="center"/>
        <w:rPr>
          <w:rFonts w:ascii="Times New Roman" w:eastAsia="Times New Roman" w:hAnsi="Times New Roman" w:cs="Times New Roman"/>
          <w:sz w:val="24"/>
          <w:szCs w:val="20"/>
          <w:lang w:val="fr-CA" w:eastAsia="fr-FR"/>
        </w:rPr>
      </w:pPr>
    </w:p>
    <w:p w14:paraId="290B8895" w14:textId="77777777" w:rsidR="006459A8" w:rsidRDefault="006459A8" w:rsidP="00AA3E38">
      <w:pPr>
        <w:pStyle w:val="Titre"/>
        <w:spacing w:line="360" w:lineRule="auto"/>
        <w:jc w:val="both"/>
        <w:rPr>
          <w:lang w:val="fr-FR"/>
        </w:rPr>
      </w:pPr>
    </w:p>
    <w:p w14:paraId="104C955B" w14:textId="23AD98BB" w:rsidR="006459A8" w:rsidRDefault="006459A8" w:rsidP="001D74E2">
      <w:pPr>
        <w:pStyle w:val="Titre"/>
        <w:spacing w:line="360" w:lineRule="auto"/>
        <w:jc w:val="both"/>
        <w:rPr>
          <w:lang w:val="fr-FR"/>
        </w:rPr>
      </w:pPr>
      <w:r>
        <w:rPr>
          <w:lang w:val="fr-FR"/>
        </w:rPr>
        <w:lastRenderedPageBreak/>
        <w:t>Ground Shooter</w:t>
      </w:r>
      <w:r w:rsidR="00FD0455" w:rsidRPr="00FD0455">
        <w:rPr>
          <w:lang w:val="fr-FR"/>
        </w:rPr>
        <w:t xml:space="preserve"> </w:t>
      </w:r>
    </w:p>
    <w:p w14:paraId="79905B3D" w14:textId="6995D56C" w:rsidR="00FD0455" w:rsidRDefault="006459A8" w:rsidP="001D74E2">
      <w:pPr>
        <w:pStyle w:val="Titre1"/>
        <w:spacing w:line="360" w:lineRule="auto"/>
        <w:jc w:val="both"/>
        <w:rPr>
          <w:lang w:val="fr-FR"/>
        </w:rPr>
      </w:pPr>
      <w:r>
        <w:rPr>
          <w:noProof/>
          <w:lang w:val="fr-FR"/>
        </w:rPr>
        <mc:AlternateContent>
          <mc:Choice Requires="wps">
            <w:drawing>
              <wp:anchor distT="0" distB="0" distL="114300" distR="114300" simplePos="0" relativeHeight="251664384" behindDoc="0" locked="0" layoutInCell="1" allowOverlap="1" wp14:anchorId="34298B0B" wp14:editId="5D7FECC1">
                <wp:simplePos x="0" y="0"/>
                <wp:positionH relativeFrom="margin">
                  <wp:align>right</wp:align>
                </wp:positionH>
                <wp:positionV relativeFrom="paragraph">
                  <wp:posOffset>311151</wp:posOffset>
                </wp:positionV>
                <wp:extent cx="4381500" cy="2486025"/>
                <wp:effectExtent l="323850" t="19050" r="38100" b="47625"/>
                <wp:wrapNone/>
                <wp:docPr id="1024578001" name="Bulle narrative : ronde 1"/>
                <wp:cNvGraphicFramePr/>
                <a:graphic xmlns:a="http://schemas.openxmlformats.org/drawingml/2006/main">
                  <a:graphicData uri="http://schemas.microsoft.com/office/word/2010/wordprocessingShape">
                    <wps:wsp>
                      <wps:cNvSpPr/>
                      <wps:spPr>
                        <a:xfrm>
                          <a:off x="0" y="0"/>
                          <a:ext cx="4381500" cy="2486025"/>
                        </a:xfrm>
                        <a:prstGeom prst="wedgeEllipseCallout">
                          <a:avLst>
                            <a:gd name="adj1" fmla="val -56899"/>
                            <a:gd name="adj2" fmla="val 6415"/>
                          </a:avLst>
                        </a:prstGeom>
                      </wps:spPr>
                      <wps:style>
                        <a:lnRef idx="2">
                          <a:schemeClr val="accent6"/>
                        </a:lnRef>
                        <a:fillRef idx="1">
                          <a:schemeClr val="lt1"/>
                        </a:fillRef>
                        <a:effectRef idx="0">
                          <a:schemeClr val="accent6"/>
                        </a:effectRef>
                        <a:fontRef idx="minor">
                          <a:schemeClr val="dk1"/>
                        </a:fontRef>
                      </wps:style>
                      <wps:txbx>
                        <w:txbxContent>
                          <w:p w14:paraId="32ADFF31" w14:textId="1B3009BB" w:rsidR="006459A8" w:rsidRPr="006459A8" w:rsidRDefault="006459A8" w:rsidP="0041549E">
                            <w:pPr>
                              <w:jc w:val="both"/>
                              <w:rPr>
                                <w:lang w:val="fr-FR"/>
                              </w:rPr>
                            </w:pPr>
                            <w:r>
                              <w:rPr>
                                <w:lang w:val="fr-FR"/>
                              </w:rPr>
                              <w:t xml:space="preserve">Ouin, c’est un gros concept. C’est </w:t>
                            </w:r>
                            <w:r w:rsidRPr="0041549E">
                              <w:rPr>
                                <w:b/>
                                <w:bCs/>
                                <w:u w:val="single"/>
                                <w:lang w:val="fr-FR"/>
                              </w:rPr>
                              <w:t>comme un Space Shooter</w:t>
                            </w:r>
                            <w:r>
                              <w:rPr>
                                <w:lang w:val="fr-FR"/>
                              </w:rPr>
                              <w:t>, mais</w:t>
                            </w:r>
                            <w:r w:rsidR="0041549E">
                              <w:rPr>
                                <w:lang w:val="fr-FR"/>
                              </w:rPr>
                              <w:t xml:space="preserve"> au lieu d’être dans l’espace,</w:t>
                            </w:r>
                            <w:r>
                              <w:rPr>
                                <w:lang w:val="fr-FR"/>
                              </w:rPr>
                              <w:t xml:space="preserve"> </w:t>
                            </w:r>
                            <w:r w:rsidRPr="0041549E">
                              <w:rPr>
                                <w:b/>
                                <w:bCs/>
                                <w:u w:val="single"/>
                                <w:lang w:val="fr-FR"/>
                              </w:rPr>
                              <w:t>ça se passe dans ma cour arrière</w:t>
                            </w:r>
                            <w:r>
                              <w:rPr>
                                <w:lang w:val="fr-FR"/>
                              </w:rPr>
                              <w:t xml:space="preserve">. Dans l’fond, c’est un Ground Shooter. </w:t>
                            </w:r>
                            <w:r w:rsidRPr="0041549E">
                              <w:rPr>
                                <w:b/>
                                <w:bCs/>
                                <w:u w:val="single"/>
                                <w:lang w:val="fr-FR"/>
                              </w:rPr>
                              <w:t>Toi tu joues moi</w:t>
                            </w:r>
                            <w:r w:rsidR="0041549E">
                              <w:rPr>
                                <w:lang w:val="fr-FR"/>
                              </w:rPr>
                              <w:t>, le beau Simon-Olivier Soucis,</w:t>
                            </w:r>
                            <w:r>
                              <w:rPr>
                                <w:lang w:val="fr-FR"/>
                              </w:rPr>
                              <w:t xml:space="preserve"> </w:t>
                            </w:r>
                            <w:r w:rsidR="0041549E">
                              <w:rPr>
                                <w:lang w:val="fr-FR"/>
                              </w:rPr>
                              <w:t xml:space="preserve">pis </w:t>
                            </w:r>
                            <w:r w:rsidRPr="0041549E">
                              <w:rPr>
                                <w:b/>
                                <w:bCs/>
                                <w:u w:val="single"/>
                                <w:lang w:val="fr-FR"/>
                              </w:rPr>
                              <w:t>les ennemies sont des blobs de boue</w:t>
                            </w:r>
                            <w:r w:rsidR="0041549E">
                              <w:rPr>
                                <w:lang w:val="fr-FR"/>
                              </w:rPr>
                              <w:t>. Gros concept comme je te dis là, je t’en parlerais plus, mais j’ai pas le temps, c’est beaucoup de travail penser à des concepts.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298B0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narrative : ronde 1" o:spid="_x0000_s1026" type="#_x0000_t63" style="position:absolute;left:0;text-align:left;margin-left:293.8pt;margin-top:24.5pt;width:345pt;height:195.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" adj="-1490,12186" fillcolor="white [3201]" strokecolor="#70ad47 [3209]" strokeweight="1pt">
                <v:textbox>
                  <w:txbxContent>
                    <w:p w14:paraId="32ADFF31" w14:textId="1B3009BB" w:rsidR="006459A8" w:rsidRPr="006459A8" w:rsidRDefault="006459A8" w:rsidP="0041549E">
                      <w:pPr>
                        <w:jc w:val="both"/>
                        <w:rPr>
                          <w:lang w:val="fr-FR"/>
                        </w:rPr>
                      </w:pPr>
                      <w:r>
                        <w:rPr>
                          <w:lang w:val="fr-FR"/>
                        </w:rPr>
                        <w:t xml:space="preserve">Ouin, c’est un gros concept. C’est </w:t>
                      </w:r>
                      <w:r w:rsidRPr="0041549E">
                        <w:rPr>
                          <w:b/>
                          <w:bCs/>
                          <w:u w:val="single"/>
                          <w:lang w:val="fr-FR"/>
                        </w:rPr>
                        <w:t>comme un Space Shooter</w:t>
                      </w:r>
                      <w:r>
                        <w:rPr>
                          <w:lang w:val="fr-FR"/>
                        </w:rPr>
                        <w:t>, mais</w:t>
                      </w:r>
                      <w:r w:rsidR="0041549E">
                        <w:rPr>
                          <w:lang w:val="fr-FR"/>
                        </w:rPr>
                        <w:t xml:space="preserve"> au lieu d’être dans l’espace,</w:t>
                      </w:r>
                      <w:r>
                        <w:rPr>
                          <w:lang w:val="fr-FR"/>
                        </w:rPr>
                        <w:t xml:space="preserve"> </w:t>
                      </w:r>
                      <w:r w:rsidRPr="0041549E">
                        <w:rPr>
                          <w:b/>
                          <w:bCs/>
                          <w:u w:val="single"/>
                          <w:lang w:val="fr-FR"/>
                        </w:rPr>
                        <w:t>ça se passe dans ma cour arrière</w:t>
                      </w:r>
                      <w:r>
                        <w:rPr>
                          <w:lang w:val="fr-FR"/>
                        </w:rPr>
                        <w:t xml:space="preserve">. Dans l’fond, c’est un Ground Shooter. </w:t>
                      </w:r>
                      <w:r w:rsidRPr="0041549E">
                        <w:rPr>
                          <w:b/>
                          <w:bCs/>
                          <w:u w:val="single"/>
                          <w:lang w:val="fr-FR"/>
                        </w:rPr>
                        <w:t>Toi tu joues moi</w:t>
                      </w:r>
                      <w:r w:rsidR="0041549E">
                        <w:rPr>
                          <w:lang w:val="fr-FR"/>
                        </w:rPr>
                        <w:t>, le beau Simon-Olivier Soucis,</w:t>
                      </w:r>
                      <w:r>
                        <w:rPr>
                          <w:lang w:val="fr-FR"/>
                        </w:rPr>
                        <w:t xml:space="preserve"> </w:t>
                      </w:r>
                      <w:r w:rsidR="0041549E">
                        <w:rPr>
                          <w:lang w:val="fr-FR"/>
                        </w:rPr>
                        <w:t xml:space="preserve">pis </w:t>
                      </w:r>
                      <w:r w:rsidRPr="0041549E">
                        <w:rPr>
                          <w:b/>
                          <w:bCs/>
                          <w:u w:val="single"/>
                          <w:lang w:val="fr-FR"/>
                        </w:rPr>
                        <w:t>les ennemies sont des blobs de boue</w:t>
                      </w:r>
                      <w:r w:rsidR="0041549E">
                        <w:rPr>
                          <w:lang w:val="fr-FR"/>
                        </w:rPr>
                        <w:t>. Gros concept comme je te dis là, je t’en parlerais plus, mais j’ai pas le temps, c’est beaucoup de travail penser à des concepts. !</w:t>
                      </w:r>
                    </w:p>
                  </w:txbxContent>
                </v:textbox>
                <w10:wrap anchorx="margin"/>
              </v:shape>
            </w:pict>
          </mc:Fallback>
        </mc:AlternateContent>
      </w:r>
      <w:r w:rsidR="00FD0455">
        <w:rPr>
          <w:lang w:val="fr-FR"/>
        </w:rPr>
        <w:t xml:space="preserve">Présentation des </w:t>
      </w:r>
      <w:r w:rsidR="004E4C4E">
        <w:rPr>
          <w:lang w:val="fr-FR"/>
        </w:rPr>
        <w:t>exigences</w:t>
      </w:r>
    </w:p>
    <w:p w14:paraId="1B54BEA0" w14:textId="50B7DF63" w:rsidR="006459A8" w:rsidRDefault="006459A8" w:rsidP="001D74E2">
      <w:pPr>
        <w:pStyle w:val="Titre2"/>
        <w:jc w:val="both"/>
        <w:rPr>
          <w:lang w:val="fr-FR"/>
        </w:rPr>
      </w:pPr>
      <w:r>
        <w:rPr>
          <w:lang w:val="fr-FR"/>
        </w:rPr>
        <w:t>Concept</w:t>
      </w:r>
    </w:p>
    <w:p w14:paraId="1046C53F" w14:textId="11B94FE6" w:rsidR="006459A8" w:rsidRPr="006459A8" w:rsidRDefault="006459A8" w:rsidP="001D74E2">
      <w:pPr>
        <w:jc w:val="both"/>
        <w:rPr>
          <w:lang w:val="fr-FR"/>
        </w:rPr>
      </w:pPr>
      <w:r w:rsidRPr="006459A8">
        <w:rPr>
          <w:noProof/>
          <w:lang w:val="fr-FR"/>
        </w:rPr>
        <w:drawing>
          <wp:inline distT="0" distB="0" distL="0" distR="0" wp14:anchorId="0D3AD7AA" wp14:editId="360F090E">
            <wp:extent cx="1998823" cy="1752600"/>
            <wp:effectExtent l="0" t="0" r="1905" b="0"/>
            <wp:docPr id="1214956487" name="Image 1" descr="Une image contenant Visage humain, dessin humoristique, Équipement de protection individuelle, lunett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56487" name="Image 1" descr="Une image contenant Visage humain, dessin humoristique, Équipement de protection individuelle, lunettes&#10;&#10;Description générée automatiquement"/>
                    <pic:cNvPicPr/>
                  </pic:nvPicPr>
                  <pic:blipFill>
                    <a:blip r:embed="rId7"/>
                    <a:stretch>
                      <a:fillRect/>
                    </a:stretch>
                  </pic:blipFill>
                  <pic:spPr>
                    <a:xfrm>
                      <a:off x="0" y="0"/>
                      <a:ext cx="2008094" cy="1760729"/>
                    </a:xfrm>
                    <a:prstGeom prst="rect">
                      <a:avLst/>
                    </a:prstGeom>
                  </pic:spPr>
                </pic:pic>
              </a:graphicData>
            </a:graphic>
          </wp:inline>
        </w:drawing>
      </w:r>
    </w:p>
    <w:p w14:paraId="4293D908" w14:textId="77777777" w:rsidR="001F5D91" w:rsidRDefault="001F5D91" w:rsidP="001F5D91">
      <w:pPr>
        <w:spacing w:line="360" w:lineRule="auto"/>
        <w:jc w:val="both"/>
        <w:rPr>
          <w:lang w:val="fr-FR"/>
        </w:rPr>
      </w:pPr>
    </w:p>
    <w:p w14:paraId="042D3041" w14:textId="0830ACC6" w:rsidR="001F5D91" w:rsidRDefault="001F5D91" w:rsidP="001F5D91">
      <w:pPr>
        <w:spacing w:line="360" w:lineRule="auto"/>
        <w:ind w:firstLine="720"/>
        <w:jc w:val="both"/>
        <w:rPr>
          <w:lang w:val="fr-FR"/>
        </w:rPr>
      </w:pPr>
      <w:r>
        <w:rPr>
          <w:lang w:val="fr-FR"/>
        </w:rPr>
        <w:t xml:space="preserve">J’ai récupéré le </w:t>
      </w:r>
      <w:r w:rsidR="00EE6C47">
        <w:rPr>
          <w:lang w:val="fr-FR"/>
        </w:rPr>
        <w:t>héros</w:t>
      </w:r>
      <w:r>
        <w:rPr>
          <w:lang w:val="fr-FR"/>
        </w:rPr>
        <w:t xml:space="preserve"> de mon projet 3 et j’en ai fait le </w:t>
      </w:r>
      <w:r w:rsidR="00EE6C47">
        <w:rPr>
          <w:lang w:val="fr-FR"/>
        </w:rPr>
        <w:t>protagoniste</w:t>
      </w:r>
      <w:r>
        <w:rPr>
          <w:lang w:val="fr-FR"/>
        </w:rPr>
        <w:t xml:space="preserve"> de mon projet synthèse ! Simon a maintenant un gros fusil dans l’introduction et vous offre une bière dans la scène de fin. Encore une fois, son imagination prend le dessus sur sa vie mondaine.</w:t>
      </w:r>
    </w:p>
    <w:p w14:paraId="034D2AC5" w14:textId="22BE937F" w:rsidR="004E4C4E" w:rsidRDefault="004E4C4E" w:rsidP="001F5D91">
      <w:pPr>
        <w:pStyle w:val="Titre2"/>
        <w:spacing w:line="360" w:lineRule="auto"/>
        <w:jc w:val="both"/>
        <w:rPr>
          <w:lang w:val="fr-FR"/>
        </w:rPr>
      </w:pPr>
      <w:r>
        <w:rPr>
          <w:lang w:val="fr-FR"/>
        </w:rPr>
        <w:t>Scène de départ</w:t>
      </w:r>
      <w:r w:rsidR="00266923">
        <w:rPr>
          <w:lang w:val="fr-FR"/>
        </w:rPr>
        <w:t xml:space="preserve"> et de fin</w:t>
      </w:r>
    </w:p>
    <w:p w14:paraId="0484CEA2" w14:textId="1BF8251B" w:rsidR="0022625F" w:rsidRPr="0041549E" w:rsidRDefault="006459A8" w:rsidP="001D74E2">
      <w:pPr>
        <w:spacing w:line="360" w:lineRule="auto"/>
        <w:ind w:firstLine="720"/>
        <w:jc w:val="both"/>
        <w:rPr>
          <w:lang w:val="fr-FR"/>
        </w:rPr>
      </w:pPr>
      <w:r>
        <w:rPr>
          <w:lang w:val="fr-FR"/>
        </w:rPr>
        <w:t xml:space="preserve">La musique utilisée pour le jeu est la </w:t>
      </w:r>
      <w:r w:rsidR="0041549E">
        <w:rPr>
          <w:lang w:val="fr-FR"/>
        </w:rPr>
        <w:t xml:space="preserve">chanson de marche </w:t>
      </w:r>
      <w:r w:rsidR="0041549E">
        <w:rPr>
          <w:rFonts w:cstheme="minorHAnsi"/>
          <w:i/>
          <w:iCs/>
          <w:lang w:val="fr-FR"/>
        </w:rPr>
        <w:t>The British Grenadiers</w:t>
      </w:r>
      <w:r w:rsidR="0041549E">
        <w:rPr>
          <w:rFonts w:cstheme="minorHAnsi"/>
          <w:lang w:val="fr-FR"/>
        </w:rPr>
        <w:t xml:space="preserve"> réarrangée par Shiro Hamaguchi pour le dessin animé </w:t>
      </w:r>
      <w:r w:rsidR="0041549E">
        <w:rPr>
          <w:rFonts w:cstheme="minorHAnsi"/>
          <w:i/>
          <w:iCs/>
          <w:lang w:val="fr-FR"/>
        </w:rPr>
        <w:t>Girls und Panzer</w:t>
      </w:r>
      <w:r w:rsidR="0041549E">
        <w:rPr>
          <w:rFonts w:cstheme="minorHAnsi"/>
          <w:lang w:val="fr-FR"/>
        </w:rPr>
        <w:t>.</w:t>
      </w:r>
      <w:r w:rsidR="00454402">
        <w:rPr>
          <w:rFonts w:cstheme="minorHAnsi"/>
          <w:lang w:val="fr-FR"/>
        </w:rPr>
        <w:t xml:space="preserve"> Vous pouvez mettre la musique sur pause en tout temps en appuyant sur la touche Tab. Un </w:t>
      </w:r>
      <w:r w:rsidR="00217D3B">
        <w:rPr>
          <w:rFonts w:cstheme="minorHAnsi"/>
          <w:lang w:val="fr-FR"/>
        </w:rPr>
        <w:t xml:space="preserve">bouton pour arrêter et repartir la musique est également disponible sur la scène de départ et dans le menu </w:t>
      </w:r>
      <w:r w:rsidR="00EE6C47">
        <w:rPr>
          <w:rFonts w:cstheme="minorHAnsi"/>
          <w:lang w:val="fr-FR"/>
        </w:rPr>
        <w:t xml:space="preserve">de </w:t>
      </w:r>
      <w:r w:rsidR="00217D3B">
        <w:rPr>
          <w:rFonts w:cstheme="minorHAnsi"/>
          <w:lang w:val="fr-FR"/>
        </w:rPr>
        <w:t>pause.</w:t>
      </w:r>
      <w:r w:rsidR="006A7700">
        <w:rPr>
          <w:rFonts w:cstheme="minorHAnsi"/>
          <w:lang w:val="fr-FR"/>
        </w:rPr>
        <w:t xml:space="preserve"> La piste audio s’appelle BGAudio et se trouve dans le dossier Audio</w:t>
      </w:r>
      <w:r w:rsidR="004D09CD">
        <w:rPr>
          <w:rFonts w:cstheme="minorHAnsi"/>
          <w:lang w:val="fr-FR"/>
        </w:rPr>
        <w:t xml:space="preserve"> dans les Assets du jeu. Les scripts nécessaires au fonctionnement du son sont AudioBG et GestionAudio</w:t>
      </w:r>
      <w:r w:rsidR="00902454">
        <w:rPr>
          <w:rFonts w:cstheme="minorHAnsi"/>
          <w:lang w:val="fr-FR"/>
        </w:rPr>
        <w:t xml:space="preserve"> qui se trouvent dans Assets/Script/Gestion.</w:t>
      </w:r>
    </w:p>
    <w:p w14:paraId="59D0D10B" w14:textId="09E42520" w:rsidR="00DC7EAA" w:rsidRDefault="0022625F" w:rsidP="001D74E2">
      <w:pPr>
        <w:pStyle w:val="Titre2"/>
        <w:spacing w:line="360" w:lineRule="auto"/>
        <w:jc w:val="both"/>
        <w:rPr>
          <w:lang w:val="fr-FR"/>
        </w:rPr>
      </w:pPr>
      <w:r w:rsidRPr="006459A8">
        <w:rPr>
          <w:lang w:val="fr-FR"/>
        </w:rPr>
        <w:t>Interface du jeu</w:t>
      </w:r>
    </w:p>
    <w:p w14:paraId="4DC4A56E" w14:textId="7A096F88" w:rsidR="003D13DD" w:rsidRDefault="00346EF3" w:rsidP="001D74E2">
      <w:pPr>
        <w:spacing w:line="360" w:lineRule="auto"/>
        <w:jc w:val="both"/>
        <w:rPr>
          <w:lang w:val="fr-FR"/>
        </w:rPr>
      </w:pPr>
      <w:r>
        <w:rPr>
          <w:lang w:val="fr-FR"/>
        </w:rPr>
        <w:tab/>
      </w:r>
      <w:r w:rsidR="003A72E4">
        <w:rPr>
          <w:lang w:val="fr-FR"/>
        </w:rPr>
        <w:t>La barre de vie à gauche</w:t>
      </w:r>
      <w:r w:rsidR="001E4D6D">
        <w:rPr>
          <w:lang w:val="fr-FR"/>
        </w:rPr>
        <w:t xml:space="preserve"> contient 100 points. Chaque collision avec un ennemi fait perdre 20 points de vie à Simon.</w:t>
      </w:r>
      <w:r w:rsidR="00A404E1">
        <w:rPr>
          <w:lang w:val="fr-FR"/>
        </w:rPr>
        <w:t xml:space="preserve"> Vous trouverez la barre de vie </w:t>
      </w:r>
      <w:r w:rsidR="001311E4">
        <w:rPr>
          <w:lang w:val="fr-FR"/>
        </w:rPr>
        <w:t xml:space="preserve">dans Asset/Prefab, il s’agit d’un prefab que j’ai trouvé sur internet qui s’appelle LinearIndicator-Canvas. </w:t>
      </w:r>
      <w:r w:rsidR="001D0207">
        <w:rPr>
          <w:lang w:val="fr-FR"/>
        </w:rPr>
        <w:t xml:space="preserve">Il venait avec un script et un tutoriel pour le faire fonctionner dans notre jeu. </w:t>
      </w:r>
      <w:r w:rsidR="00A5577C">
        <w:rPr>
          <w:lang w:val="fr-FR"/>
        </w:rPr>
        <w:t>Il s’agit d’u</w:t>
      </w:r>
      <w:r w:rsidR="006426A8">
        <w:rPr>
          <w:lang w:val="fr-FR"/>
        </w:rPr>
        <w:t>n conteneur avec deux boites colorées qui se chevauchent : une boite blanc en dessous qui agit comme le fond de la barre de vie et une</w:t>
      </w:r>
      <w:r w:rsidR="008A3FA4">
        <w:rPr>
          <w:lang w:val="fr-FR"/>
        </w:rPr>
        <w:t xml:space="preserve"> boite</w:t>
      </w:r>
      <w:r w:rsidR="006426A8">
        <w:rPr>
          <w:lang w:val="fr-FR"/>
        </w:rPr>
        <w:t xml:space="preserve"> rouge dont la valeur associée </w:t>
      </w:r>
      <w:r w:rsidR="006426A8">
        <w:rPr>
          <w:lang w:val="fr-FR"/>
        </w:rPr>
        <w:lastRenderedPageBreak/>
        <w:t>à la taille</w:t>
      </w:r>
      <w:r w:rsidR="008A3FA4">
        <w:rPr>
          <w:lang w:val="fr-FR"/>
        </w:rPr>
        <w:t xml:space="preserve"> sera modifiée pour faire un effet de remplissage.</w:t>
      </w:r>
      <w:r w:rsidR="006426A8">
        <w:rPr>
          <w:lang w:val="fr-FR"/>
        </w:rPr>
        <w:t xml:space="preserve"> </w:t>
      </w:r>
      <w:r w:rsidR="00005D06">
        <w:rPr>
          <w:lang w:val="fr-FR"/>
        </w:rPr>
        <w:t xml:space="preserve">Le code </w:t>
      </w:r>
      <w:r w:rsidR="008A3FA4">
        <w:rPr>
          <w:lang w:val="fr-FR"/>
        </w:rPr>
        <w:t>pour lier</w:t>
      </w:r>
      <w:r w:rsidR="00005D06">
        <w:rPr>
          <w:lang w:val="fr-FR"/>
        </w:rPr>
        <w:t xml:space="preserve"> cette barre de vie</w:t>
      </w:r>
      <w:r w:rsidR="008A3FA4">
        <w:rPr>
          <w:lang w:val="fr-FR"/>
        </w:rPr>
        <w:t xml:space="preserve"> à mon</w:t>
      </w:r>
      <w:r w:rsidR="00005D06">
        <w:rPr>
          <w:lang w:val="fr-FR"/>
        </w:rPr>
        <w:t xml:space="preserve"> </w:t>
      </w:r>
      <w:r w:rsidR="008A3FA4">
        <w:rPr>
          <w:lang w:val="fr-FR"/>
        </w:rPr>
        <w:t>jeu a été</w:t>
      </w:r>
      <w:r w:rsidR="00005D06">
        <w:rPr>
          <w:lang w:val="fr-FR"/>
        </w:rPr>
        <w:t xml:space="preserve"> très simple à mettre en place et se trouve dans le script Player. </w:t>
      </w:r>
    </w:p>
    <w:p w14:paraId="671B3F67" w14:textId="46874188" w:rsidR="003D13DD" w:rsidRDefault="003D13DD" w:rsidP="001D74E2">
      <w:pPr>
        <w:spacing w:line="360" w:lineRule="auto"/>
        <w:jc w:val="both"/>
        <w:rPr>
          <w:lang w:val="fr-FR"/>
        </w:rPr>
      </w:pPr>
      <w:r>
        <w:rPr>
          <w:lang w:val="fr-FR"/>
        </w:rPr>
        <w:tab/>
        <w:t xml:space="preserve">Le pointage se trouve en bas à gauche et </w:t>
      </w:r>
      <w:r w:rsidR="00373F94">
        <w:rPr>
          <w:lang w:val="fr-FR"/>
        </w:rPr>
        <w:t xml:space="preserve">augmente de 100 points par blobs de boue tués. </w:t>
      </w:r>
      <w:r w:rsidR="005971D2">
        <w:rPr>
          <w:lang w:val="fr-FR"/>
        </w:rPr>
        <w:t>Chaque vie perdue entrainera la perte de 100 points (</w:t>
      </w:r>
      <w:r w:rsidR="009B0E0D">
        <w:rPr>
          <w:lang w:val="fr-FR"/>
        </w:rPr>
        <w:t>5</w:t>
      </w:r>
      <w:r w:rsidR="005971D2">
        <w:rPr>
          <w:lang w:val="fr-FR"/>
        </w:rPr>
        <w:t xml:space="preserve">00 points </w:t>
      </w:r>
      <w:r w:rsidR="00146ECF">
        <w:rPr>
          <w:lang w:val="fr-FR"/>
        </w:rPr>
        <w:t>doi</w:t>
      </w:r>
      <w:r w:rsidR="009B0E0D">
        <w:rPr>
          <w:lang w:val="fr-FR"/>
        </w:rPr>
        <w:t>vent</w:t>
      </w:r>
      <w:r w:rsidR="00146ECF">
        <w:rPr>
          <w:lang w:val="fr-FR"/>
        </w:rPr>
        <w:t xml:space="preserve"> donc forcément être retiré</w:t>
      </w:r>
      <w:r w:rsidR="009B0E0D">
        <w:rPr>
          <w:lang w:val="fr-FR"/>
        </w:rPr>
        <w:t>s</w:t>
      </w:r>
      <w:r w:rsidR="00146ECF">
        <w:rPr>
          <w:lang w:val="fr-FR"/>
        </w:rPr>
        <w:t xml:space="preserve"> du pointage final pour que la partie se termine).</w:t>
      </w:r>
      <w:r w:rsidR="007B25BF">
        <w:rPr>
          <w:lang w:val="fr-FR"/>
        </w:rPr>
        <w:t xml:space="preserve"> L’objectif d’enlever des points à chaque </w:t>
      </w:r>
      <w:r w:rsidR="004F73A6">
        <w:rPr>
          <w:lang w:val="fr-FR"/>
        </w:rPr>
        <w:t xml:space="preserve">collision serait d’éventuellement rajouter un objet à ramasser pour </w:t>
      </w:r>
      <w:r w:rsidR="009B0E0D">
        <w:rPr>
          <w:lang w:val="fr-FR"/>
        </w:rPr>
        <w:t>soigner le joueur</w:t>
      </w:r>
      <w:r w:rsidR="004F73A6">
        <w:rPr>
          <w:lang w:val="fr-FR"/>
        </w:rPr>
        <w:t>.</w:t>
      </w:r>
    </w:p>
    <w:p w14:paraId="1E775210" w14:textId="47B978E4" w:rsidR="00346EF3" w:rsidRDefault="00346EF3" w:rsidP="001D74E2">
      <w:pPr>
        <w:spacing w:line="360" w:lineRule="auto"/>
        <w:ind w:firstLine="720"/>
        <w:jc w:val="both"/>
        <w:rPr>
          <w:lang w:val="fr-FR"/>
        </w:rPr>
      </w:pPr>
      <w:r>
        <w:rPr>
          <w:lang w:val="fr-FR"/>
        </w:rPr>
        <w:t xml:space="preserve">Le fond du jeu est importé de l’asset </w:t>
      </w:r>
      <w:r>
        <w:rPr>
          <w:i/>
          <w:iCs/>
          <w:lang w:val="fr-FR"/>
        </w:rPr>
        <w:t>Shooter Sprite Pack</w:t>
      </w:r>
      <w:r>
        <w:rPr>
          <w:lang w:val="fr-FR"/>
        </w:rPr>
        <w:t xml:space="preserve"> (renommé </w:t>
      </w:r>
      <w:r>
        <w:rPr>
          <w:i/>
          <w:iCs/>
          <w:lang w:val="fr-FR"/>
        </w:rPr>
        <w:t>Player</w:t>
      </w:r>
      <w:r>
        <w:rPr>
          <w:lang w:val="fr-FR"/>
        </w:rPr>
        <w:t xml:space="preserve"> dans l’organisation des éléments du jeu), l’asset proposant un décor que je trouvais adapté à mon concept.</w:t>
      </w:r>
    </w:p>
    <w:p w14:paraId="0FA6782A" w14:textId="7ACA6C35" w:rsidR="005368EF" w:rsidRDefault="007B25BF" w:rsidP="005368EF">
      <w:pPr>
        <w:spacing w:line="360" w:lineRule="auto"/>
        <w:ind w:firstLine="720"/>
        <w:jc w:val="both"/>
        <w:rPr>
          <w:lang w:val="fr-FR"/>
        </w:rPr>
      </w:pPr>
      <w:r>
        <w:rPr>
          <w:lang w:val="fr-FR"/>
        </w:rPr>
        <w:t xml:space="preserve">Les instructions du jeu se trouvent dans le menu </w:t>
      </w:r>
      <w:r w:rsidR="005368EF">
        <w:rPr>
          <w:lang w:val="fr-FR"/>
        </w:rPr>
        <w:t>P</w:t>
      </w:r>
      <w:r>
        <w:rPr>
          <w:lang w:val="fr-FR"/>
        </w:rPr>
        <w:t xml:space="preserve">ause, que l’on peut afficher en appuyant sur </w:t>
      </w:r>
      <w:r w:rsidR="005368EF">
        <w:rPr>
          <w:lang w:val="fr-FR"/>
        </w:rPr>
        <w:t>la touche Escape.</w:t>
      </w:r>
    </w:p>
    <w:p w14:paraId="511F52A8" w14:textId="51C712BF" w:rsidR="00D30D7B" w:rsidRPr="00346EF3" w:rsidRDefault="00D30D7B" w:rsidP="005368EF">
      <w:pPr>
        <w:spacing w:line="360" w:lineRule="auto"/>
        <w:ind w:firstLine="720"/>
        <w:jc w:val="both"/>
        <w:rPr>
          <w:lang w:val="fr-FR"/>
        </w:rPr>
      </w:pPr>
      <w:r>
        <w:rPr>
          <w:lang w:val="fr-FR"/>
        </w:rPr>
        <w:t>Il y a plusieurs coroutines dans le jeu</w:t>
      </w:r>
      <w:r w:rsidR="00EE33A2">
        <w:rPr>
          <w:lang w:val="fr-FR"/>
        </w:rPr>
        <w:t xml:space="preserve">. </w:t>
      </w:r>
      <w:r w:rsidR="008E79F1">
        <w:rPr>
          <w:lang w:val="fr-FR"/>
        </w:rPr>
        <w:t>Entre autres</w:t>
      </w:r>
      <w:r w:rsidR="00EE33A2">
        <w:rPr>
          <w:lang w:val="fr-FR"/>
        </w:rPr>
        <w:t>, l’animation qui joue au moment de la mort du personnage est une coroutine qui permet à la scène de changer uniquement lorsque l’animation de mort est terminée</w:t>
      </w:r>
      <w:r w:rsidR="001270C4">
        <w:rPr>
          <w:lang w:val="fr-FR"/>
        </w:rPr>
        <w:t xml:space="preserve"> afin de permettre au joueur de bien ressentir l’échec.</w:t>
      </w:r>
    </w:p>
    <w:p w14:paraId="355770E9" w14:textId="146D020D" w:rsidR="00346EF3" w:rsidRPr="00346EF3" w:rsidRDefault="00346EF3" w:rsidP="001D74E2">
      <w:pPr>
        <w:pStyle w:val="Titre2"/>
        <w:spacing w:line="360" w:lineRule="auto"/>
        <w:jc w:val="both"/>
        <w:rPr>
          <w:lang w:val="fr-FR"/>
        </w:rPr>
      </w:pPr>
      <w:r>
        <w:rPr>
          <w:lang w:val="fr-FR"/>
        </w:rPr>
        <w:t>Le joueur</w:t>
      </w:r>
    </w:p>
    <w:p w14:paraId="236C0FAA" w14:textId="77777777" w:rsidR="005C0C76" w:rsidRDefault="0022625F" w:rsidP="001D74E2">
      <w:pPr>
        <w:spacing w:line="360" w:lineRule="auto"/>
        <w:jc w:val="both"/>
        <w:rPr>
          <w:lang w:val="fr-FR"/>
        </w:rPr>
      </w:pPr>
      <w:r>
        <w:rPr>
          <w:lang w:val="fr-FR"/>
        </w:rPr>
        <w:tab/>
      </w:r>
      <w:r w:rsidR="0041549E">
        <w:rPr>
          <w:lang w:val="fr-FR"/>
        </w:rPr>
        <w:t xml:space="preserve">Le sprite du joueur vient de l’asset </w:t>
      </w:r>
      <w:r w:rsidR="0041549E">
        <w:rPr>
          <w:i/>
          <w:iCs/>
          <w:lang w:val="fr-FR"/>
        </w:rPr>
        <w:t>Shooter Sprite Pack</w:t>
      </w:r>
      <w:r w:rsidR="0041549E">
        <w:rPr>
          <w:lang w:val="fr-FR"/>
        </w:rPr>
        <w:t xml:space="preserve">, renommé </w:t>
      </w:r>
      <w:r w:rsidR="0041549E">
        <w:rPr>
          <w:i/>
          <w:iCs/>
          <w:lang w:val="fr-FR"/>
        </w:rPr>
        <w:t>Player</w:t>
      </w:r>
      <w:r w:rsidR="0041549E">
        <w:rPr>
          <w:lang w:val="fr-FR"/>
        </w:rPr>
        <w:t xml:space="preserve"> dans l’organisation des éléments du jeu. L’asset venait avec une animation déjà toute faite pour la marche du joueur, j’ai simplement eu besoin d’en faire 3 copies et de faire tourner les images pour obtenir une animation de marche dans toutes les directions.</w:t>
      </w:r>
      <w:r w:rsidR="00346EF3">
        <w:rPr>
          <w:lang w:val="fr-FR"/>
        </w:rPr>
        <w:t xml:space="preserve"> </w:t>
      </w:r>
      <w:r w:rsidR="001D74E2">
        <w:rPr>
          <w:lang w:val="fr-FR"/>
        </w:rPr>
        <w:t xml:space="preserve">J’ai aussi eu à ajuster l’animation pour que </w:t>
      </w:r>
      <w:r w:rsidR="005C0C76">
        <w:rPr>
          <w:lang w:val="fr-FR"/>
        </w:rPr>
        <w:t>la transition se fasse bien entre la position immobile et celles en mouvement.</w:t>
      </w:r>
      <w:r w:rsidR="001D74E2">
        <w:rPr>
          <w:lang w:val="fr-FR"/>
        </w:rPr>
        <w:t xml:space="preserve"> </w:t>
      </w:r>
    </w:p>
    <w:p w14:paraId="48FEA60B" w14:textId="545AA8C8" w:rsidR="0041549E" w:rsidRDefault="00346EF3" w:rsidP="005C0C76">
      <w:pPr>
        <w:spacing w:line="360" w:lineRule="auto"/>
        <w:ind w:firstLine="720"/>
        <w:jc w:val="both"/>
        <w:rPr>
          <w:lang w:val="fr-FR"/>
        </w:rPr>
      </w:pPr>
      <w:r>
        <w:rPr>
          <w:lang w:val="fr-FR"/>
        </w:rPr>
        <w:t>J’ai copié le projectile sur Paint partir d’un sprite que j’ai trouvé sur google et le son est un son de fusil libre de droit disponible sur Youtube, que j’ai coupé avec Audacity.</w:t>
      </w:r>
      <w:r w:rsidR="00C64660">
        <w:rPr>
          <w:lang w:val="fr-FR"/>
        </w:rPr>
        <w:t xml:space="preserve"> De la même sprite sheet, j’ai pris le sprite pour les missiles gauche et droite.</w:t>
      </w:r>
    </w:p>
    <w:p w14:paraId="51336935" w14:textId="40A3079E" w:rsidR="002E695C" w:rsidRDefault="002E695C" w:rsidP="005C0C76">
      <w:pPr>
        <w:spacing w:line="360" w:lineRule="auto"/>
        <w:ind w:firstLine="720"/>
        <w:jc w:val="both"/>
        <w:rPr>
          <w:lang w:val="fr-FR"/>
        </w:rPr>
      </w:pPr>
      <w:r>
        <w:rPr>
          <w:lang w:val="fr-FR"/>
        </w:rPr>
        <w:t>Notre héro</w:t>
      </w:r>
      <w:r w:rsidR="00ED5F24">
        <w:rPr>
          <w:lang w:val="fr-FR"/>
        </w:rPr>
        <w:t>s</w:t>
      </w:r>
      <w:r>
        <w:rPr>
          <w:lang w:val="fr-FR"/>
        </w:rPr>
        <w:t xml:space="preserve"> se déplace donc dans 4 directions et tire 2 projectiles : une balle rapide</w:t>
      </w:r>
      <w:r w:rsidR="00EF66F0">
        <w:rPr>
          <w:lang w:val="fr-FR"/>
        </w:rPr>
        <w:t xml:space="preserve"> sur l’axe</w:t>
      </w:r>
      <w:r>
        <w:rPr>
          <w:lang w:val="fr-FR"/>
        </w:rPr>
        <w:t xml:space="preserve"> vertical et deux missiles </w:t>
      </w:r>
      <w:r w:rsidR="00EF66F0">
        <w:rPr>
          <w:lang w:val="fr-FR"/>
        </w:rPr>
        <w:t xml:space="preserve">plus lents sur l’axe horizontal. La balle rapide se tir avec le clic gauche de la souris. Les missiles se tirent avec le clic droit </w:t>
      </w:r>
      <w:r w:rsidR="00006D52">
        <w:rPr>
          <w:lang w:val="fr-FR"/>
        </w:rPr>
        <w:t>ou avec la barre d’espace.</w:t>
      </w:r>
      <w:r w:rsidR="008E79F1">
        <w:rPr>
          <w:lang w:val="fr-FR"/>
        </w:rPr>
        <w:t xml:space="preserve"> Il a 2 animations bien à lui, soit ses animations de mouvement et son animation de mort.</w:t>
      </w:r>
    </w:p>
    <w:p w14:paraId="41BC3FF6" w14:textId="2FF6D8BC" w:rsidR="00346EF3" w:rsidRDefault="00346EF3" w:rsidP="001D74E2">
      <w:pPr>
        <w:pStyle w:val="Titre2"/>
        <w:spacing w:line="360" w:lineRule="auto"/>
        <w:jc w:val="both"/>
        <w:rPr>
          <w:lang w:val="fr-FR"/>
        </w:rPr>
      </w:pPr>
      <w:r>
        <w:rPr>
          <w:lang w:val="fr-FR"/>
        </w:rPr>
        <w:lastRenderedPageBreak/>
        <w:t>Les ennemis</w:t>
      </w:r>
    </w:p>
    <w:p w14:paraId="1E80D240" w14:textId="1EA4E9EE" w:rsidR="00346EF3" w:rsidRDefault="00346EF3" w:rsidP="001D74E2">
      <w:pPr>
        <w:spacing w:line="360" w:lineRule="auto"/>
        <w:jc w:val="both"/>
        <w:rPr>
          <w:lang w:val="fr-FR"/>
        </w:rPr>
      </w:pPr>
      <w:r>
        <w:rPr>
          <w:lang w:val="fr-FR"/>
        </w:rPr>
        <w:tab/>
      </w:r>
      <w:r w:rsidR="005C71F0">
        <w:rPr>
          <w:lang w:val="fr-FR"/>
        </w:rPr>
        <w:t>L’</w:t>
      </w:r>
      <w:r>
        <w:rPr>
          <w:lang w:val="fr-FR"/>
        </w:rPr>
        <w:t xml:space="preserve">ennemi est un blob de boue qui vient de l’asset </w:t>
      </w:r>
      <w:r w:rsidRPr="00346EF3">
        <w:rPr>
          <w:i/>
          <w:iCs/>
          <w:lang w:val="fr-FR"/>
        </w:rPr>
        <w:t>Free Pixel Mob</w:t>
      </w:r>
      <w:r>
        <w:rPr>
          <w:lang w:val="fr-FR"/>
        </w:rPr>
        <w:t>. Son déplacement est animé par une animation offerte dans l’asset.</w:t>
      </w:r>
    </w:p>
    <w:p w14:paraId="62CD2E1E" w14:textId="177556A1" w:rsidR="00346EF3" w:rsidRDefault="00346EF3" w:rsidP="001D74E2">
      <w:pPr>
        <w:spacing w:line="360" w:lineRule="auto"/>
        <w:jc w:val="both"/>
        <w:rPr>
          <w:lang w:val="fr-FR"/>
        </w:rPr>
      </w:pPr>
      <w:r>
        <w:rPr>
          <w:lang w:val="fr-FR"/>
        </w:rPr>
        <w:tab/>
        <w:t>Tous les ennemis disparaissent au contact d’un projectile ou du joueur. Ils explosent et laissent derrière eux des débris.</w:t>
      </w:r>
    </w:p>
    <w:p w14:paraId="6B1A9F0D" w14:textId="3AC91DE8" w:rsidR="00346EF3" w:rsidRPr="00346EF3" w:rsidRDefault="00346EF3" w:rsidP="001D74E2">
      <w:pPr>
        <w:spacing w:line="360" w:lineRule="auto"/>
        <w:jc w:val="both"/>
        <w:rPr>
          <w:lang w:val="fr-FR"/>
        </w:rPr>
      </w:pPr>
      <w:r>
        <w:rPr>
          <w:lang w:val="fr-FR"/>
        </w:rPr>
        <w:tab/>
        <w:t>Les ennemis vont plus vites aussi si le joueur ne réussit pas à les tuer avant qu’ils sortent de la zone de jeu, ce qui peut créer un effet boule de neige mettant rapidement fin à la partie !</w:t>
      </w:r>
    </w:p>
    <w:p w14:paraId="75756A55" w14:textId="58105635" w:rsidR="00AA3E38" w:rsidRPr="00AA3E38" w:rsidRDefault="001F221B" w:rsidP="001D74E2">
      <w:pPr>
        <w:pStyle w:val="Titre2"/>
        <w:spacing w:line="360" w:lineRule="auto"/>
        <w:jc w:val="both"/>
        <w:rPr>
          <w:lang w:val="fr-FR"/>
        </w:rPr>
      </w:pPr>
      <w:r>
        <w:rPr>
          <w:lang w:val="fr-FR"/>
        </w:rPr>
        <w:t>Lien GitHub</w:t>
      </w:r>
    </w:p>
    <w:p w14:paraId="6DC37D18" w14:textId="7246274E" w:rsidR="00AA3E38" w:rsidRDefault="00700DB5" w:rsidP="001D74E2">
      <w:pPr>
        <w:spacing w:line="360" w:lineRule="auto"/>
        <w:jc w:val="both"/>
        <w:rPr>
          <w:lang w:val="fr-FR"/>
        </w:rPr>
      </w:pPr>
      <w:hyperlink r:id="rId8" w:history="1">
        <w:r w:rsidRPr="00700DB5">
          <w:rPr>
            <w:rStyle w:val="Lienhypertexte"/>
            <w:lang w:val="fr-FR"/>
          </w:rPr>
          <w:t>https://github.com/SlimFannie/Synthese_FannieHam</w:t>
        </w:r>
        <w:r w:rsidRPr="00700DB5">
          <w:rPr>
            <w:rStyle w:val="Lienhypertexte"/>
            <w:lang w:val="fr-FR"/>
          </w:rPr>
          <w:t>e</w:t>
        </w:r>
        <w:r w:rsidRPr="00700DB5">
          <w:rPr>
            <w:rStyle w:val="Lienhypertexte"/>
            <w:lang w:val="fr-FR"/>
          </w:rPr>
          <w:t>lThibault</w:t>
        </w:r>
      </w:hyperlink>
    </w:p>
    <w:p w14:paraId="3DFA0A6D" w14:textId="0FE4D442" w:rsidR="008143B9" w:rsidRPr="001F221B" w:rsidRDefault="008143B9" w:rsidP="001D74E2">
      <w:pPr>
        <w:spacing w:line="360" w:lineRule="auto"/>
        <w:jc w:val="both"/>
        <w:rPr>
          <w:lang w:val="fr-FR"/>
        </w:rPr>
      </w:pPr>
      <w:r>
        <w:rPr>
          <w:lang w:val="fr-FR"/>
        </w:rPr>
        <w:t>Bonne vacance ! </w:t>
      </w:r>
      <w:r w:rsidRPr="008143B9">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60A"/>
          </mc:Choice>
          <mc:Fallback>
            <w:t>😊</w:t>
          </mc:Fallback>
        </mc:AlternateContent>
      </w:r>
    </w:p>
    <w:sectPr w:rsidR="008143B9" w:rsidRPr="001F22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7A845" w14:textId="77777777" w:rsidR="00F82A43" w:rsidRDefault="00F82A43" w:rsidP="00577B05">
      <w:pPr>
        <w:spacing w:after="0" w:line="240" w:lineRule="auto"/>
      </w:pPr>
      <w:r>
        <w:separator/>
      </w:r>
    </w:p>
  </w:endnote>
  <w:endnote w:type="continuationSeparator" w:id="0">
    <w:p w14:paraId="2B5D708B" w14:textId="77777777" w:rsidR="00F82A43" w:rsidRDefault="00F82A43" w:rsidP="0057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CCA5F" w14:textId="77777777" w:rsidR="00F82A43" w:rsidRDefault="00F82A43" w:rsidP="00577B05">
      <w:pPr>
        <w:spacing w:after="0" w:line="240" w:lineRule="auto"/>
      </w:pPr>
      <w:r>
        <w:separator/>
      </w:r>
    </w:p>
  </w:footnote>
  <w:footnote w:type="continuationSeparator" w:id="0">
    <w:p w14:paraId="20338D2B" w14:textId="77777777" w:rsidR="00F82A43" w:rsidRDefault="00F82A43" w:rsidP="00577B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55"/>
    <w:rsid w:val="00005D06"/>
    <w:rsid w:val="00006D52"/>
    <w:rsid w:val="000E0C70"/>
    <w:rsid w:val="001270C4"/>
    <w:rsid w:val="001311E4"/>
    <w:rsid w:val="00136D29"/>
    <w:rsid w:val="00146ECF"/>
    <w:rsid w:val="001D0207"/>
    <w:rsid w:val="001D74E2"/>
    <w:rsid w:val="001E00CE"/>
    <w:rsid w:val="001E4D6D"/>
    <w:rsid w:val="001F221B"/>
    <w:rsid w:val="001F5D91"/>
    <w:rsid w:val="00217D3B"/>
    <w:rsid w:val="0022625F"/>
    <w:rsid w:val="00247AD9"/>
    <w:rsid w:val="00266923"/>
    <w:rsid w:val="002C42B2"/>
    <w:rsid w:val="002E695C"/>
    <w:rsid w:val="00346EF3"/>
    <w:rsid w:val="00373F94"/>
    <w:rsid w:val="003A72E4"/>
    <w:rsid w:val="003D008F"/>
    <w:rsid w:val="003D13DD"/>
    <w:rsid w:val="003F08E7"/>
    <w:rsid w:val="003F365A"/>
    <w:rsid w:val="0041549E"/>
    <w:rsid w:val="0042337A"/>
    <w:rsid w:val="00435E86"/>
    <w:rsid w:val="00454402"/>
    <w:rsid w:val="004D09CD"/>
    <w:rsid w:val="004E4C4E"/>
    <w:rsid w:val="004F73A6"/>
    <w:rsid w:val="005132F4"/>
    <w:rsid w:val="005368EF"/>
    <w:rsid w:val="0055439E"/>
    <w:rsid w:val="00554BDB"/>
    <w:rsid w:val="00577B05"/>
    <w:rsid w:val="005971D2"/>
    <w:rsid w:val="005C0C76"/>
    <w:rsid w:val="005C71F0"/>
    <w:rsid w:val="00635CF7"/>
    <w:rsid w:val="006426A8"/>
    <w:rsid w:val="006459A8"/>
    <w:rsid w:val="006A7700"/>
    <w:rsid w:val="006B4155"/>
    <w:rsid w:val="006E7846"/>
    <w:rsid w:val="00700DB5"/>
    <w:rsid w:val="00731366"/>
    <w:rsid w:val="00791268"/>
    <w:rsid w:val="007B25BF"/>
    <w:rsid w:val="008143B9"/>
    <w:rsid w:val="0081662C"/>
    <w:rsid w:val="008A3FA4"/>
    <w:rsid w:val="008E79F1"/>
    <w:rsid w:val="00902454"/>
    <w:rsid w:val="009B0E0D"/>
    <w:rsid w:val="00A404E1"/>
    <w:rsid w:val="00A5577C"/>
    <w:rsid w:val="00AA3E38"/>
    <w:rsid w:val="00B64841"/>
    <w:rsid w:val="00C64660"/>
    <w:rsid w:val="00D01A0D"/>
    <w:rsid w:val="00D30D7B"/>
    <w:rsid w:val="00D6126F"/>
    <w:rsid w:val="00DC7EAA"/>
    <w:rsid w:val="00E452DB"/>
    <w:rsid w:val="00E70DA9"/>
    <w:rsid w:val="00ED5F24"/>
    <w:rsid w:val="00EE33A2"/>
    <w:rsid w:val="00EE4283"/>
    <w:rsid w:val="00EE6C47"/>
    <w:rsid w:val="00EF66F0"/>
    <w:rsid w:val="00F77646"/>
    <w:rsid w:val="00F82A43"/>
    <w:rsid w:val="00FD0455"/>
    <w:rsid w:val="00FF17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FD5B"/>
  <w15:chartTrackingRefBased/>
  <w15:docId w15:val="{989900A4-3454-42E2-A83A-49E215986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0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0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1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D0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45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D045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D045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01A0D"/>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77B05"/>
    <w:pPr>
      <w:tabs>
        <w:tab w:val="center" w:pos="4680"/>
        <w:tab w:val="right" w:pos="9360"/>
      </w:tabs>
      <w:spacing w:after="0" w:line="240" w:lineRule="auto"/>
    </w:pPr>
  </w:style>
  <w:style w:type="character" w:customStyle="1" w:styleId="En-tteCar">
    <w:name w:val="En-tête Car"/>
    <w:basedOn w:val="Policepardfaut"/>
    <w:link w:val="En-tte"/>
    <w:uiPriority w:val="99"/>
    <w:rsid w:val="00577B05"/>
  </w:style>
  <w:style w:type="paragraph" w:styleId="Pieddepage">
    <w:name w:val="footer"/>
    <w:basedOn w:val="Normal"/>
    <w:link w:val="PieddepageCar"/>
    <w:uiPriority w:val="99"/>
    <w:unhideWhenUsed/>
    <w:rsid w:val="00577B0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77B05"/>
  </w:style>
  <w:style w:type="character" w:styleId="Lienhypertexte">
    <w:name w:val="Hyperlink"/>
    <w:basedOn w:val="Policepardfaut"/>
    <w:uiPriority w:val="99"/>
    <w:unhideWhenUsed/>
    <w:rsid w:val="00700DB5"/>
    <w:rPr>
      <w:color w:val="0563C1" w:themeColor="hyperlink"/>
      <w:u w:val="single"/>
    </w:rPr>
  </w:style>
  <w:style w:type="character" w:styleId="Mentionnonrsolue">
    <w:name w:val="Unresolved Mention"/>
    <w:basedOn w:val="Policepardfaut"/>
    <w:uiPriority w:val="99"/>
    <w:semiHidden/>
    <w:unhideWhenUsed/>
    <w:rsid w:val="00700DB5"/>
    <w:rPr>
      <w:color w:val="605E5C"/>
      <w:shd w:val="clear" w:color="auto" w:fill="E1DFDD"/>
    </w:rPr>
  </w:style>
  <w:style w:type="character" w:styleId="Lienhypertextesuivivisit">
    <w:name w:val="FollowedHyperlink"/>
    <w:basedOn w:val="Policepardfaut"/>
    <w:uiPriority w:val="99"/>
    <w:semiHidden/>
    <w:unhideWhenUsed/>
    <w:rsid w:val="00700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08424">
      <w:bodyDiv w:val="1"/>
      <w:marLeft w:val="0"/>
      <w:marRight w:val="0"/>
      <w:marTop w:val="0"/>
      <w:marBottom w:val="0"/>
      <w:divBdr>
        <w:top w:val="none" w:sz="0" w:space="0" w:color="auto"/>
        <w:left w:val="none" w:sz="0" w:space="0" w:color="auto"/>
        <w:bottom w:val="none" w:sz="0" w:space="0" w:color="auto"/>
        <w:right w:val="none" w:sz="0" w:space="0" w:color="auto"/>
      </w:divBdr>
    </w:div>
    <w:div w:id="408230946">
      <w:bodyDiv w:val="1"/>
      <w:marLeft w:val="0"/>
      <w:marRight w:val="0"/>
      <w:marTop w:val="0"/>
      <w:marBottom w:val="0"/>
      <w:divBdr>
        <w:top w:val="none" w:sz="0" w:space="0" w:color="auto"/>
        <w:left w:val="none" w:sz="0" w:space="0" w:color="auto"/>
        <w:bottom w:val="none" w:sz="0" w:space="0" w:color="auto"/>
        <w:right w:val="none" w:sz="0" w:space="0" w:color="auto"/>
      </w:divBdr>
    </w:div>
    <w:div w:id="1103497603">
      <w:bodyDiv w:val="1"/>
      <w:marLeft w:val="0"/>
      <w:marRight w:val="0"/>
      <w:marTop w:val="0"/>
      <w:marBottom w:val="0"/>
      <w:divBdr>
        <w:top w:val="none" w:sz="0" w:space="0" w:color="auto"/>
        <w:left w:val="none" w:sz="0" w:space="0" w:color="auto"/>
        <w:bottom w:val="none" w:sz="0" w:space="0" w:color="auto"/>
        <w:right w:val="none" w:sz="0" w:space="0" w:color="auto"/>
      </w:divBdr>
    </w:div>
    <w:div w:id="156887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limFannie/Synthese_FannieHamelThibaul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4</Pages>
  <Words>690</Words>
  <Characters>3937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Fannie Hamel Thibault</dc:creator>
  <cp:keywords/>
  <dc:description/>
  <cp:lastModifiedBy>Fannie Hamel Thibault</cp:lastModifiedBy>
  <cp:revision>48</cp:revision>
  <dcterms:created xsi:type="dcterms:W3CDTF">2023-05-22T13:44:00Z</dcterms:created>
  <dcterms:modified xsi:type="dcterms:W3CDTF">2023-05-23T01:28:00Z</dcterms:modified>
</cp:coreProperties>
</file>